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74"/>
      </w:tblGrid>
      <w:tr w:rsidR="007E3306" w14:paraId="1F9BBC34" w14:textId="77777777" w:rsidTr="383DE6D1">
        <w:trPr>
          <w:cantSplit/>
          <w:trHeight w:hRule="exact" w:val="1521"/>
        </w:trPr>
        <w:tc>
          <w:tcPr>
            <w:tcW w:w="10274" w:type="dxa"/>
          </w:tcPr>
          <w:p w14:paraId="743E9309" w14:textId="4882ABA9" w:rsidR="007E3306" w:rsidRPr="00295AD8" w:rsidRDefault="00C702EE" w:rsidP="00B105F9">
            <w:r>
              <w:rPr>
                <w:noProof/>
              </w:rPr>
              <w:drawing>
                <wp:inline distT="0" distB="0" distL="0" distR="0" wp14:anchorId="580049FC" wp14:editId="7154C3D3">
                  <wp:extent cx="1171100" cy="7205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71100" cy="720557"/>
                          </a:xfrm>
                          <a:prstGeom prst="rect">
                            <a:avLst/>
                          </a:prstGeom>
                        </pic:spPr>
                      </pic:pic>
                    </a:graphicData>
                  </a:graphic>
                </wp:inline>
              </w:drawing>
            </w:r>
          </w:p>
        </w:tc>
      </w:tr>
      <w:tr w:rsidR="007E3306" w14:paraId="4955CCDB" w14:textId="77777777" w:rsidTr="383DE6D1">
        <w:trPr>
          <w:cantSplit/>
          <w:trHeight w:hRule="exact" w:val="2502"/>
        </w:trPr>
        <w:tc>
          <w:tcPr>
            <w:tcW w:w="10274" w:type="dxa"/>
          </w:tcPr>
          <w:p w14:paraId="3440346F" w14:textId="0B2D7C2B" w:rsidR="77B7340C" w:rsidRPr="00EB6267" w:rsidRDefault="008D45D8" w:rsidP="00EB6267">
            <w:pPr>
              <w:pStyle w:val="Covertitle"/>
              <w:spacing w:line="240" w:lineRule="auto"/>
            </w:pPr>
            <w:r w:rsidRPr="00EB6267">
              <w:t>Stage 2 – Business Case Template</w:t>
            </w:r>
          </w:p>
          <w:p w14:paraId="643EAADA" w14:textId="77777777" w:rsidR="77B7340C" w:rsidRDefault="77B7340C" w:rsidP="77B7340C">
            <w:pPr>
              <w:pStyle w:val="Introcopy"/>
            </w:pPr>
          </w:p>
        </w:tc>
      </w:tr>
      <w:tr w:rsidR="007E3306" w14:paraId="6275E112" w14:textId="77777777" w:rsidTr="00276415">
        <w:trPr>
          <w:cantSplit/>
          <w:trHeight w:hRule="exact" w:val="1213"/>
        </w:trPr>
        <w:tc>
          <w:tcPr>
            <w:tcW w:w="10274" w:type="dxa"/>
          </w:tcPr>
          <w:p w14:paraId="1556D3D7" w14:textId="77777777" w:rsidR="77B7340C" w:rsidRDefault="00B94EBA" w:rsidP="77B7340C">
            <w:pPr>
              <w:pStyle w:val="SmallSectionTitle"/>
            </w:pPr>
            <w:r>
              <w:t xml:space="preserve">Business Case </w:t>
            </w:r>
            <w:r w:rsidR="008D45D8">
              <w:t>template</w:t>
            </w:r>
            <w:r w:rsidR="00570378">
              <w:t xml:space="preserve"> (optional)</w:t>
            </w:r>
            <w:r w:rsidR="0016679A">
              <w:t xml:space="preserve"> to be used</w:t>
            </w:r>
            <w:r w:rsidR="00F649C5">
              <w:t xml:space="preserve"> by Towns</w:t>
            </w:r>
            <w:r w:rsidR="0016679A">
              <w:t xml:space="preserve"> as guidance </w:t>
            </w:r>
            <w:r w:rsidR="006653EF">
              <w:t>for structuring</w:t>
            </w:r>
            <w:r w:rsidR="00570378">
              <w:t xml:space="preserve"> their</w:t>
            </w:r>
            <w:r w:rsidR="006653EF">
              <w:t xml:space="preserve"> business cases</w:t>
            </w:r>
          </w:p>
          <w:p w14:paraId="6E0F86E0" w14:textId="77777777" w:rsidR="00276415" w:rsidRDefault="00276415" w:rsidP="77B7340C">
            <w:pPr>
              <w:pStyle w:val="SmallSectionTitle"/>
              <w:rPr>
                <w:i w:val="0"/>
                <w:iCs/>
              </w:rPr>
            </w:pPr>
          </w:p>
          <w:p w14:paraId="1D543D47" w14:textId="2DD5EC8C" w:rsidR="00276415" w:rsidRPr="00733500" w:rsidRDefault="00276415" w:rsidP="77B7340C">
            <w:pPr>
              <w:pStyle w:val="SmallSectionTitle"/>
              <w:rPr>
                <w:b/>
                <w:bCs w:val="0"/>
                <w:i w:val="0"/>
                <w:iCs/>
              </w:rPr>
            </w:pPr>
            <w:r w:rsidRPr="00733500">
              <w:rPr>
                <w:b/>
                <w:bCs w:val="0"/>
                <w:i w:val="0"/>
                <w:iCs/>
                <w:sz w:val="24"/>
                <w:szCs w:val="24"/>
              </w:rPr>
              <w:t xml:space="preserve">Version </w:t>
            </w:r>
            <w:r w:rsidR="00E2561D">
              <w:rPr>
                <w:b/>
                <w:bCs w:val="0"/>
                <w:i w:val="0"/>
                <w:iCs/>
                <w:sz w:val="24"/>
                <w:szCs w:val="24"/>
              </w:rPr>
              <w:t>4</w:t>
            </w:r>
            <w:r w:rsidR="00733500" w:rsidRPr="00733500">
              <w:rPr>
                <w:b/>
                <w:bCs w:val="0"/>
                <w:i w:val="0"/>
                <w:iCs/>
                <w:sz w:val="24"/>
                <w:szCs w:val="24"/>
              </w:rPr>
              <w:t xml:space="preserve">: </w:t>
            </w:r>
            <w:r w:rsidR="00E2561D">
              <w:rPr>
                <w:b/>
                <w:bCs w:val="0"/>
                <w:i w:val="0"/>
                <w:iCs/>
                <w:sz w:val="24"/>
                <w:szCs w:val="24"/>
              </w:rPr>
              <w:t>19 August</w:t>
            </w:r>
            <w:r w:rsidR="00733500" w:rsidRPr="00733500">
              <w:rPr>
                <w:b/>
                <w:bCs w:val="0"/>
                <w:i w:val="0"/>
                <w:iCs/>
                <w:sz w:val="24"/>
                <w:szCs w:val="24"/>
              </w:rPr>
              <w:t xml:space="preserve"> 202</w:t>
            </w:r>
            <w:r w:rsidR="001C07D1">
              <w:rPr>
                <w:b/>
                <w:bCs w:val="0"/>
                <w:i w:val="0"/>
                <w:iCs/>
                <w:sz w:val="24"/>
                <w:szCs w:val="24"/>
              </w:rPr>
              <w:t>1</w:t>
            </w:r>
          </w:p>
        </w:tc>
      </w:tr>
      <w:tr w:rsidR="007E3306" w14:paraId="73EBD7A1" w14:textId="77777777" w:rsidTr="383DE6D1">
        <w:trPr>
          <w:cantSplit/>
          <w:trHeight w:hRule="exact" w:val="7920"/>
        </w:trPr>
        <w:tc>
          <w:tcPr>
            <w:tcW w:w="10274" w:type="dxa"/>
            <w:vAlign w:val="bottom"/>
          </w:tcPr>
          <w:p w14:paraId="5F484E2C" w14:textId="2C626A91" w:rsidR="007E3306" w:rsidRDefault="007E3306" w:rsidP="00B105F9"/>
        </w:tc>
      </w:tr>
      <w:tr w:rsidR="007E3306" w14:paraId="05F17F8D" w14:textId="77777777" w:rsidTr="383DE6D1">
        <w:trPr>
          <w:cantSplit/>
          <w:trHeight w:hRule="exact" w:val="1189"/>
        </w:trPr>
        <w:tc>
          <w:tcPr>
            <w:tcW w:w="10274" w:type="dxa"/>
            <w:vAlign w:val="bottom"/>
          </w:tcPr>
          <w:p w14:paraId="39BC400A" w14:textId="032AEB44" w:rsidR="007E3306" w:rsidRDefault="00244222" w:rsidP="00B105F9">
            <w:pPr>
              <w:rPr>
                <w:noProof/>
              </w:rPr>
            </w:pPr>
            <w:r>
              <w:rPr>
                <w:noProof/>
              </w:rPr>
              <w:drawing>
                <wp:inline distT="0" distB="0" distL="0" distR="0" wp14:anchorId="20905145" wp14:editId="4C1F3736">
                  <wp:extent cx="6399762" cy="560089"/>
                  <wp:effectExtent l="0" t="0" r="1270" b="0"/>
                  <wp:docPr id="225814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6399762" cy="560089"/>
                          </a:xfrm>
                          <a:prstGeom prst="rect">
                            <a:avLst/>
                          </a:prstGeom>
                        </pic:spPr>
                      </pic:pic>
                    </a:graphicData>
                  </a:graphic>
                </wp:inline>
              </w:drawing>
            </w:r>
          </w:p>
        </w:tc>
      </w:tr>
    </w:tbl>
    <w:p w14:paraId="5F894584" w14:textId="55C56E2B" w:rsidR="003E4405" w:rsidRDefault="003E4405"/>
    <w:p w14:paraId="12204CED" w14:textId="77777777" w:rsidR="00CC7688" w:rsidRDefault="00CC7688"/>
    <w:p w14:paraId="549338A3" w14:textId="1197D802" w:rsidR="00A83AC6" w:rsidRDefault="005D5E0F" w:rsidP="00A83AC6">
      <w:pPr>
        <w:pStyle w:val="Pagetitle"/>
      </w:pPr>
      <w:bookmarkStart w:id="0" w:name="Document_verification"/>
      <w:bookmarkEnd w:id="0"/>
      <w:r>
        <w:t>version control</w:t>
      </w:r>
    </w:p>
    <w:tbl>
      <w:tblPr>
        <w:tblStyle w:val="TableGrid"/>
        <w:tblW w:w="10194" w:type="dxa"/>
        <w:tblLook w:val="04A0" w:firstRow="1" w:lastRow="0" w:firstColumn="1" w:lastColumn="0" w:noHBand="0" w:noVBand="1"/>
      </w:tblPr>
      <w:tblGrid>
        <w:gridCol w:w="1311"/>
        <w:gridCol w:w="1613"/>
        <w:gridCol w:w="5151"/>
        <w:gridCol w:w="2119"/>
      </w:tblGrid>
      <w:tr w:rsidR="00F8044C" w:rsidRPr="00505F1D" w14:paraId="62038958" w14:textId="05B1F9C8" w:rsidTr="00F13AE1">
        <w:trPr>
          <w:trHeight w:val="690"/>
        </w:trPr>
        <w:tc>
          <w:tcPr>
            <w:tcW w:w="1311" w:type="dxa"/>
            <w:shd w:val="clear" w:color="auto" w:fill="D2D2D2" w:themeFill="text2"/>
            <w:vAlign w:val="center"/>
          </w:tcPr>
          <w:p w14:paraId="59E24549" w14:textId="0327BFC1" w:rsidR="00F8044C" w:rsidRPr="00F13AE1" w:rsidRDefault="00F8044C">
            <w:pPr>
              <w:pStyle w:val="BodyText"/>
              <w:rPr>
                <w:color w:val="C00000"/>
                <w:sz w:val="20"/>
                <w:szCs w:val="20"/>
              </w:rPr>
            </w:pPr>
            <w:r>
              <w:rPr>
                <w:color w:val="C00000"/>
                <w:sz w:val="20"/>
                <w:szCs w:val="20"/>
              </w:rPr>
              <w:t>Document v</w:t>
            </w:r>
            <w:r w:rsidRPr="00F13AE1">
              <w:rPr>
                <w:color w:val="C00000"/>
                <w:sz w:val="20"/>
                <w:szCs w:val="20"/>
              </w:rPr>
              <w:t>ersion</w:t>
            </w:r>
          </w:p>
        </w:tc>
        <w:tc>
          <w:tcPr>
            <w:tcW w:w="1613" w:type="dxa"/>
            <w:shd w:val="clear" w:color="auto" w:fill="D2D2D2" w:themeFill="text2"/>
            <w:vAlign w:val="center"/>
          </w:tcPr>
          <w:p w14:paraId="5888DE82" w14:textId="52A96290" w:rsidR="00F8044C" w:rsidRPr="00F13AE1" w:rsidRDefault="00F8044C">
            <w:pPr>
              <w:pStyle w:val="BodyText"/>
              <w:rPr>
                <w:color w:val="C00000"/>
                <w:sz w:val="20"/>
                <w:szCs w:val="20"/>
              </w:rPr>
            </w:pPr>
            <w:r w:rsidRPr="00F13AE1">
              <w:rPr>
                <w:color w:val="C00000"/>
                <w:sz w:val="20"/>
                <w:szCs w:val="20"/>
              </w:rPr>
              <w:t>Publication date</w:t>
            </w:r>
          </w:p>
        </w:tc>
        <w:tc>
          <w:tcPr>
            <w:tcW w:w="5151" w:type="dxa"/>
            <w:shd w:val="clear" w:color="auto" w:fill="D2D2D2" w:themeFill="text2"/>
            <w:vAlign w:val="center"/>
          </w:tcPr>
          <w:p w14:paraId="15CCFBAB" w14:textId="116B242E" w:rsidR="00F8044C" w:rsidRPr="00F13AE1" w:rsidRDefault="00F8044C">
            <w:pPr>
              <w:pStyle w:val="BodyText"/>
              <w:rPr>
                <w:color w:val="C00000"/>
                <w:sz w:val="20"/>
                <w:szCs w:val="20"/>
              </w:rPr>
            </w:pPr>
            <w:r w:rsidRPr="00F13AE1">
              <w:rPr>
                <w:color w:val="C00000"/>
                <w:sz w:val="20"/>
                <w:szCs w:val="20"/>
              </w:rPr>
              <w:t>Description</w:t>
            </w:r>
            <w:r>
              <w:rPr>
                <w:color w:val="C00000"/>
                <w:sz w:val="20"/>
                <w:szCs w:val="20"/>
              </w:rPr>
              <w:t xml:space="preserve"> of changes</w:t>
            </w:r>
          </w:p>
        </w:tc>
        <w:tc>
          <w:tcPr>
            <w:tcW w:w="2119" w:type="dxa"/>
            <w:shd w:val="clear" w:color="auto" w:fill="D2D2D2" w:themeFill="text2"/>
            <w:vAlign w:val="center"/>
          </w:tcPr>
          <w:p w14:paraId="572E81C2" w14:textId="42437D84" w:rsidR="00F8044C" w:rsidRPr="00505F1D" w:rsidRDefault="00F8044C" w:rsidP="00F8044C">
            <w:pPr>
              <w:pStyle w:val="BodyText"/>
              <w:rPr>
                <w:color w:val="C00000"/>
                <w:sz w:val="20"/>
                <w:szCs w:val="20"/>
              </w:rPr>
            </w:pPr>
            <w:r>
              <w:rPr>
                <w:color w:val="C00000"/>
                <w:sz w:val="20"/>
                <w:szCs w:val="20"/>
              </w:rPr>
              <w:t>Modified by</w:t>
            </w:r>
          </w:p>
        </w:tc>
      </w:tr>
      <w:tr w:rsidR="00F8044C" w:rsidRPr="00505F1D" w14:paraId="05D9438F" w14:textId="645ECE98" w:rsidTr="00F13AE1">
        <w:trPr>
          <w:trHeight w:val="690"/>
        </w:trPr>
        <w:tc>
          <w:tcPr>
            <w:tcW w:w="1311" w:type="dxa"/>
            <w:vAlign w:val="center"/>
          </w:tcPr>
          <w:p w14:paraId="3CB8ECA1" w14:textId="1EBB8989" w:rsidR="00F8044C" w:rsidRPr="00F13AE1" w:rsidRDefault="00F8044C" w:rsidP="00F13AE1">
            <w:pPr>
              <w:pStyle w:val="BodyText"/>
              <w:jc w:val="center"/>
              <w:rPr>
                <w:sz w:val="18"/>
                <w:szCs w:val="18"/>
              </w:rPr>
            </w:pPr>
            <w:r w:rsidRPr="00F13AE1">
              <w:rPr>
                <w:sz w:val="18"/>
                <w:szCs w:val="18"/>
              </w:rPr>
              <w:t>1</w:t>
            </w:r>
          </w:p>
        </w:tc>
        <w:tc>
          <w:tcPr>
            <w:tcW w:w="1613" w:type="dxa"/>
            <w:vAlign w:val="center"/>
          </w:tcPr>
          <w:p w14:paraId="1D5AB967" w14:textId="780B3EE0" w:rsidR="00F8044C" w:rsidRPr="00F13AE1" w:rsidRDefault="00F8044C" w:rsidP="000B040A">
            <w:pPr>
              <w:pStyle w:val="BodyText"/>
              <w:jc w:val="right"/>
              <w:rPr>
                <w:sz w:val="18"/>
                <w:szCs w:val="18"/>
              </w:rPr>
            </w:pPr>
            <w:r w:rsidRPr="00F13AE1">
              <w:rPr>
                <w:sz w:val="18"/>
                <w:szCs w:val="18"/>
              </w:rPr>
              <w:t>8</w:t>
            </w:r>
            <w:r w:rsidRPr="00F13AE1">
              <w:rPr>
                <w:sz w:val="18"/>
                <w:szCs w:val="18"/>
                <w:vertAlign w:val="superscript"/>
              </w:rPr>
              <w:t>th</w:t>
            </w:r>
            <w:r w:rsidRPr="00F13AE1">
              <w:rPr>
                <w:sz w:val="18"/>
                <w:szCs w:val="18"/>
              </w:rPr>
              <w:t xml:space="preserve"> March 2021</w:t>
            </w:r>
          </w:p>
        </w:tc>
        <w:tc>
          <w:tcPr>
            <w:tcW w:w="5151" w:type="dxa"/>
            <w:vAlign w:val="center"/>
          </w:tcPr>
          <w:p w14:paraId="3C8760E3" w14:textId="2350629C" w:rsidR="00F8044C" w:rsidRPr="00F13AE1" w:rsidRDefault="00D14A13">
            <w:pPr>
              <w:pStyle w:val="BodyText"/>
              <w:rPr>
                <w:sz w:val="18"/>
                <w:szCs w:val="18"/>
              </w:rPr>
            </w:pPr>
            <w:r>
              <w:rPr>
                <w:sz w:val="18"/>
                <w:szCs w:val="18"/>
              </w:rPr>
              <w:t xml:space="preserve">First release of the </w:t>
            </w:r>
            <w:r w:rsidRPr="00F13AE1">
              <w:rPr>
                <w:i/>
                <w:iCs/>
                <w:sz w:val="18"/>
                <w:szCs w:val="18"/>
              </w:rPr>
              <w:t>Stage 2 – Business Case Template</w:t>
            </w:r>
          </w:p>
        </w:tc>
        <w:tc>
          <w:tcPr>
            <w:tcW w:w="2119" w:type="dxa"/>
            <w:vAlign w:val="center"/>
          </w:tcPr>
          <w:p w14:paraId="14F9BF38" w14:textId="54E1D6DD" w:rsidR="00F8044C" w:rsidRPr="005D5E0F" w:rsidRDefault="00F8044C" w:rsidP="00F8044C">
            <w:pPr>
              <w:pStyle w:val="BodyText"/>
              <w:rPr>
                <w:sz w:val="18"/>
                <w:szCs w:val="18"/>
              </w:rPr>
            </w:pPr>
            <w:r>
              <w:rPr>
                <w:sz w:val="18"/>
                <w:szCs w:val="18"/>
              </w:rPr>
              <w:t>TFDP</w:t>
            </w:r>
          </w:p>
        </w:tc>
      </w:tr>
      <w:tr w:rsidR="00F8044C" w:rsidRPr="00505F1D" w14:paraId="52499DDB" w14:textId="2ED0F9F0" w:rsidTr="00F13AE1">
        <w:trPr>
          <w:trHeight w:val="690"/>
        </w:trPr>
        <w:tc>
          <w:tcPr>
            <w:tcW w:w="1311" w:type="dxa"/>
            <w:vAlign w:val="center"/>
          </w:tcPr>
          <w:p w14:paraId="7B017367" w14:textId="1B980EEF" w:rsidR="00F8044C" w:rsidRPr="00F13AE1" w:rsidRDefault="00F8044C" w:rsidP="00F13AE1">
            <w:pPr>
              <w:pStyle w:val="BodyText"/>
              <w:jc w:val="center"/>
              <w:rPr>
                <w:sz w:val="18"/>
                <w:szCs w:val="18"/>
              </w:rPr>
            </w:pPr>
            <w:r w:rsidRPr="00F13AE1">
              <w:rPr>
                <w:sz w:val="18"/>
                <w:szCs w:val="18"/>
              </w:rPr>
              <w:t>2</w:t>
            </w:r>
          </w:p>
        </w:tc>
        <w:tc>
          <w:tcPr>
            <w:tcW w:w="1613" w:type="dxa"/>
            <w:vAlign w:val="center"/>
          </w:tcPr>
          <w:p w14:paraId="01B527F0" w14:textId="69389E64" w:rsidR="00F8044C" w:rsidRPr="00F13AE1" w:rsidRDefault="00335027" w:rsidP="000B040A">
            <w:pPr>
              <w:pStyle w:val="BodyText"/>
              <w:jc w:val="right"/>
              <w:rPr>
                <w:sz w:val="18"/>
                <w:szCs w:val="18"/>
              </w:rPr>
            </w:pPr>
            <w:r>
              <w:rPr>
                <w:sz w:val="18"/>
                <w:szCs w:val="18"/>
              </w:rPr>
              <w:t>2</w:t>
            </w:r>
            <w:r w:rsidR="00117269">
              <w:rPr>
                <w:sz w:val="18"/>
                <w:szCs w:val="18"/>
              </w:rPr>
              <w:t>5</w:t>
            </w:r>
            <w:r w:rsidRPr="000475EB">
              <w:rPr>
                <w:sz w:val="18"/>
                <w:szCs w:val="18"/>
                <w:vertAlign w:val="superscript"/>
              </w:rPr>
              <w:t>th</w:t>
            </w:r>
            <w:r w:rsidR="000475EB">
              <w:rPr>
                <w:sz w:val="18"/>
                <w:szCs w:val="18"/>
              </w:rPr>
              <w:t xml:space="preserve"> </w:t>
            </w:r>
            <w:r w:rsidR="00F8044C" w:rsidRPr="00F13AE1">
              <w:rPr>
                <w:sz w:val="18"/>
                <w:szCs w:val="18"/>
              </w:rPr>
              <w:t>March 2021</w:t>
            </w:r>
          </w:p>
        </w:tc>
        <w:tc>
          <w:tcPr>
            <w:tcW w:w="5151" w:type="dxa"/>
            <w:vAlign w:val="center"/>
          </w:tcPr>
          <w:p w14:paraId="1DC9DCDC" w14:textId="265180F8" w:rsidR="00F8044C" w:rsidRPr="00F13AE1" w:rsidRDefault="00F8044C">
            <w:pPr>
              <w:pStyle w:val="BodyText"/>
              <w:rPr>
                <w:sz w:val="18"/>
                <w:szCs w:val="18"/>
              </w:rPr>
            </w:pPr>
            <w:r w:rsidRPr="00F13AE1">
              <w:rPr>
                <w:sz w:val="18"/>
                <w:szCs w:val="18"/>
              </w:rPr>
              <w:t>Updates to the Strategic Case</w:t>
            </w:r>
            <w:r w:rsidR="00117269">
              <w:rPr>
                <w:sz w:val="18"/>
                <w:szCs w:val="18"/>
              </w:rPr>
              <w:t xml:space="preserve">, Financial and </w:t>
            </w:r>
            <w:r w:rsidRPr="00F13AE1">
              <w:rPr>
                <w:sz w:val="18"/>
                <w:szCs w:val="18"/>
              </w:rPr>
              <w:t>Commercial Case</w:t>
            </w:r>
            <w:r w:rsidR="006F4EB7">
              <w:rPr>
                <w:sz w:val="18"/>
                <w:szCs w:val="18"/>
              </w:rPr>
              <w:t xml:space="preserve">s to provide additional context and </w:t>
            </w:r>
            <w:r w:rsidR="00F047EF">
              <w:rPr>
                <w:sz w:val="18"/>
                <w:szCs w:val="18"/>
              </w:rPr>
              <w:t>guidance</w:t>
            </w:r>
            <w:r w:rsidR="006F4EB7">
              <w:rPr>
                <w:sz w:val="18"/>
                <w:szCs w:val="18"/>
              </w:rPr>
              <w:t xml:space="preserve"> for these cases</w:t>
            </w:r>
          </w:p>
        </w:tc>
        <w:tc>
          <w:tcPr>
            <w:tcW w:w="2119" w:type="dxa"/>
            <w:vAlign w:val="center"/>
          </w:tcPr>
          <w:p w14:paraId="5153020E" w14:textId="6AAEE94E" w:rsidR="00F8044C" w:rsidRPr="005D5E0F" w:rsidRDefault="00F8044C" w:rsidP="00F8044C">
            <w:pPr>
              <w:pStyle w:val="BodyText"/>
              <w:rPr>
                <w:sz w:val="18"/>
                <w:szCs w:val="18"/>
              </w:rPr>
            </w:pPr>
            <w:r>
              <w:rPr>
                <w:sz w:val="18"/>
                <w:szCs w:val="18"/>
              </w:rPr>
              <w:t>TFDP</w:t>
            </w:r>
          </w:p>
        </w:tc>
      </w:tr>
      <w:tr w:rsidR="00C515FA" w:rsidRPr="00505F1D" w14:paraId="37DFFEE3" w14:textId="77777777" w:rsidTr="00F13AE1">
        <w:trPr>
          <w:trHeight w:val="690"/>
        </w:trPr>
        <w:tc>
          <w:tcPr>
            <w:tcW w:w="1311" w:type="dxa"/>
            <w:vAlign w:val="center"/>
          </w:tcPr>
          <w:p w14:paraId="28784C20" w14:textId="2742267B" w:rsidR="00C515FA" w:rsidRPr="00F13AE1" w:rsidRDefault="00C515FA" w:rsidP="00F13AE1">
            <w:pPr>
              <w:pStyle w:val="BodyText"/>
              <w:jc w:val="center"/>
              <w:rPr>
                <w:sz w:val="18"/>
                <w:szCs w:val="18"/>
              </w:rPr>
            </w:pPr>
            <w:r>
              <w:rPr>
                <w:sz w:val="18"/>
                <w:szCs w:val="18"/>
              </w:rPr>
              <w:t>3</w:t>
            </w:r>
          </w:p>
        </w:tc>
        <w:tc>
          <w:tcPr>
            <w:tcW w:w="1613" w:type="dxa"/>
            <w:vAlign w:val="center"/>
          </w:tcPr>
          <w:p w14:paraId="2A0D255E" w14:textId="0440E386" w:rsidR="00C515FA" w:rsidRDefault="001C07D1" w:rsidP="001C07D1">
            <w:pPr>
              <w:pStyle w:val="BodyText"/>
              <w:jc w:val="center"/>
              <w:rPr>
                <w:sz w:val="18"/>
                <w:szCs w:val="18"/>
              </w:rPr>
            </w:pPr>
            <w:r>
              <w:rPr>
                <w:sz w:val="18"/>
                <w:szCs w:val="18"/>
              </w:rPr>
              <w:t>24</w:t>
            </w:r>
            <w:r w:rsidRPr="001C07D1">
              <w:rPr>
                <w:sz w:val="18"/>
                <w:szCs w:val="18"/>
                <w:vertAlign w:val="superscript"/>
              </w:rPr>
              <w:t>th</w:t>
            </w:r>
            <w:r>
              <w:rPr>
                <w:sz w:val="18"/>
                <w:szCs w:val="18"/>
              </w:rPr>
              <w:t xml:space="preserve"> June 2021</w:t>
            </w:r>
          </w:p>
        </w:tc>
        <w:tc>
          <w:tcPr>
            <w:tcW w:w="5151" w:type="dxa"/>
            <w:vAlign w:val="center"/>
          </w:tcPr>
          <w:p w14:paraId="555F5466" w14:textId="1FCD7FE4" w:rsidR="00C515FA" w:rsidRPr="00F13AE1" w:rsidRDefault="001C07D1">
            <w:pPr>
              <w:pStyle w:val="BodyText"/>
              <w:rPr>
                <w:sz w:val="18"/>
                <w:szCs w:val="18"/>
              </w:rPr>
            </w:pPr>
            <w:r>
              <w:rPr>
                <w:sz w:val="18"/>
                <w:szCs w:val="18"/>
              </w:rPr>
              <w:t xml:space="preserve">Updates to the Economic Case with the new example summary table, as well as confirmation of the </w:t>
            </w:r>
            <w:r w:rsidR="00AE167D">
              <w:rPr>
                <w:sz w:val="18"/>
                <w:szCs w:val="18"/>
              </w:rPr>
              <w:t xml:space="preserve">price year of economic costs and benefits (2021 prices). </w:t>
            </w:r>
            <w:r>
              <w:rPr>
                <w:sz w:val="18"/>
                <w:szCs w:val="18"/>
              </w:rPr>
              <w:t xml:space="preserve"> </w:t>
            </w:r>
          </w:p>
        </w:tc>
        <w:tc>
          <w:tcPr>
            <w:tcW w:w="2119" w:type="dxa"/>
            <w:vAlign w:val="center"/>
          </w:tcPr>
          <w:p w14:paraId="4535B14F" w14:textId="74181A75" w:rsidR="00C515FA" w:rsidRDefault="00AE167D" w:rsidP="00F8044C">
            <w:pPr>
              <w:pStyle w:val="BodyText"/>
              <w:rPr>
                <w:sz w:val="18"/>
                <w:szCs w:val="18"/>
              </w:rPr>
            </w:pPr>
            <w:r>
              <w:rPr>
                <w:sz w:val="18"/>
                <w:szCs w:val="18"/>
              </w:rPr>
              <w:t>TFDP</w:t>
            </w:r>
          </w:p>
        </w:tc>
      </w:tr>
      <w:tr w:rsidR="00E2561D" w:rsidRPr="00505F1D" w14:paraId="3025782F" w14:textId="77777777" w:rsidTr="00F13AE1">
        <w:trPr>
          <w:trHeight w:val="690"/>
        </w:trPr>
        <w:tc>
          <w:tcPr>
            <w:tcW w:w="1311" w:type="dxa"/>
            <w:vAlign w:val="center"/>
          </w:tcPr>
          <w:p w14:paraId="326926F7" w14:textId="288064B7" w:rsidR="00E2561D" w:rsidRDefault="00E2561D" w:rsidP="00F13AE1">
            <w:pPr>
              <w:pStyle w:val="BodyText"/>
              <w:jc w:val="center"/>
              <w:rPr>
                <w:sz w:val="18"/>
                <w:szCs w:val="18"/>
              </w:rPr>
            </w:pPr>
            <w:r>
              <w:rPr>
                <w:sz w:val="18"/>
                <w:szCs w:val="18"/>
              </w:rPr>
              <w:t>4</w:t>
            </w:r>
          </w:p>
        </w:tc>
        <w:tc>
          <w:tcPr>
            <w:tcW w:w="1613" w:type="dxa"/>
            <w:vAlign w:val="center"/>
          </w:tcPr>
          <w:p w14:paraId="0708B277" w14:textId="321B7B57" w:rsidR="00E2561D" w:rsidRDefault="00E2561D" w:rsidP="001C07D1">
            <w:pPr>
              <w:pStyle w:val="BodyText"/>
              <w:jc w:val="center"/>
              <w:rPr>
                <w:sz w:val="18"/>
                <w:szCs w:val="18"/>
              </w:rPr>
            </w:pPr>
            <w:r>
              <w:rPr>
                <w:sz w:val="18"/>
                <w:szCs w:val="18"/>
              </w:rPr>
              <w:t>19</w:t>
            </w:r>
            <w:r w:rsidRPr="00E2561D">
              <w:rPr>
                <w:sz w:val="18"/>
                <w:szCs w:val="18"/>
                <w:vertAlign w:val="superscript"/>
              </w:rPr>
              <w:t>th</w:t>
            </w:r>
            <w:r>
              <w:rPr>
                <w:sz w:val="18"/>
                <w:szCs w:val="18"/>
              </w:rPr>
              <w:t xml:space="preserve"> August 2021</w:t>
            </w:r>
          </w:p>
        </w:tc>
        <w:tc>
          <w:tcPr>
            <w:tcW w:w="5151" w:type="dxa"/>
            <w:vAlign w:val="center"/>
          </w:tcPr>
          <w:p w14:paraId="73B345CF" w14:textId="41744A92" w:rsidR="00E2561D" w:rsidRDefault="009B52B7">
            <w:pPr>
              <w:pStyle w:val="BodyText"/>
              <w:rPr>
                <w:sz w:val="18"/>
                <w:szCs w:val="18"/>
              </w:rPr>
            </w:pPr>
            <w:r>
              <w:rPr>
                <w:sz w:val="18"/>
                <w:szCs w:val="18"/>
              </w:rPr>
              <w:t>Updated with the revised Annex C – Summary Document template</w:t>
            </w:r>
          </w:p>
        </w:tc>
        <w:tc>
          <w:tcPr>
            <w:tcW w:w="2119" w:type="dxa"/>
            <w:vAlign w:val="center"/>
          </w:tcPr>
          <w:p w14:paraId="3F8A1A73" w14:textId="3176BEE4" w:rsidR="00E2561D" w:rsidRDefault="009B52B7" w:rsidP="00F8044C">
            <w:pPr>
              <w:pStyle w:val="BodyText"/>
              <w:rPr>
                <w:sz w:val="18"/>
                <w:szCs w:val="18"/>
              </w:rPr>
            </w:pPr>
            <w:r>
              <w:rPr>
                <w:sz w:val="18"/>
                <w:szCs w:val="18"/>
              </w:rPr>
              <w:t>TFDP</w:t>
            </w:r>
          </w:p>
        </w:tc>
      </w:tr>
    </w:tbl>
    <w:p w14:paraId="3E5D050F" w14:textId="77777777" w:rsidR="00A83AC6" w:rsidRDefault="00A83AC6" w:rsidP="00A83AC6">
      <w:pPr>
        <w:pStyle w:val="BodyText"/>
      </w:pPr>
    </w:p>
    <w:p w14:paraId="09468A1D" w14:textId="77777777" w:rsidR="00A83AC6" w:rsidRDefault="00A83AC6" w:rsidP="00A83AC6">
      <w:pPr>
        <w:pStyle w:val="BodyText"/>
      </w:pPr>
    </w:p>
    <w:p w14:paraId="5141CE34" w14:textId="1197D802" w:rsidR="00A83AC6" w:rsidRPr="00A83AC6" w:rsidRDefault="00A83AC6" w:rsidP="00F13AE1">
      <w:pPr>
        <w:pStyle w:val="BodyText"/>
        <w:sectPr w:rsidR="00A83AC6" w:rsidRPr="00A83AC6" w:rsidSect="00B028E7">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851" w:left="851" w:header="709" w:footer="709" w:gutter="0"/>
          <w:pgNumType w:start="1"/>
          <w:cols w:space="708"/>
          <w:docGrid w:linePitch="360"/>
        </w:sectPr>
      </w:pPr>
    </w:p>
    <w:p w14:paraId="4C6FCA11" w14:textId="396E2302" w:rsidR="004F1BDD" w:rsidRDefault="004F1BDD" w:rsidP="00CC7688">
      <w:pPr>
        <w:pStyle w:val="Pagetitle"/>
      </w:pPr>
      <w:r>
        <w:lastRenderedPageBreak/>
        <w:t>Contents</w:t>
      </w:r>
    </w:p>
    <w:p w14:paraId="684F4DD4" w14:textId="6B9B2D1D" w:rsidR="004F1BDD" w:rsidRDefault="004F1BDD" w:rsidP="004F1BDD">
      <w:pPr>
        <w:pStyle w:val="TOC1"/>
      </w:pPr>
      <w:r>
        <w:t>Foreword from the TFDP</w:t>
      </w:r>
    </w:p>
    <w:p w14:paraId="3B1E9903" w14:textId="1FE0DC16" w:rsidR="00D8514B" w:rsidRDefault="00D8514B" w:rsidP="00D8514B"/>
    <w:p w14:paraId="10680339" w14:textId="7122A980" w:rsidR="00D8514B" w:rsidRDefault="00D8514B" w:rsidP="005974EC">
      <w:pPr>
        <w:pStyle w:val="TOC1"/>
      </w:pPr>
      <w:r>
        <w:t>Business Case Template Guide</w:t>
      </w:r>
    </w:p>
    <w:p w14:paraId="59CD7E59" w14:textId="3B74F712" w:rsidR="00D8514B" w:rsidRDefault="00D8514B" w:rsidP="00D8514B"/>
    <w:p w14:paraId="7102903C" w14:textId="41A505F6" w:rsidR="00D8514B" w:rsidRDefault="00D8514B" w:rsidP="00D8514B">
      <w:r>
        <w:t>Executive Summary</w:t>
      </w:r>
    </w:p>
    <w:p w14:paraId="45BD9FFD" w14:textId="77777777" w:rsidR="00D8514B" w:rsidRDefault="00D8514B" w:rsidP="00D8514B"/>
    <w:p w14:paraId="7DA02CE4" w14:textId="0A645280" w:rsidR="00D8514B" w:rsidRDefault="00D8514B" w:rsidP="00D8514B">
      <w:r>
        <w:t>Introduction</w:t>
      </w:r>
    </w:p>
    <w:p w14:paraId="322C951C" w14:textId="73610E5D" w:rsidR="00D8514B" w:rsidRDefault="00D8514B" w:rsidP="00D8514B"/>
    <w:p w14:paraId="6D70F2A7" w14:textId="607307A2" w:rsidR="00D8514B" w:rsidRDefault="00D8514B" w:rsidP="00D8514B">
      <w:r>
        <w:t>Strategic Case</w:t>
      </w:r>
    </w:p>
    <w:p w14:paraId="37F8BE93" w14:textId="5CB3D662" w:rsidR="00D8514B" w:rsidRDefault="00D8514B" w:rsidP="00D8514B"/>
    <w:p w14:paraId="7A34444A" w14:textId="34C8CA1D" w:rsidR="00D8514B" w:rsidRDefault="00D8514B" w:rsidP="00D8514B">
      <w:r>
        <w:t>Economic Case</w:t>
      </w:r>
    </w:p>
    <w:p w14:paraId="5B0CFD9F" w14:textId="6FB4B72E" w:rsidR="00D8514B" w:rsidRDefault="00D62E81" w:rsidP="00D62E81">
      <w:pPr>
        <w:tabs>
          <w:tab w:val="left" w:pos="5910"/>
        </w:tabs>
      </w:pPr>
      <w:r>
        <w:tab/>
      </w:r>
    </w:p>
    <w:p w14:paraId="448A10CB" w14:textId="0A6D04F0" w:rsidR="00D8514B" w:rsidRDefault="00D8514B" w:rsidP="00D8514B">
      <w:r>
        <w:t>Financial Case</w:t>
      </w:r>
    </w:p>
    <w:p w14:paraId="1363252F" w14:textId="5D96462D" w:rsidR="00D8514B" w:rsidRDefault="00D8514B" w:rsidP="00D8514B"/>
    <w:p w14:paraId="690F1ED6" w14:textId="68F10934" w:rsidR="00D8514B" w:rsidRDefault="00D8514B" w:rsidP="00D8514B">
      <w:r>
        <w:t>Commercial Case</w:t>
      </w:r>
    </w:p>
    <w:p w14:paraId="01FB071B" w14:textId="164C49EA" w:rsidR="003A357F" w:rsidRDefault="003A357F" w:rsidP="00D8514B"/>
    <w:p w14:paraId="5CA9CABD" w14:textId="77777777" w:rsidR="003A357F" w:rsidRDefault="003A357F" w:rsidP="003A357F">
      <w:r>
        <w:t>Management Case</w:t>
      </w:r>
    </w:p>
    <w:p w14:paraId="07BC44D8" w14:textId="5990E8CB" w:rsidR="003A357F" w:rsidRDefault="003A357F" w:rsidP="00D8514B"/>
    <w:p w14:paraId="273FA843" w14:textId="6EB25637" w:rsidR="005974EC" w:rsidRDefault="005974EC" w:rsidP="005974EC">
      <w:pPr>
        <w:pStyle w:val="TOC1"/>
      </w:pPr>
      <w:r>
        <w:t>MCHLG Summary Document Template</w:t>
      </w:r>
    </w:p>
    <w:p w14:paraId="4AA25FDC" w14:textId="524459B5" w:rsidR="005974EC" w:rsidRDefault="005974EC" w:rsidP="005974EC">
      <w:pPr>
        <w:pStyle w:val="TOC1"/>
      </w:pPr>
    </w:p>
    <w:p w14:paraId="233245FA" w14:textId="0BD957F1" w:rsidR="005974EC" w:rsidRPr="00D8514B" w:rsidRDefault="005974EC" w:rsidP="005974EC">
      <w:pPr>
        <w:pStyle w:val="TOC1"/>
      </w:pPr>
      <w:r>
        <w:t>TFDP Proportionality Guide</w:t>
      </w:r>
    </w:p>
    <w:p w14:paraId="7E180BF0" w14:textId="77777777" w:rsidR="004F1BDD" w:rsidRDefault="004F1BDD">
      <w:pPr>
        <w:spacing w:after="160" w:line="259" w:lineRule="auto"/>
        <w:rPr>
          <w:rFonts w:cs="Times New Roman"/>
          <w:b/>
          <w:caps/>
          <w:color w:val="000000"/>
          <w:sz w:val="44"/>
          <w:lang w:val="en-US"/>
        </w:rPr>
      </w:pPr>
      <w:r>
        <w:br w:type="page"/>
      </w:r>
    </w:p>
    <w:p w14:paraId="1EBD30E0" w14:textId="1C1A298B" w:rsidR="00CC7688" w:rsidRDefault="00CC7688" w:rsidP="00CC7688">
      <w:pPr>
        <w:pStyle w:val="Pagetitle"/>
      </w:pPr>
      <w:r>
        <w:lastRenderedPageBreak/>
        <w:t>FOREW</w:t>
      </w:r>
      <w:r w:rsidR="004F1BDD">
        <w:t>o</w:t>
      </w:r>
      <w:r>
        <w:t>RD from TFDP</w:t>
      </w:r>
    </w:p>
    <w:p w14:paraId="1880C3BE" w14:textId="77777777" w:rsidR="00CC7688" w:rsidRPr="00747AF7" w:rsidRDefault="00CC7688" w:rsidP="00CC7688">
      <w:pPr>
        <w:spacing w:after="240"/>
        <w:rPr>
          <w:b/>
          <w:bCs/>
          <w:color w:val="auto"/>
        </w:rPr>
      </w:pPr>
      <w:r w:rsidRPr="00747AF7">
        <w:rPr>
          <w:b/>
          <w:bCs/>
        </w:rPr>
        <w:t>Writing a business case</w:t>
      </w:r>
    </w:p>
    <w:p w14:paraId="1EE20599" w14:textId="02FF3548" w:rsidR="00CC7688" w:rsidRPr="00747AF7" w:rsidRDefault="00CC7688" w:rsidP="00CC7688">
      <w:pPr>
        <w:spacing w:after="240"/>
      </w:pPr>
      <w:r w:rsidRPr="00747AF7">
        <w:t>A business case is a document that captures the r</w:t>
      </w:r>
      <w:r w:rsidR="00540656">
        <w:t xml:space="preserve">ationale </w:t>
      </w:r>
      <w:r w:rsidRPr="00747AF7">
        <w:t>for</w:t>
      </w:r>
      <w:r w:rsidR="00540656">
        <w:t xml:space="preserve"> investing in</w:t>
      </w:r>
      <w:r w:rsidRPr="00747AF7">
        <w:t xml:space="preserve"> a project, how it fits into the overall strategic context of the town’s development, as well as the benefits it will deliver.  The business case also captures how the project will be financed, </w:t>
      </w:r>
      <w:r w:rsidR="00C8010B" w:rsidRPr="00747AF7">
        <w:t>procured,</w:t>
      </w:r>
      <w:r w:rsidRPr="00747AF7">
        <w:t xml:space="preserve"> and managed.</w:t>
      </w:r>
    </w:p>
    <w:p w14:paraId="5FFD938D" w14:textId="13ABCB00" w:rsidR="00CC7688" w:rsidRPr="00747AF7" w:rsidRDefault="00CC7688" w:rsidP="00CC7688">
      <w:pPr>
        <w:spacing w:after="240"/>
      </w:pPr>
      <w:r w:rsidRPr="00747AF7">
        <w:t xml:space="preserve">This means that the development of a business case should not be considered a hurdle to be overcome, or simply a ‘box to tick’.  It is a key document that allows you to make good decisions by structuring and capturing your thinking for a project, ensuring all stakeholders understand and are aligned on the why, </w:t>
      </w:r>
      <w:r w:rsidR="002B1AF4" w:rsidRPr="00747AF7">
        <w:t>what,</w:t>
      </w:r>
      <w:r w:rsidRPr="00747AF7">
        <w:t xml:space="preserve"> and how of the project. It can help you to quantify the opportunity, prioritise your activities and capture key assumptions and risks.</w:t>
      </w:r>
    </w:p>
    <w:p w14:paraId="1E126151" w14:textId="08E69E0F" w:rsidR="00CC7688" w:rsidRPr="00747AF7" w:rsidRDefault="00CC7688" w:rsidP="00CC7688">
      <w:pPr>
        <w:spacing w:after="240"/>
      </w:pPr>
      <w:r w:rsidRPr="00747AF7">
        <w:t xml:space="preserve">A </w:t>
      </w:r>
      <w:r w:rsidR="00B27FAA">
        <w:t>b</w:t>
      </w:r>
      <w:r w:rsidRPr="00747AF7">
        <w:t xml:space="preserve">usiness </w:t>
      </w:r>
      <w:r w:rsidR="00B27FAA">
        <w:t>c</w:t>
      </w:r>
      <w:r w:rsidRPr="00747AF7">
        <w:t>ase should be something you refer back to as you progress through project development and into project delivery – it shouldn’t just be something that is produced to gain approval and then forgotten about.</w:t>
      </w:r>
    </w:p>
    <w:p w14:paraId="422C12C7" w14:textId="467EA97E" w:rsidR="00CC7688" w:rsidRPr="00747AF7" w:rsidRDefault="00CC7688" w:rsidP="00CC7688">
      <w:pPr>
        <w:spacing w:after="240"/>
      </w:pPr>
      <w:r w:rsidRPr="00747AF7">
        <w:t xml:space="preserve">Importantly, the production of a </w:t>
      </w:r>
      <w:r w:rsidR="00540656">
        <w:t>b</w:t>
      </w:r>
      <w:r w:rsidRPr="00747AF7">
        <w:t xml:space="preserve">usiness </w:t>
      </w:r>
      <w:r w:rsidR="00B27FAA">
        <w:t>c</w:t>
      </w:r>
      <w:r w:rsidRPr="00747AF7">
        <w:t xml:space="preserve">ase should not be an activity to be ‘feared’. You may have experience of having read some very long, complex </w:t>
      </w:r>
      <w:r w:rsidR="00B27FAA">
        <w:t>b</w:t>
      </w:r>
      <w:r w:rsidRPr="00747AF7">
        <w:t xml:space="preserve">usiness </w:t>
      </w:r>
      <w:r w:rsidR="00B27FAA">
        <w:t>c</w:t>
      </w:r>
      <w:r w:rsidRPr="00747AF7">
        <w:t xml:space="preserve">ases in the past but that does not mean that all Business Cases have to be soulless and dull!  A </w:t>
      </w:r>
      <w:r w:rsidR="00B27FAA">
        <w:t>b</w:t>
      </w:r>
      <w:r w:rsidRPr="00747AF7">
        <w:t xml:space="preserve">usiness </w:t>
      </w:r>
      <w:r w:rsidR="00B27FAA">
        <w:t>c</w:t>
      </w:r>
      <w:r w:rsidRPr="00747AF7">
        <w:t>ase must tell a story – and, ultimately, demonstrate that your ideas will enable you to meet your goals.</w:t>
      </w:r>
    </w:p>
    <w:p w14:paraId="2FD93888" w14:textId="1F7C8F03" w:rsidR="00CC7688" w:rsidRPr="00747AF7" w:rsidRDefault="00CC7688" w:rsidP="00CC7688">
      <w:pPr>
        <w:spacing w:after="240"/>
      </w:pPr>
      <w:r w:rsidRPr="00747AF7">
        <w:t xml:space="preserve">Think of your </w:t>
      </w:r>
      <w:r w:rsidR="00540656">
        <w:t>b</w:t>
      </w:r>
      <w:r w:rsidRPr="00747AF7">
        <w:t xml:space="preserve">usiness </w:t>
      </w:r>
      <w:r w:rsidR="00540656">
        <w:t>c</w:t>
      </w:r>
      <w:r w:rsidRPr="00747AF7">
        <w:t>ase as a tool to make good decisions - the process of developing and writing the business case helps to clarify the next level of detail of your thinking, and as Eisenhower said: plans are nothing, planning is everything.</w:t>
      </w:r>
    </w:p>
    <w:p w14:paraId="780C00FE" w14:textId="4BA9FE6E" w:rsidR="00CC7688" w:rsidRPr="00747AF7" w:rsidRDefault="00CC7688">
      <w:pPr>
        <w:spacing w:after="160" w:line="259" w:lineRule="auto"/>
      </w:pPr>
    </w:p>
    <w:p w14:paraId="38257387" w14:textId="31D2DE55" w:rsidR="007B1D93" w:rsidRPr="00747AF7" w:rsidRDefault="007B1D93" w:rsidP="007B1D93">
      <w:pPr>
        <w:spacing w:after="240"/>
        <w:rPr>
          <w:b/>
          <w:bCs/>
          <w:color w:val="auto"/>
        </w:rPr>
      </w:pPr>
      <w:r w:rsidRPr="00747AF7">
        <w:rPr>
          <w:b/>
          <w:bCs/>
        </w:rPr>
        <w:t>Using this Business Case Template</w:t>
      </w:r>
    </w:p>
    <w:p w14:paraId="53928C84" w14:textId="34F75F2A" w:rsidR="007B1D93" w:rsidRPr="00747AF7" w:rsidRDefault="00B97A23">
      <w:pPr>
        <w:spacing w:after="160" w:line="259" w:lineRule="auto"/>
      </w:pPr>
      <w:r w:rsidRPr="00747AF7">
        <w:t xml:space="preserve">We have developed this template to help towns have a sound structure for </w:t>
      </w:r>
      <w:r w:rsidR="00147FF4" w:rsidRPr="00747AF7">
        <w:t>developing</w:t>
      </w:r>
      <w:r w:rsidRPr="00747AF7">
        <w:t xml:space="preserve"> their business cases</w:t>
      </w:r>
      <w:r w:rsidR="00147FF4" w:rsidRPr="00747AF7">
        <w:t xml:space="preserve"> in line with government guidance and best practice. You should adapt it to your </w:t>
      </w:r>
      <w:r w:rsidR="0013275D" w:rsidRPr="00747AF7">
        <w:t xml:space="preserve">needs and specific cases, and we have attached a ‘Proportionality Guide’ that helps you consider the level of detail required for business cases of different </w:t>
      </w:r>
      <w:r w:rsidR="005352BD" w:rsidRPr="00747AF7">
        <w:t xml:space="preserve">values or levels of complexity. </w:t>
      </w:r>
    </w:p>
    <w:p w14:paraId="110A9B70" w14:textId="529AD621" w:rsidR="005352BD" w:rsidRPr="00747AF7" w:rsidRDefault="005352BD">
      <w:pPr>
        <w:spacing w:after="160" w:line="259" w:lineRule="auto"/>
        <w:rPr>
          <w:b/>
          <w:bCs/>
        </w:rPr>
      </w:pPr>
      <w:r w:rsidRPr="00747AF7">
        <w:rPr>
          <w:b/>
          <w:bCs/>
        </w:rPr>
        <w:t>There are two important things to note:</w:t>
      </w:r>
    </w:p>
    <w:p w14:paraId="191585EF" w14:textId="1A56328D" w:rsidR="005352BD" w:rsidRPr="00747AF7" w:rsidRDefault="005352BD" w:rsidP="00D13C1A">
      <w:pPr>
        <w:pStyle w:val="ListParagraph"/>
        <w:numPr>
          <w:ilvl w:val="0"/>
          <w:numId w:val="6"/>
        </w:numPr>
        <w:spacing w:after="160" w:line="259" w:lineRule="auto"/>
        <w:rPr>
          <w:rFonts w:ascii="Arial" w:hAnsi="Arial" w:cs="Arial"/>
          <w:b/>
          <w:bCs/>
          <w:color w:val="FF0000"/>
          <w:sz w:val="22"/>
          <w:szCs w:val="22"/>
        </w:rPr>
      </w:pPr>
      <w:r w:rsidRPr="00002FA6">
        <w:rPr>
          <w:rFonts w:ascii="Arial" w:hAnsi="Arial" w:cs="Arial"/>
          <w:b/>
          <w:bCs/>
          <w:color w:val="E4003A" w:themeColor="accent1"/>
          <w:sz w:val="22"/>
          <w:szCs w:val="22"/>
        </w:rPr>
        <w:t>This Template is optional</w:t>
      </w:r>
      <w:r w:rsidRPr="00747AF7">
        <w:rPr>
          <w:rFonts w:ascii="Arial" w:hAnsi="Arial" w:cs="Arial"/>
          <w:b/>
          <w:bCs/>
          <w:color w:val="FF0000"/>
          <w:sz w:val="22"/>
          <w:szCs w:val="22"/>
        </w:rPr>
        <w:t>.</w:t>
      </w:r>
      <w:r w:rsidR="0034724E" w:rsidRPr="00747AF7">
        <w:rPr>
          <w:rFonts w:ascii="Arial" w:hAnsi="Arial" w:cs="Arial"/>
          <w:b/>
          <w:bCs/>
          <w:color w:val="FF0000"/>
          <w:sz w:val="22"/>
          <w:szCs w:val="22"/>
        </w:rPr>
        <w:t xml:space="preserve"> </w:t>
      </w:r>
      <w:r w:rsidR="0034724E" w:rsidRPr="00747AF7">
        <w:rPr>
          <w:rFonts w:ascii="Arial" w:hAnsi="Arial" w:cs="Arial"/>
          <w:sz w:val="22"/>
          <w:szCs w:val="22"/>
        </w:rPr>
        <w:t xml:space="preserve">It should be useful </w:t>
      </w:r>
      <w:r w:rsidR="00747AF7" w:rsidRPr="00747AF7">
        <w:rPr>
          <w:rFonts w:ascii="Arial" w:hAnsi="Arial" w:cs="Arial"/>
          <w:sz w:val="22"/>
          <w:szCs w:val="22"/>
        </w:rPr>
        <w:t xml:space="preserve">as a guide and prompt in preparing your business cases, but it is not a requirement of MHCLG </w:t>
      </w:r>
      <w:r w:rsidR="00540656" w:rsidRPr="00747AF7">
        <w:rPr>
          <w:rFonts w:ascii="Arial" w:hAnsi="Arial" w:cs="Arial"/>
          <w:sz w:val="22"/>
          <w:szCs w:val="22"/>
        </w:rPr>
        <w:t>o</w:t>
      </w:r>
      <w:r w:rsidR="00540656">
        <w:rPr>
          <w:rFonts w:ascii="Arial" w:hAnsi="Arial" w:cs="Arial"/>
          <w:sz w:val="22"/>
          <w:szCs w:val="22"/>
        </w:rPr>
        <w:t>r</w:t>
      </w:r>
      <w:r w:rsidR="00747AF7" w:rsidRPr="00747AF7">
        <w:rPr>
          <w:rFonts w:ascii="Arial" w:hAnsi="Arial" w:cs="Arial"/>
          <w:sz w:val="22"/>
          <w:szCs w:val="22"/>
        </w:rPr>
        <w:t xml:space="preserve"> TFDP.</w:t>
      </w:r>
    </w:p>
    <w:p w14:paraId="205A0484" w14:textId="77777777" w:rsidR="00747AF7" w:rsidRPr="00747AF7" w:rsidRDefault="00747AF7" w:rsidP="00747AF7">
      <w:pPr>
        <w:pStyle w:val="ListParagraph"/>
        <w:spacing w:after="160" w:line="259" w:lineRule="auto"/>
        <w:rPr>
          <w:rFonts w:ascii="Arial" w:hAnsi="Arial" w:cs="Arial"/>
          <w:b/>
          <w:bCs/>
          <w:color w:val="FF0000"/>
          <w:sz w:val="22"/>
          <w:szCs w:val="22"/>
        </w:rPr>
      </w:pPr>
    </w:p>
    <w:p w14:paraId="7FB8D6A4" w14:textId="3731F3D7" w:rsidR="005352BD" w:rsidRPr="00747AF7" w:rsidRDefault="005352BD" w:rsidP="00D13C1A">
      <w:pPr>
        <w:pStyle w:val="ListParagraph"/>
        <w:numPr>
          <w:ilvl w:val="0"/>
          <w:numId w:val="6"/>
        </w:numPr>
        <w:spacing w:after="160" w:line="259" w:lineRule="auto"/>
        <w:rPr>
          <w:rFonts w:ascii="Arial" w:hAnsi="Arial" w:cs="Arial"/>
          <w:sz w:val="22"/>
          <w:szCs w:val="22"/>
        </w:rPr>
      </w:pPr>
      <w:r w:rsidRPr="00002FA6">
        <w:rPr>
          <w:rFonts w:ascii="Arial" w:hAnsi="Arial" w:cs="Arial"/>
          <w:b/>
          <w:bCs/>
          <w:color w:val="E4003A" w:themeColor="accent1"/>
          <w:sz w:val="22"/>
          <w:szCs w:val="22"/>
        </w:rPr>
        <w:t xml:space="preserve">Towns are not required to submit their business cases to MHCLG unless </w:t>
      </w:r>
      <w:r w:rsidR="0034724E" w:rsidRPr="00002FA6">
        <w:rPr>
          <w:rFonts w:ascii="Arial" w:hAnsi="Arial" w:cs="Arial"/>
          <w:b/>
          <w:bCs/>
          <w:color w:val="E4003A" w:themeColor="accent1"/>
          <w:sz w:val="22"/>
          <w:szCs w:val="22"/>
        </w:rPr>
        <w:t>it states so in their Heads of Terms agreement.</w:t>
      </w:r>
      <w:r w:rsidR="0034724E" w:rsidRPr="00002FA6">
        <w:rPr>
          <w:rFonts w:ascii="Arial" w:hAnsi="Arial" w:cs="Arial"/>
          <w:color w:val="E4003A" w:themeColor="accent1"/>
          <w:sz w:val="22"/>
          <w:szCs w:val="22"/>
        </w:rPr>
        <w:t xml:space="preserve"> </w:t>
      </w:r>
      <w:r w:rsidR="0034724E" w:rsidRPr="077141B7">
        <w:rPr>
          <w:rFonts w:ascii="Arial" w:hAnsi="Arial" w:cs="Arial"/>
          <w:sz w:val="22"/>
          <w:szCs w:val="22"/>
        </w:rPr>
        <w:t xml:space="preserve">Business cases are signed off locally, and should be prepared in line with local requirements and assurance processes. </w:t>
      </w:r>
      <w:r w:rsidR="6214AF8F" w:rsidRPr="077141B7">
        <w:rPr>
          <w:rFonts w:ascii="Arial" w:hAnsi="Arial" w:cs="Arial"/>
          <w:sz w:val="22"/>
          <w:szCs w:val="22"/>
        </w:rPr>
        <w:t>You should engage early with your</w:t>
      </w:r>
      <w:r w:rsidR="00021241">
        <w:rPr>
          <w:rFonts w:ascii="Arial" w:hAnsi="Arial" w:cs="Arial"/>
          <w:sz w:val="22"/>
          <w:szCs w:val="22"/>
        </w:rPr>
        <w:t xml:space="preserve"> representative from your accountable body (e.g., your</w:t>
      </w:r>
      <w:r w:rsidR="6214AF8F" w:rsidRPr="077141B7">
        <w:rPr>
          <w:rFonts w:ascii="Arial" w:hAnsi="Arial" w:cs="Arial"/>
          <w:sz w:val="22"/>
          <w:szCs w:val="22"/>
        </w:rPr>
        <w:t xml:space="preserve"> </w:t>
      </w:r>
      <w:r w:rsidR="005D6A8E">
        <w:rPr>
          <w:rFonts w:ascii="Arial" w:hAnsi="Arial" w:cs="Arial"/>
          <w:sz w:val="22"/>
          <w:szCs w:val="22"/>
        </w:rPr>
        <w:t>S</w:t>
      </w:r>
      <w:r w:rsidR="6214AF8F" w:rsidRPr="077141B7">
        <w:rPr>
          <w:rFonts w:ascii="Arial" w:hAnsi="Arial" w:cs="Arial"/>
          <w:sz w:val="22"/>
          <w:szCs w:val="22"/>
        </w:rPr>
        <w:t>151 officer</w:t>
      </w:r>
      <w:r w:rsidR="00021241">
        <w:rPr>
          <w:rFonts w:ascii="Arial" w:hAnsi="Arial" w:cs="Arial"/>
          <w:sz w:val="22"/>
          <w:szCs w:val="22"/>
        </w:rPr>
        <w:t xml:space="preserve">) </w:t>
      </w:r>
      <w:r w:rsidR="6214AF8F" w:rsidRPr="077141B7">
        <w:rPr>
          <w:rFonts w:ascii="Arial" w:hAnsi="Arial" w:cs="Arial"/>
          <w:sz w:val="22"/>
          <w:szCs w:val="22"/>
        </w:rPr>
        <w:t>to confirm what these requirements and processes are.</w:t>
      </w:r>
    </w:p>
    <w:p w14:paraId="79EDB0A6" w14:textId="77777777" w:rsidR="0091034C" w:rsidRPr="006F48EC" w:rsidRDefault="0091034C" w:rsidP="006F48EC">
      <w:pPr>
        <w:spacing w:after="160" w:line="256" w:lineRule="auto"/>
      </w:pPr>
    </w:p>
    <w:p w14:paraId="4DB52184" w14:textId="77777777" w:rsidR="002F23E7" w:rsidRDefault="002F23E7" w:rsidP="52185CCC">
      <w:pPr>
        <w:pStyle w:val="Pagetitle"/>
        <w:rPr>
          <w:sz w:val="36"/>
          <w:szCs w:val="18"/>
        </w:rPr>
        <w:sectPr w:rsidR="002F23E7" w:rsidSect="00B028E7">
          <w:pgSz w:w="11906" w:h="16838"/>
          <w:pgMar w:top="1418" w:right="851" w:bottom="851" w:left="851" w:header="709" w:footer="709" w:gutter="0"/>
          <w:pgNumType w:start="1"/>
          <w:cols w:space="708"/>
          <w:docGrid w:linePitch="360"/>
        </w:sectPr>
      </w:pPr>
    </w:p>
    <w:tbl>
      <w:tblPr>
        <w:tblStyle w:val="TableGrid"/>
        <w:tblW w:w="0" w:type="auto"/>
        <w:tblLook w:val="04A0" w:firstRow="1" w:lastRow="0" w:firstColumn="1" w:lastColumn="0" w:noHBand="0" w:noVBand="1"/>
      </w:tblPr>
      <w:tblGrid>
        <w:gridCol w:w="10194"/>
      </w:tblGrid>
      <w:tr w:rsidR="00E83F4A" w14:paraId="065CE03B" w14:textId="77777777" w:rsidTr="077141B7">
        <w:tc>
          <w:tcPr>
            <w:tcW w:w="10194" w:type="dxa"/>
          </w:tcPr>
          <w:p w14:paraId="50DB524D" w14:textId="6304459D" w:rsidR="00D72327" w:rsidRDefault="00700022" w:rsidP="007B1D93">
            <w:pPr>
              <w:pStyle w:val="Pagetitle"/>
            </w:pPr>
            <w:r>
              <w:lastRenderedPageBreak/>
              <w:t>Business Case Template Guide</w:t>
            </w:r>
          </w:p>
          <w:p w14:paraId="13D2C3AF" w14:textId="58550630" w:rsidR="00700022" w:rsidRPr="00747AF7" w:rsidRDefault="00700022" w:rsidP="00621341">
            <w:pPr>
              <w:pStyle w:val="Heading2"/>
              <w:outlineLvl w:val="1"/>
            </w:pPr>
            <w:r w:rsidRPr="00747AF7">
              <w:t>Purpose of this Guide</w:t>
            </w:r>
          </w:p>
          <w:p w14:paraId="6593E6BF" w14:textId="21BB43C7" w:rsidR="00700022" w:rsidRPr="00747AF7" w:rsidRDefault="00700022" w:rsidP="00700022"/>
          <w:p w14:paraId="519B0D99" w14:textId="55F2589A" w:rsidR="00235082" w:rsidRPr="00747AF7" w:rsidRDefault="00235082" w:rsidP="00D13C1A">
            <w:pPr>
              <w:pStyle w:val="ListParagraph"/>
              <w:numPr>
                <w:ilvl w:val="0"/>
                <w:numId w:val="3"/>
              </w:numPr>
              <w:spacing w:after="120"/>
              <w:ind w:hanging="357"/>
              <w:contextualSpacing w:val="0"/>
              <w:rPr>
                <w:rFonts w:ascii="Arial" w:hAnsi="Arial" w:cs="Arial"/>
                <w:sz w:val="22"/>
                <w:szCs w:val="22"/>
              </w:rPr>
            </w:pPr>
            <w:r w:rsidRPr="077141B7">
              <w:rPr>
                <w:rFonts w:ascii="Arial" w:hAnsi="Arial" w:cs="Arial"/>
                <w:sz w:val="22"/>
                <w:szCs w:val="22"/>
              </w:rPr>
              <w:t xml:space="preserve">Developed by the TFDP to </w:t>
            </w:r>
            <w:r w:rsidR="00792C7B" w:rsidRPr="077141B7">
              <w:rPr>
                <w:rFonts w:ascii="Arial" w:hAnsi="Arial" w:cs="Arial"/>
                <w:sz w:val="22"/>
                <w:szCs w:val="22"/>
              </w:rPr>
              <w:t xml:space="preserve">support </w:t>
            </w:r>
            <w:r w:rsidR="00590D42" w:rsidRPr="00590D42">
              <w:rPr>
                <w:rFonts w:ascii="Arial" w:hAnsi="Arial" w:cs="Arial"/>
                <w:sz w:val="22"/>
                <w:szCs w:val="22"/>
              </w:rPr>
              <w:t>Towns in producing Business Cases which cover a common standard of requirements</w:t>
            </w:r>
            <w:r w:rsidR="000F4529" w:rsidRPr="077141B7">
              <w:rPr>
                <w:rFonts w:ascii="Arial" w:hAnsi="Arial" w:cs="Arial"/>
                <w:sz w:val="22"/>
                <w:szCs w:val="22"/>
              </w:rPr>
              <w:t xml:space="preserve"> to align with HM Treasury’s Five Case business case model.</w:t>
            </w:r>
          </w:p>
          <w:p w14:paraId="330ED52F" w14:textId="2CFB80E8" w:rsidR="000F4529" w:rsidRPr="00747AF7" w:rsidRDefault="000F4529" w:rsidP="00D13C1A">
            <w:pPr>
              <w:pStyle w:val="ListParagraph"/>
              <w:numPr>
                <w:ilvl w:val="0"/>
                <w:numId w:val="3"/>
              </w:numPr>
              <w:spacing w:after="120"/>
              <w:ind w:hanging="357"/>
              <w:contextualSpacing w:val="0"/>
              <w:rPr>
                <w:rFonts w:ascii="Arial" w:hAnsi="Arial" w:cs="Arial"/>
                <w:sz w:val="22"/>
                <w:szCs w:val="22"/>
              </w:rPr>
            </w:pPr>
            <w:r w:rsidRPr="00747AF7">
              <w:rPr>
                <w:rFonts w:ascii="Arial" w:hAnsi="Arial" w:cs="Arial"/>
                <w:sz w:val="22"/>
                <w:szCs w:val="22"/>
              </w:rPr>
              <w:t>Neither exhaustive nor</w:t>
            </w:r>
            <w:r w:rsidR="009C1D49" w:rsidRPr="00747AF7">
              <w:rPr>
                <w:rFonts w:ascii="Arial" w:hAnsi="Arial" w:cs="Arial"/>
                <w:sz w:val="22"/>
                <w:szCs w:val="22"/>
              </w:rPr>
              <w:t xml:space="preserve"> comprehensive, but it provide</w:t>
            </w:r>
            <w:r w:rsidR="004438FC" w:rsidRPr="00747AF7">
              <w:rPr>
                <w:rFonts w:ascii="Arial" w:hAnsi="Arial" w:cs="Arial"/>
                <w:sz w:val="22"/>
                <w:szCs w:val="22"/>
              </w:rPr>
              <w:t xml:space="preserve">s a common roadmap of the </w:t>
            </w:r>
            <w:r w:rsidR="005A2C3D" w:rsidRPr="00747AF7">
              <w:rPr>
                <w:rFonts w:ascii="Arial" w:hAnsi="Arial" w:cs="Arial"/>
                <w:sz w:val="22"/>
                <w:szCs w:val="22"/>
              </w:rPr>
              <w:t>main components that should be addressed</w:t>
            </w:r>
          </w:p>
          <w:p w14:paraId="23760144" w14:textId="6F065252" w:rsidR="00723FFB" w:rsidRPr="00747AF7" w:rsidRDefault="00723FFB" w:rsidP="00D13C1A">
            <w:pPr>
              <w:pStyle w:val="ListParagraph"/>
              <w:numPr>
                <w:ilvl w:val="0"/>
                <w:numId w:val="3"/>
              </w:numPr>
              <w:spacing w:after="120"/>
              <w:ind w:hanging="357"/>
              <w:contextualSpacing w:val="0"/>
              <w:rPr>
                <w:rFonts w:ascii="Arial" w:hAnsi="Arial" w:cs="Arial"/>
                <w:sz w:val="22"/>
                <w:szCs w:val="22"/>
              </w:rPr>
            </w:pPr>
            <w:r w:rsidRPr="00747AF7">
              <w:rPr>
                <w:rFonts w:ascii="Arial" w:hAnsi="Arial" w:cs="Arial"/>
                <w:sz w:val="22"/>
                <w:szCs w:val="22"/>
              </w:rPr>
              <w:t xml:space="preserve">Should be used alongside </w:t>
            </w:r>
            <w:hyperlink r:id="rId20" w:history="1">
              <w:r w:rsidRPr="00747AF7">
                <w:rPr>
                  <w:rStyle w:val="Hyperlink"/>
                  <w:rFonts w:ascii="Arial" w:hAnsi="Arial" w:cs="Arial"/>
                  <w:sz w:val="22"/>
                  <w:szCs w:val="22"/>
                </w:rPr>
                <w:t>HM Treasury’s Green Book Guidance</w:t>
              </w:r>
            </w:hyperlink>
            <w:r w:rsidRPr="00747AF7">
              <w:rPr>
                <w:rFonts w:ascii="Arial" w:hAnsi="Arial" w:cs="Arial"/>
                <w:sz w:val="22"/>
                <w:szCs w:val="22"/>
              </w:rPr>
              <w:t xml:space="preserve"> and other key Government guidance documents, including:</w:t>
            </w:r>
          </w:p>
          <w:p w14:paraId="5F7E8E0F" w14:textId="6A3FDA52" w:rsidR="00FC137C" w:rsidRPr="00747AF7" w:rsidRDefault="00AA65C8" w:rsidP="00D13C1A">
            <w:pPr>
              <w:pStyle w:val="ListParagraph"/>
              <w:numPr>
                <w:ilvl w:val="1"/>
                <w:numId w:val="3"/>
              </w:numPr>
              <w:spacing w:after="120"/>
              <w:ind w:hanging="357"/>
              <w:contextualSpacing w:val="0"/>
              <w:rPr>
                <w:rFonts w:ascii="Arial" w:hAnsi="Arial" w:cs="Arial"/>
                <w:sz w:val="22"/>
                <w:szCs w:val="22"/>
              </w:rPr>
            </w:pPr>
            <w:hyperlink r:id="rId21" w:history="1">
              <w:r w:rsidR="00642FDF" w:rsidRPr="00747AF7">
                <w:rPr>
                  <w:rStyle w:val="Hyperlink"/>
                  <w:rFonts w:ascii="Arial" w:hAnsi="Arial" w:cs="Arial"/>
                  <w:sz w:val="22"/>
                  <w:szCs w:val="22"/>
                </w:rPr>
                <w:t>Business case project guidance</w:t>
              </w:r>
            </w:hyperlink>
          </w:p>
          <w:p w14:paraId="522971C5" w14:textId="23079C51" w:rsidR="00FC137C" w:rsidRPr="00002FA6" w:rsidRDefault="00AA65C8" w:rsidP="00D13C1A">
            <w:pPr>
              <w:pStyle w:val="ListParagraph"/>
              <w:numPr>
                <w:ilvl w:val="1"/>
                <w:numId w:val="3"/>
              </w:numPr>
              <w:spacing w:after="120"/>
              <w:ind w:hanging="357"/>
              <w:contextualSpacing w:val="0"/>
              <w:rPr>
                <w:rFonts w:ascii="Arial" w:hAnsi="Arial" w:cs="Arial"/>
                <w:sz w:val="22"/>
                <w:szCs w:val="22"/>
              </w:rPr>
            </w:pPr>
            <w:hyperlink r:id="rId22" w:history="1">
              <w:r w:rsidR="00FC137C" w:rsidRPr="00FC137C">
                <w:rPr>
                  <w:rStyle w:val="Hyperlink"/>
                  <w:rFonts w:ascii="Arial" w:hAnsi="Arial" w:cs="Arial"/>
                  <w:sz w:val="22"/>
                  <w:szCs w:val="22"/>
                </w:rPr>
                <w:t>MHCLG guidance</w:t>
              </w:r>
            </w:hyperlink>
          </w:p>
          <w:p w14:paraId="6E0DEFF3" w14:textId="2D9F4511" w:rsidR="00723FFB" w:rsidRPr="00747AF7" w:rsidRDefault="00AA65C8" w:rsidP="00D13C1A">
            <w:pPr>
              <w:pStyle w:val="ListParagraph"/>
              <w:numPr>
                <w:ilvl w:val="1"/>
                <w:numId w:val="3"/>
              </w:numPr>
              <w:spacing w:after="120"/>
              <w:ind w:hanging="357"/>
              <w:contextualSpacing w:val="0"/>
              <w:rPr>
                <w:rFonts w:ascii="Arial" w:hAnsi="Arial" w:cs="Arial"/>
                <w:sz w:val="22"/>
                <w:szCs w:val="22"/>
              </w:rPr>
            </w:pPr>
            <w:hyperlink r:id="rId23">
              <w:r w:rsidR="00CE4F03" w:rsidRPr="077141B7">
                <w:rPr>
                  <w:rStyle w:val="Hyperlink"/>
                  <w:rFonts w:ascii="Arial" w:hAnsi="Arial" w:cs="Arial"/>
                  <w:sz w:val="22"/>
                  <w:szCs w:val="22"/>
                </w:rPr>
                <w:t>DfT Transport appraisal guidance</w:t>
              </w:r>
            </w:hyperlink>
            <w:r w:rsidR="48BE947E" w:rsidRPr="077141B7">
              <w:rPr>
                <w:rFonts w:ascii="Arial" w:hAnsi="Arial" w:cs="Arial"/>
                <w:sz w:val="22"/>
                <w:szCs w:val="22"/>
              </w:rPr>
              <w:t xml:space="preserve"> (where relevant)</w:t>
            </w:r>
          </w:p>
          <w:p w14:paraId="32487159" w14:textId="21BB43C7" w:rsidR="00700022" w:rsidRPr="00747AF7" w:rsidRDefault="00700022" w:rsidP="00700022"/>
          <w:p w14:paraId="1B01DE4C" w14:textId="050C5D32" w:rsidR="00700022" w:rsidRPr="00747AF7" w:rsidRDefault="00700022" w:rsidP="00700022"/>
          <w:p w14:paraId="7FB52C64" w14:textId="452FB042" w:rsidR="00700022" w:rsidRDefault="00700022" w:rsidP="00621341">
            <w:pPr>
              <w:pStyle w:val="Heading2"/>
              <w:outlineLvl w:val="1"/>
            </w:pPr>
            <w:r w:rsidRPr="00747AF7">
              <w:t>How to use this guide (what it is and what it is not)</w:t>
            </w:r>
          </w:p>
          <w:p w14:paraId="5189A1E7" w14:textId="77777777" w:rsidR="00DE77E1" w:rsidRPr="00DE77E1" w:rsidRDefault="00DE77E1" w:rsidP="00DE77E1"/>
          <w:p w14:paraId="0D3122B0" w14:textId="6C1207A1" w:rsidR="00E41029" w:rsidRDefault="00E41029" w:rsidP="00D13C1A">
            <w:pPr>
              <w:pStyle w:val="ListParagraph"/>
              <w:numPr>
                <w:ilvl w:val="0"/>
                <w:numId w:val="4"/>
              </w:numPr>
              <w:spacing w:after="120"/>
              <w:ind w:left="714" w:hanging="357"/>
              <w:contextualSpacing w:val="0"/>
              <w:rPr>
                <w:rFonts w:ascii="Arial" w:hAnsi="Arial" w:cs="Arial"/>
                <w:sz w:val="22"/>
                <w:szCs w:val="22"/>
              </w:rPr>
            </w:pPr>
            <w:r w:rsidRPr="00EF6669">
              <w:rPr>
                <w:rFonts w:ascii="Arial" w:hAnsi="Arial" w:cs="Arial"/>
                <w:b/>
                <w:bCs/>
                <w:sz w:val="22"/>
                <w:szCs w:val="22"/>
              </w:rPr>
              <w:t>Usage of this guide is optional.</w:t>
            </w:r>
            <w:r w:rsidRPr="00747AF7">
              <w:rPr>
                <w:rFonts w:ascii="Arial" w:hAnsi="Arial" w:cs="Arial"/>
                <w:sz w:val="22"/>
                <w:szCs w:val="22"/>
              </w:rPr>
              <w:t xml:space="preserve"> Towns may choose to use it to support their business case development. Given that assurance and sign</w:t>
            </w:r>
            <w:r w:rsidR="00AF074D">
              <w:rPr>
                <w:rFonts w:ascii="Arial" w:hAnsi="Arial" w:cs="Arial"/>
                <w:sz w:val="22"/>
                <w:szCs w:val="22"/>
              </w:rPr>
              <w:t xml:space="preserve"> </w:t>
            </w:r>
            <w:r w:rsidRPr="00747AF7">
              <w:rPr>
                <w:rFonts w:ascii="Arial" w:hAnsi="Arial" w:cs="Arial"/>
                <w:sz w:val="22"/>
                <w:szCs w:val="22"/>
              </w:rPr>
              <w:t xml:space="preserve">off processes are locally-defined, </w:t>
            </w:r>
            <w:r w:rsidR="008D600F" w:rsidRPr="00747AF7">
              <w:rPr>
                <w:rFonts w:ascii="Arial" w:hAnsi="Arial" w:cs="Arial"/>
                <w:sz w:val="22"/>
                <w:szCs w:val="22"/>
              </w:rPr>
              <w:t>Towns should agree whether this template is appropriate for thei</w:t>
            </w:r>
            <w:r w:rsidR="00F028B0" w:rsidRPr="00747AF7">
              <w:rPr>
                <w:rFonts w:ascii="Arial" w:hAnsi="Arial" w:cs="Arial"/>
                <w:sz w:val="22"/>
                <w:szCs w:val="22"/>
              </w:rPr>
              <w:t>r business cases with their local assurance and sign</w:t>
            </w:r>
            <w:r w:rsidR="006D6FBD">
              <w:rPr>
                <w:rFonts w:ascii="Arial" w:hAnsi="Arial" w:cs="Arial"/>
                <w:sz w:val="22"/>
                <w:szCs w:val="22"/>
              </w:rPr>
              <w:t xml:space="preserve"> </w:t>
            </w:r>
            <w:r w:rsidR="00F028B0" w:rsidRPr="00747AF7">
              <w:rPr>
                <w:rFonts w:ascii="Arial" w:hAnsi="Arial" w:cs="Arial"/>
                <w:sz w:val="22"/>
                <w:szCs w:val="22"/>
              </w:rPr>
              <w:t>off stakeholders.</w:t>
            </w:r>
          </w:p>
          <w:p w14:paraId="39F24446" w14:textId="0104D436" w:rsidR="00EF6669" w:rsidRDefault="00EF6669" w:rsidP="00D13C1A">
            <w:pPr>
              <w:pStyle w:val="ListParagraph"/>
              <w:numPr>
                <w:ilvl w:val="0"/>
                <w:numId w:val="4"/>
              </w:numPr>
              <w:spacing w:after="120"/>
              <w:ind w:left="714" w:hanging="357"/>
              <w:contextualSpacing w:val="0"/>
              <w:rPr>
                <w:rFonts w:ascii="Arial" w:hAnsi="Arial" w:cs="Arial"/>
                <w:sz w:val="22"/>
                <w:szCs w:val="22"/>
              </w:rPr>
            </w:pPr>
            <w:r w:rsidRPr="077141B7">
              <w:rPr>
                <w:rFonts w:ascii="Arial" w:hAnsi="Arial" w:cs="Arial"/>
                <w:sz w:val="22"/>
                <w:szCs w:val="22"/>
              </w:rPr>
              <w:t xml:space="preserve">The </w:t>
            </w:r>
            <w:r w:rsidR="59665621" w:rsidRPr="077141B7">
              <w:rPr>
                <w:rFonts w:ascii="Arial" w:hAnsi="Arial" w:cs="Arial"/>
                <w:b/>
                <w:bCs/>
                <w:sz w:val="22"/>
                <w:szCs w:val="22"/>
              </w:rPr>
              <w:t>Proportionality</w:t>
            </w:r>
            <w:r w:rsidRPr="077141B7">
              <w:rPr>
                <w:rFonts w:ascii="Arial" w:hAnsi="Arial" w:cs="Arial"/>
                <w:b/>
                <w:bCs/>
                <w:sz w:val="22"/>
                <w:szCs w:val="22"/>
              </w:rPr>
              <w:t xml:space="preserve"> Guide</w:t>
            </w:r>
            <w:r w:rsidRPr="077141B7">
              <w:rPr>
                <w:rFonts w:ascii="Arial" w:hAnsi="Arial" w:cs="Arial"/>
                <w:sz w:val="22"/>
                <w:szCs w:val="22"/>
              </w:rPr>
              <w:t xml:space="preserve"> </w:t>
            </w:r>
            <w:r w:rsidR="006978B8">
              <w:rPr>
                <w:rFonts w:ascii="Arial" w:hAnsi="Arial" w:cs="Arial"/>
                <w:sz w:val="22"/>
                <w:szCs w:val="22"/>
              </w:rPr>
              <w:t>appended</w:t>
            </w:r>
            <w:r w:rsidR="001B6DC9" w:rsidRPr="077141B7">
              <w:rPr>
                <w:rFonts w:ascii="Arial" w:hAnsi="Arial" w:cs="Arial"/>
                <w:sz w:val="22"/>
                <w:szCs w:val="22"/>
              </w:rPr>
              <w:t xml:space="preserve"> to this Template should help you determine the level of detail required for each business case.</w:t>
            </w:r>
          </w:p>
          <w:p w14:paraId="13AD7B10" w14:textId="21B688FA" w:rsidR="002E5499" w:rsidRDefault="002E5499" w:rsidP="00D13C1A">
            <w:pPr>
              <w:pStyle w:val="ListParagraph"/>
              <w:numPr>
                <w:ilvl w:val="0"/>
                <w:numId w:val="4"/>
              </w:numPr>
              <w:spacing w:after="120"/>
              <w:ind w:left="714" w:hanging="357"/>
              <w:contextualSpacing w:val="0"/>
              <w:rPr>
                <w:rFonts w:ascii="Arial" w:hAnsi="Arial" w:cs="Arial"/>
                <w:sz w:val="22"/>
                <w:szCs w:val="22"/>
              </w:rPr>
            </w:pPr>
            <w:r>
              <w:rPr>
                <w:rFonts w:ascii="Arial" w:hAnsi="Arial" w:cs="Arial"/>
                <w:sz w:val="22"/>
                <w:szCs w:val="22"/>
              </w:rPr>
              <w:t xml:space="preserve">This template has been prepared for individual projects, in line with the MHCLG Stage 2 guidance. </w:t>
            </w:r>
            <w:r w:rsidR="00784542">
              <w:rPr>
                <w:rFonts w:ascii="Arial" w:hAnsi="Arial" w:cs="Arial"/>
                <w:sz w:val="22"/>
                <w:szCs w:val="22"/>
              </w:rPr>
              <w:t>However, i</w:t>
            </w:r>
            <w:r w:rsidR="00784542" w:rsidRPr="00784542">
              <w:rPr>
                <w:rFonts w:ascii="Arial" w:hAnsi="Arial" w:cs="Arial"/>
                <w:sz w:val="22"/>
                <w:szCs w:val="22"/>
              </w:rPr>
              <w:t>f a project consists of a package of smaller interventions, these can be grouped into one business case, as long as a strong strategic case is put forward demonstrating how the separate interventions link together to deliver a coherent vision. The value for money assessment must cover the project as a whole, but each intervention must be costed in the Financial Case.</w:t>
            </w:r>
            <w:r w:rsidR="00913FB2">
              <w:rPr>
                <w:rFonts w:ascii="Arial" w:hAnsi="Arial" w:cs="Arial"/>
                <w:sz w:val="22"/>
                <w:szCs w:val="22"/>
              </w:rPr>
              <w:t xml:space="preserve"> Please </w:t>
            </w:r>
            <w:r w:rsidR="00FC137C">
              <w:rPr>
                <w:rFonts w:ascii="Arial" w:hAnsi="Arial" w:cs="Arial"/>
                <w:sz w:val="22"/>
                <w:szCs w:val="22"/>
              </w:rPr>
              <w:t xml:space="preserve">get </w:t>
            </w:r>
            <w:r w:rsidR="00913FB2">
              <w:rPr>
                <w:rFonts w:ascii="Arial" w:hAnsi="Arial" w:cs="Arial"/>
                <w:sz w:val="22"/>
                <w:szCs w:val="22"/>
              </w:rPr>
              <w:t>in contact with your TFDP business case specialist if you have questions about adapting this template for a programme business case.</w:t>
            </w:r>
            <w:r w:rsidR="00136AAE">
              <w:rPr>
                <w:rFonts w:ascii="Arial" w:hAnsi="Arial" w:cs="Arial"/>
                <w:sz w:val="22"/>
                <w:szCs w:val="22"/>
              </w:rPr>
              <w:t xml:space="preserve"> You can identify your local business case support specialist through your </w:t>
            </w:r>
            <w:r w:rsidR="003E3E68">
              <w:rPr>
                <w:rFonts w:ascii="Arial" w:hAnsi="Arial" w:cs="Arial"/>
                <w:sz w:val="22"/>
                <w:szCs w:val="22"/>
              </w:rPr>
              <w:t>T</w:t>
            </w:r>
            <w:r w:rsidR="00136AAE">
              <w:rPr>
                <w:rFonts w:ascii="Arial" w:hAnsi="Arial" w:cs="Arial"/>
                <w:sz w:val="22"/>
                <w:szCs w:val="22"/>
              </w:rPr>
              <w:t xml:space="preserve">own </w:t>
            </w:r>
            <w:r w:rsidR="003E3E68">
              <w:rPr>
                <w:rFonts w:ascii="Arial" w:hAnsi="Arial" w:cs="Arial"/>
                <w:sz w:val="22"/>
                <w:szCs w:val="22"/>
              </w:rPr>
              <w:t>C</w:t>
            </w:r>
            <w:r w:rsidR="00136AAE">
              <w:rPr>
                <w:rFonts w:ascii="Arial" w:hAnsi="Arial" w:cs="Arial"/>
                <w:sz w:val="22"/>
                <w:szCs w:val="22"/>
              </w:rPr>
              <w:t xml:space="preserve">oordinator. </w:t>
            </w:r>
          </w:p>
          <w:p w14:paraId="7D649732" w14:textId="4129AF6A" w:rsidR="006978B8" w:rsidRPr="006978B8" w:rsidRDefault="006978B8" w:rsidP="00D13C1A">
            <w:pPr>
              <w:pStyle w:val="ListParagraph"/>
              <w:numPr>
                <w:ilvl w:val="0"/>
                <w:numId w:val="4"/>
              </w:numPr>
              <w:spacing w:after="120"/>
              <w:ind w:left="714" w:hanging="357"/>
              <w:contextualSpacing w:val="0"/>
              <w:rPr>
                <w:rFonts w:ascii="Arial" w:hAnsi="Arial" w:cs="Arial"/>
                <w:sz w:val="22"/>
                <w:szCs w:val="22"/>
              </w:rPr>
            </w:pPr>
            <w:r w:rsidRPr="077141B7">
              <w:rPr>
                <w:rFonts w:ascii="Arial" w:hAnsi="Arial" w:cs="Arial"/>
                <w:sz w:val="22"/>
                <w:szCs w:val="22"/>
              </w:rPr>
              <w:t xml:space="preserve">Towns should use their best judgement regarding emphasis and levels of detail for each section, which should vary depending on the case and type of project. Note that the level of detail should be proportional to the size of the project. </w:t>
            </w:r>
          </w:p>
          <w:p w14:paraId="766F4B26" w14:textId="1E71C221" w:rsidR="002C0F8B" w:rsidRPr="00747AF7" w:rsidRDefault="002E0CC7" w:rsidP="00D13C1A">
            <w:pPr>
              <w:pStyle w:val="ListParagraph"/>
              <w:numPr>
                <w:ilvl w:val="0"/>
                <w:numId w:val="4"/>
              </w:numPr>
              <w:spacing w:after="120"/>
              <w:ind w:left="714" w:hanging="357"/>
              <w:contextualSpacing w:val="0"/>
              <w:rPr>
                <w:rFonts w:ascii="Arial" w:hAnsi="Arial" w:cs="Arial"/>
                <w:sz w:val="22"/>
                <w:szCs w:val="22"/>
              </w:rPr>
            </w:pPr>
            <w:r w:rsidRPr="00747AF7">
              <w:rPr>
                <w:rFonts w:ascii="Arial" w:hAnsi="Arial" w:cs="Arial"/>
                <w:sz w:val="22"/>
                <w:szCs w:val="22"/>
              </w:rPr>
              <w:t>Towns should adapt tables or formatting however they see fit; this is in no way a style</w:t>
            </w:r>
            <w:r w:rsidR="000C1B14" w:rsidRPr="00747AF7">
              <w:rPr>
                <w:rFonts w:ascii="Arial" w:hAnsi="Arial" w:cs="Arial"/>
                <w:sz w:val="22"/>
                <w:szCs w:val="22"/>
              </w:rPr>
              <w:t xml:space="preserve"> or formatting guide.</w:t>
            </w:r>
          </w:p>
          <w:p w14:paraId="40C440D2" w14:textId="165F5BCA" w:rsidR="008351DE" w:rsidRPr="00747AF7" w:rsidRDefault="0039079D" w:rsidP="00D13C1A">
            <w:pPr>
              <w:pStyle w:val="ListParagraph"/>
              <w:numPr>
                <w:ilvl w:val="0"/>
                <w:numId w:val="4"/>
              </w:numPr>
              <w:spacing w:after="120"/>
              <w:ind w:left="714" w:hanging="357"/>
              <w:contextualSpacing w:val="0"/>
              <w:rPr>
                <w:rFonts w:ascii="Arial" w:hAnsi="Arial" w:cs="Arial"/>
                <w:sz w:val="22"/>
                <w:szCs w:val="22"/>
              </w:rPr>
            </w:pPr>
            <w:r w:rsidRPr="077141B7">
              <w:rPr>
                <w:rFonts w:ascii="Arial" w:hAnsi="Arial" w:cs="Arial"/>
                <w:sz w:val="22"/>
                <w:szCs w:val="22"/>
              </w:rPr>
              <w:t xml:space="preserve">Questions regarding the </w:t>
            </w:r>
            <w:r w:rsidR="20FF13E4" w:rsidRPr="077141B7">
              <w:rPr>
                <w:rFonts w:ascii="Arial" w:hAnsi="Arial" w:cs="Arial"/>
                <w:sz w:val="22"/>
                <w:szCs w:val="22"/>
              </w:rPr>
              <w:t xml:space="preserve">use of this </w:t>
            </w:r>
            <w:r w:rsidRPr="077141B7">
              <w:rPr>
                <w:rFonts w:ascii="Arial" w:hAnsi="Arial" w:cs="Arial"/>
                <w:sz w:val="22"/>
                <w:szCs w:val="22"/>
              </w:rPr>
              <w:t xml:space="preserve">template or its contents should be directed to </w:t>
            </w:r>
            <w:r w:rsidR="001466A4" w:rsidRPr="077141B7">
              <w:rPr>
                <w:rFonts w:ascii="Arial" w:hAnsi="Arial" w:cs="Arial"/>
                <w:sz w:val="22"/>
                <w:szCs w:val="22"/>
              </w:rPr>
              <w:t xml:space="preserve">your local business case representative. </w:t>
            </w:r>
          </w:p>
          <w:p w14:paraId="54FEC04C" w14:textId="050C5D32" w:rsidR="002C0F8B" w:rsidRDefault="002C0F8B" w:rsidP="00700022"/>
          <w:p w14:paraId="192AD531" w14:textId="050C5D32" w:rsidR="002C0F8B" w:rsidRDefault="002C0F8B" w:rsidP="00700022"/>
          <w:p w14:paraId="39C97B9C" w14:textId="050C5D32" w:rsidR="002C0F8B" w:rsidRDefault="002C0F8B" w:rsidP="00700022"/>
          <w:p w14:paraId="69AF5500" w14:textId="1B4178F1" w:rsidR="002C0F8B" w:rsidRDefault="002C0F8B" w:rsidP="00621341"/>
        </w:tc>
      </w:tr>
    </w:tbl>
    <w:p w14:paraId="5A64AB41" w14:textId="75DCCDA1" w:rsidR="3395EAB7" w:rsidRDefault="3395EAB7"/>
    <w:p w14:paraId="258A2EE7" w14:textId="54CB9B7E" w:rsidR="00254FDC" w:rsidRDefault="00E83F4A">
      <w:pPr>
        <w:spacing w:after="160" w:line="259" w:lineRule="auto"/>
      </w:pPr>
      <w:r>
        <w:br w:type="page"/>
      </w:r>
    </w:p>
    <w:p w14:paraId="72C54E50" w14:textId="70CAFE1F" w:rsidR="001955CD" w:rsidRPr="001976B5" w:rsidRDefault="001955CD" w:rsidP="001955CD">
      <w:pPr>
        <w:pStyle w:val="SectionTitle"/>
      </w:pPr>
      <w:r>
        <w:rPr>
          <w:noProof/>
        </w:rPr>
        <w:lastRenderedPageBreak/>
        <mc:AlternateContent>
          <mc:Choice Requires="wps">
            <w:drawing>
              <wp:anchor distT="0" distB="0" distL="114300" distR="114300" simplePos="0" relativeHeight="251658290" behindDoc="1" locked="0" layoutInCell="1" allowOverlap="1" wp14:anchorId="165A397E" wp14:editId="1E5C55F1">
                <wp:simplePos x="0" y="0"/>
                <wp:positionH relativeFrom="column">
                  <wp:posOffset>-529234</wp:posOffset>
                </wp:positionH>
                <wp:positionV relativeFrom="paragraph">
                  <wp:posOffset>-922732</wp:posOffset>
                </wp:positionV>
                <wp:extent cx="7549376" cy="10716322"/>
                <wp:effectExtent l="0" t="0" r="13970" b="27940"/>
                <wp:wrapNone/>
                <wp:docPr id="1861290614" name="Rectangle 1861290614"/>
                <wp:cNvGraphicFramePr/>
                <a:graphic xmlns:a="http://schemas.openxmlformats.org/drawingml/2006/main">
                  <a:graphicData uri="http://schemas.microsoft.com/office/word/2010/wordprocessingShape">
                    <wps:wsp>
                      <wps:cNvSpPr/>
                      <wps:spPr>
                        <a:xfrm>
                          <a:off x="0" y="0"/>
                          <a:ext cx="7549376" cy="107163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8ED6" id="Rectangle 1861290614" o:spid="_x0000_s1026" style="position:absolute;margin-left:-41.65pt;margin-top:-72.65pt;width:594.45pt;height:843.8pt;z-index:-251658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" fillcolor="#e4003a [3204]" strokecolor="#71001c [1604]" strokeweight="1pt"/>
            </w:pict>
          </mc:Fallback>
        </mc:AlternateContent>
      </w:r>
      <w:r>
        <w:rPr>
          <w:noProof/>
        </w:rPr>
        <w:t>BUSINESS</w:t>
      </w:r>
      <w:r>
        <w:t xml:space="preserve"> CASE TEMPLATE</w:t>
      </w:r>
    </w:p>
    <w:p w14:paraId="221901EC" w14:textId="346B89B6" w:rsidR="00254FDC" w:rsidRDefault="00254FDC">
      <w:pPr>
        <w:spacing w:after="160" w:line="259" w:lineRule="auto"/>
      </w:pPr>
      <w:r>
        <w:rPr>
          <w:noProof/>
        </w:rPr>
        <mc:AlternateContent>
          <mc:Choice Requires="wps">
            <w:drawing>
              <wp:anchor distT="0" distB="0" distL="114300" distR="114300" simplePos="0" relativeHeight="251658289" behindDoc="1" locked="0" layoutInCell="1" allowOverlap="1" wp14:anchorId="1C8ECFD4" wp14:editId="1EBF5C80">
                <wp:simplePos x="0" y="0"/>
                <wp:positionH relativeFrom="column">
                  <wp:posOffset>-542925</wp:posOffset>
                </wp:positionH>
                <wp:positionV relativeFrom="paragraph">
                  <wp:posOffset>-943610</wp:posOffset>
                </wp:positionV>
                <wp:extent cx="7549376" cy="10716322"/>
                <wp:effectExtent l="0" t="0" r="13970" b="27940"/>
                <wp:wrapNone/>
                <wp:docPr id="1861290613" name="Rectangle 1861290613"/>
                <wp:cNvGraphicFramePr/>
                <a:graphic xmlns:a="http://schemas.openxmlformats.org/drawingml/2006/main">
                  <a:graphicData uri="http://schemas.microsoft.com/office/word/2010/wordprocessingShape">
                    <wps:wsp>
                      <wps:cNvSpPr/>
                      <wps:spPr>
                        <a:xfrm>
                          <a:off x="0" y="0"/>
                          <a:ext cx="7549376" cy="107163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90A9" id="Rectangle 1861290613" o:spid="_x0000_s1026" style="position:absolute;margin-left:-42.75pt;margin-top:-74.3pt;width:594.45pt;height:843.8pt;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" fillcolor="#e4003a [3204]" strokecolor="#71001c [1604]" strokeweight="1pt"/>
            </w:pict>
          </mc:Fallback>
        </mc:AlternateContent>
      </w:r>
      <w:r>
        <w:br w:type="page"/>
      </w:r>
    </w:p>
    <w:p w14:paraId="5DD04E39" w14:textId="3A25E04C" w:rsidR="007B7DA1" w:rsidRDefault="007B7DA1" w:rsidP="007B7DA1">
      <w:pPr>
        <w:pStyle w:val="Pagetitle"/>
      </w:pPr>
      <w:r>
        <w:lastRenderedPageBreak/>
        <w:t>Executive summary</w:t>
      </w:r>
    </w:p>
    <w:p w14:paraId="0779C548" w14:textId="3299F93F" w:rsidR="005737AE" w:rsidRDefault="002B19E5" w:rsidP="002846D6">
      <w:pPr>
        <w:pStyle w:val="Introcopy"/>
        <w:rPr>
          <w:lang w:val="en-GB"/>
        </w:rPr>
      </w:pPr>
      <w:r>
        <w:t>[</w:t>
      </w:r>
      <w:r w:rsidR="002022B0">
        <w:t>i</w:t>
      </w:r>
      <w:r w:rsidR="009D5E6A">
        <w:t>ntroduction</w:t>
      </w:r>
      <w:r w:rsidR="00AC0FC5">
        <w:t xml:space="preserve"> (background to Towns Fund)</w:t>
      </w:r>
      <w:r w:rsidR="009D5E6A">
        <w:t xml:space="preserve"> +</w:t>
      </w:r>
      <w:r w:rsidR="002D352A">
        <w:t xml:space="preserve"> description of the project +</w:t>
      </w:r>
      <w:r w:rsidR="009D5E6A">
        <w:t xml:space="preserve"> </w:t>
      </w:r>
      <w:r>
        <w:t>summary of business case]</w:t>
      </w:r>
    </w:p>
    <w:p w14:paraId="3CC63BD5" w14:textId="1C6E433B" w:rsidR="00204C0A" w:rsidRPr="001B024B" w:rsidRDefault="00615EF3" w:rsidP="005737AE">
      <w:pPr>
        <w:pStyle w:val="Heading1"/>
      </w:pPr>
      <w:bookmarkStart w:id="1" w:name="_Toc62206956"/>
      <w:r>
        <w:t>Strategic Case</w:t>
      </w:r>
      <w:bookmarkEnd w:id="1"/>
    </w:p>
    <w:p w14:paraId="1BF23844" w14:textId="15DF14A7" w:rsidR="00204C0A" w:rsidRDefault="009D5E6A" w:rsidP="00002FA6">
      <w:pPr>
        <w:spacing w:after="120"/>
        <w:rPr>
          <w:lang w:val="en-US"/>
        </w:rPr>
      </w:pPr>
      <w:r>
        <w:rPr>
          <w:lang w:val="en-US"/>
        </w:rPr>
        <w:t>[summar</w:t>
      </w:r>
      <w:r w:rsidR="00C87C49">
        <w:rPr>
          <w:lang w:val="en-US"/>
        </w:rPr>
        <w:t>y of the case for change</w:t>
      </w:r>
      <w:r w:rsidR="002D352A">
        <w:rPr>
          <w:lang w:val="en-US"/>
        </w:rPr>
        <w:t xml:space="preserve">] </w:t>
      </w:r>
    </w:p>
    <w:p w14:paraId="52176B67" w14:textId="0BAB2B09" w:rsidR="00EC2BCE" w:rsidRDefault="00EC2BCE" w:rsidP="00002FA6">
      <w:pPr>
        <w:spacing w:after="120"/>
        <w:rPr>
          <w:lang w:val="en-US"/>
        </w:rPr>
      </w:pPr>
      <w:r>
        <w:rPr>
          <w:lang w:val="en-US"/>
        </w:rPr>
        <w:t>[</w:t>
      </w:r>
      <w:r w:rsidR="00C87C49">
        <w:rPr>
          <w:lang w:val="en-US"/>
        </w:rPr>
        <w:t xml:space="preserve">summary of the </w:t>
      </w:r>
      <w:r w:rsidR="001E18A1">
        <w:rPr>
          <w:lang w:val="en-US"/>
        </w:rPr>
        <w:t xml:space="preserve">national, </w:t>
      </w:r>
      <w:r w:rsidR="002B1AF4">
        <w:rPr>
          <w:lang w:val="en-US"/>
        </w:rPr>
        <w:t>regional,</w:t>
      </w:r>
      <w:r w:rsidR="006801EC">
        <w:rPr>
          <w:lang w:val="en-US"/>
        </w:rPr>
        <w:t xml:space="preserve"> and local </w:t>
      </w:r>
      <w:r w:rsidR="00C03EC6">
        <w:rPr>
          <w:lang w:val="en-US"/>
        </w:rPr>
        <w:t>policy drivers</w:t>
      </w:r>
      <w:r>
        <w:rPr>
          <w:lang w:val="en-US"/>
        </w:rPr>
        <w:t>]</w:t>
      </w:r>
    </w:p>
    <w:p w14:paraId="08C27955" w14:textId="35435042" w:rsidR="00631A17" w:rsidRDefault="00631A17" w:rsidP="00002FA6">
      <w:pPr>
        <w:spacing w:after="120"/>
        <w:rPr>
          <w:lang w:val="en-US"/>
        </w:rPr>
      </w:pPr>
      <w:r>
        <w:rPr>
          <w:lang w:val="en-US"/>
        </w:rPr>
        <w:t>[</w:t>
      </w:r>
      <w:r w:rsidR="00C03EC6">
        <w:rPr>
          <w:lang w:val="en-US"/>
        </w:rPr>
        <w:t>summary of the project vision and SMART objectives</w:t>
      </w:r>
      <w:r>
        <w:rPr>
          <w:lang w:val="en-US"/>
        </w:rPr>
        <w:t>]</w:t>
      </w:r>
    </w:p>
    <w:p w14:paraId="51CACFEA" w14:textId="69D11CAD" w:rsidR="003C5426" w:rsidRDefault="003C5426" w:rsidP="00002FA6">
      <w:pPr>
        <w:spacing w:after="120"/>
        <w:rPr>
          <w:lang w:val="en-US"/>
        </w:rPr>
      </w:pPr>
      <w:r>
        <w:rPr>
          <w:lang w:val="en-US"/>
        </w:rPr>
        <w:t xml:space="preserve">[summary of the proposed </w:t>
      </w:r>
      <w:r w:rsidR="00762070">
        <w:rPr>
          <w:lang w:val="en-US"/>
        </w:rPr>
        <w:t>project</w:t>
      </w:r>
      <w:r w:rsidR="00A15D44">
        <w:rPr>
          <w:lang w:val="en-US"/>
        </w:rPr>
        <w:t xml:space="preserve"> outcomes, outputs, and interdepen</w:t>
      </w:r>
      <w:r w:rsidR="008B2BE3">
        <w:rPr>
          <w:lang w:val="en-US"/>
        </w:rPr>
        <w:t>dencies]</w:t>
      </w:r>
    </w:p>
    <w:p w14:paraId="16284C89" w14:textId="3235D8D4" w:rsidR="008B2BE3" w:rsidRDefault="008B2BE3" w:rsidP="00002FA6">
      <w:pPr>
        <w:spacing w:after="120"/>
        <w:rPr>
          <w:lang w:val="en-US"/>
        </w:rPr>
      </w:pPr>
      <w:r>
        <w:rPr>
          <w:lang w:val="en-US"/>
        </w:rPr>
        <w:t>[summary of stakeholder</w:t>
      </w:r>
      <w:r w:rsidR="00762070">
        <w:rPr>
          <w:lang w:val="en-US"/>
        </w:rPr>
        <w:t xml:space="preserve"> views]</w:t>
      </w:r>
    </w:p>
    <w:p w14:paraId="5F90D787" w14:textId="77777777" w:rsidR="003A3F7C" w:rsidRDefault="003A3F7C" w:rsidP="00CF0765">
      <w:pPr>
        <w:rPr>
          <w:lang w:val="en-US"/>
        </w:rPr>
      </w:pPr>
    </w:p>
    <w:p w14:paraId="548E95B8" w14:textId="7273EA3F" w:rsidR="00615EF3" w:rsidRPr="001B024B" w:rsidRDefault="00E80325" w:rsidP="00615EF3">
      <w:pPr>
        <w:pStyle w:val="Heading1"/>
      </w:pPr>
      <w:bookmarkStart w:id="2" w:name="_Toc62206957"/>
      <w:r>
        <w:t>economic</w:t>
      </w:r>
      <w:r w:rsidR="00615EF3">
        <w:t xml:space="preserve"> Case</w:t>
      </w:r>
      <w:bookmarkEnd w:id="2"/>
    </w:p>
    <w:p w14:paraId="417F570C" w14:textId="08FB6499" w:rsidR="00BC077E" w:rsidRDefault="00BC077E" w:rsidP="00002FA6">
      <w:pPr>
        <w:spacing w:after="120"/>
        <w:rPr>
          <w:lang w:val="en-US"/>
        </w:rPr>
      </w:pPr>
      <w:r>
        <w:rPr>
          <w:lang w:val="en-US"/>
        </w:rPr>
        <w:t>[options /scenarios considered in appraisal]</w:t>
      </w:r>
    </w:p>
    <w:p w14:paraId="7D128DC1" w14:textId="62C29BC5" w:rsidR="00615EF3" w:rsidRDefault="00945A84" w:rsidP="00002FA6">
      <w:pPr>
        <w:spacing w:after="120"/>
        <w:rPr>
          <w:lang w:val="en-US"/>
        </w:rPr>
      </w:pPr>
      <w:r>
        <w:rPr>
          <w:lang w:val="en-US"/>
        </w:rPr>
        <w:t>[summary of economic benefits considered</w:t>
      </w:r>
      <w:r w:rsidR="008D2CB9">
        <w:rPr>
          <w:lang w:val="en-US"/>
        </w:rPr>
        <w:t>, both local and national</w:t>
      </w:r>
      <w:r>
        <w:rPr>
          <w:lang w:val="en-US"/>
        </w:rPr>
        <w:t>]</w:t>
      </w:r>
    </w:p>
    <w:p w14:paraId="15D96461" w14:textId="65B3CE6F" w:rsidR="00945A84" w:rsidRDefault="00945A84" w:rsidP="00002FA6">
      <w:pPr>
        <w:spacing w:after="120"/>
        <w:rPr>
          <w:lang w:val="en-US"/>
        </w:rPr>
      </w:pPr>
      <w:r>
        <w:rPr>
          <w:lang w:val="en-US"/>
        </w:rPr>
        <w:t>[summary of economic costs</w:t>
      </w:r>
      <w:r w:rsidR="008D2CB9">
        <w:rPr>
          <w:lang w:val="en-US"/>
        </w:rPr>
        <w:t>, including optimism bias</w:t>
      </w:r>
      <w:r>
        <w:rPr>
          <w:lang w:val="en-US"/>
        </w:rPr>
        <w:t>]</w:t>
      </w:r>
    </w:p>
    <w:p w14:paraId="274C9E80" w14:textId="6264627A" w:rsidR="00945A84" w:rsidRDefault="00945A84" w:rsidP="00002FA6">
      <w:pPr>
        <w:spacing w:after="120"/>
        <w:rPr>
          <w:lang w:val="en-US"/>
        </w:rPr>
      </w:pPr>
      <w:r>
        <w:rPr>
          <w:lang w:val="en-US"/>
        </w:rPr>
        <w:t xml:space="preserve">[value for money assessment, </w:t>
      </w:r>
      <w:r w:rsidR="00BF551C">
        <w:rPr>
          <w:lang w:val="en-US"/>
        </w:rPr>
        <w:t>with key results</w:t>
      </w:r>
      <w:r w:rsidR="008D2CB9">
        <w:rPr>
          <w:lang w:val="en-US"/>
        </w:rPr>
        <w:t>.</w:t>
      </w:r>
      <w:r w:rsidR="00BF551C">
        <w:rPr>
          <w:lang w:val="en-US"/>
        </w:rPr>
        <w:t xml:space="preserve"> A table could be included with key results</w:t>
      </w:r>
      <w:r>
        <w:rPr>
          <w:lang w:val="en-US"/>
        </w:rPr>
        <w:t>]</w:t>
      </w:r>
    </w:p>
    <w:p w14:paraId="436CF507" w14:textId="55752775" w:rsidR="00164AFD" w:rsidRDefault="00164AFD" w:rsidP="00002FA6">
      <w:pPr>
        <w:spacing w:after="120"/>
        <w:rPr>
          <w:lang w:val="en-US"/>
        </w:rPr>
      </w:pPr>
      <w:r>
        <w:rPr>
          <w:lang w:val="en-US"/>
        </w:rPr>
        <w:t>[consideration of place-based impacts]</w:t>
      </w:r>
    </w:p>
    <w:p w14:paraId="75EFD964" w14:textId="4600D8C5" w:rsidR="00945A84" w:rsidRDefault="00945A84" w:rsidP="00002FA6">
      <w:pPr>
        <w:spacing w:after="120"/>
        <w:rPr>
          <w:lang w:val="en-US"/>
        </w:rPr>
      </w:pPr>
      <w:r>
        <w:rPr>
          <w:lang w:val="en-US"/>
        </w:rPr>
        <w:t>[</w:t>
      </w:r>
      <w:r w:rsidR="00971E66">
        <w:rPr>
          <w:lang w:val="en-US"/>
        </w:rPr>
        <w:t>discussion of sensitivity tests</w:t>
      </w:r>
      <w:r>
        <w:rPr>
          <w:lang w:val="en-US"/>
        </w:rPr>
        <w:t>]</w:t>
      </w:r>
    </w:p>
    <w:p w14:paraId="125B8802" w14:textId="77777777" w:rsidR="00DB252C" w:rsidRDefault="00DB252C" w:rsidP="00615EF3">
      <w:pPr>
        <w:rPr>
          <w:lang w:val="en-US"/>
        </w:rPr>
      </w:pPr>
    </w:p>
    <w:p w14:paraId="03FDE487" w14:textId="69695A95" w:rsidR="00615EF3" w:rsidRPr="001B024B" w:rsidRDefault="002B19E5" w:rsidP="00615EF3">
      <w:pPr>
        <w:pStyle w:val="Heading1"/>
      </w:pPr>
      <w:bookmarkStart w:id="3" w:name="_Toc62206958"/>
      <w:r>
        <w:t xml:space="preserve">financial </w:t>
      </w:r>
      <w:r w:rsidR="00615EF3">
        <w:t>Case</w:t>
      </w:r>
      <w:bookmarkEnd w:id="3"/>
    </w:p>
    <w:p w14:paraId="3E34C36B" w14:textId="6B4DA97A" w:rsidR="00615EF3" w:rsidRDefault="00164AFD" w:rsidP="00002FA6">
      <w:pPr>
        <w:spacing w:after="120"/>
        <w:rPr>
          <w:lang w:val="en-US"/>
        </w:rPr>
      </w:pPr>
      <w:r>
        <w:rPr>
          <w:lang w:val="en-US"/>
        </w:rPr>
        <w:t>[summary of costs]</w:t>
      </w:r>
    </w:p>
    <w:p w14:paraId="2729FF64" w14:textId="6A84BDDB" w:rsidR="00164AFD" w:rsidRDefault="00164AFD" w:rsidP="00002FA6">
      <w:pPr>
        <w:spacing w:after="120"/>
        <w:rPr>
          <w:lang w:val="en-US"/>
        </w:rPr>
      </w:pPr>
      <w:r>
        <w:rPr>
          <w:lang w:val="en-US"/>
        </w:rPr>
        <w:t>[summary of revenues]</w:t>
      </w:r>
    </w:p>
    <w:p w14:paraId="7D83BE53" w14:textId="792E35DE" w:rsidR="00164AFD" w:rsidRDefault="00164AFD" w:rsidP="00002FA6">
      <w:pPr>
        <w:spacing w:after="120"/>
        <w:rPr>
          <w:lang w:val="en-US"/>
        </w:rPr>
      </w:pPr>
      <w:r>
        <w:rPr>
          <w:lang w:val="en-US"/>
        </w:rPr>
        <w:t>[summary of how the project will be funded]</w:t>
      </w:r>
    </w:p>
    <w:p w14:paraId="4F229416" w14:textId="77777777" w:rsidR="00F453E5" w:rsidRDefault="00F453E5" w:rsidP="00002FA6">
      <w:pPr>
        <w:spacing w:after="120"/>
        <w:rPr>
          <w:lang w:val="en-US"/>
        </w:rPr>
      </w:pPr>
      <w:r>
        <w:rPr>
          <w:lang w:val="en-US"/>
        </w:rPr>
        <w:t>[financial risks and mitigation plans]</w:t>
      </w:r>
    </w:p>
    <w:p w14:paraId="76277613" w14:textId="77777777" w:rsidR="003A3F7C" w:rsidRDefault="003A3F7C" w:rsidP="00F453E5">
      <w:pPr>
        <w:rPr>
          <w:lang w:val="en-US"/>
        </w:rPr>
      </w:pPr>
    </w:p>
    <w:p w14:paraId="133ED917" w14:textId="6CF036A8" w:rsidR="00615EF3" w:rsidRPr="001B024B" w:rsidRDefault="002B19E5" w:rsidP="00615EF3">
      <w:pPr>
        <w:pStyle w:val="Heading1"/>
      </w:pPr>
      <w:bookmarkStart w:id="4" w:name="_Toc62206959"/>
      <w:r>
        <w:t>commercial</w:t>
      </w:r>
      <w:r w:rsidR="00615EF3">
        <w:t xml:space="preserve"> Case</w:t>
      </w:r>
      <w:bookmarkEnd w:id="4"/>
    </w:p>
    <w:p w14:paraId="6D1AF908" w14:textId="1D84588F" w:rsidR="00615EF3" w:rsidRDefault="00B236CB" w:rsidP="00002FA6">
      <w:pPr>
        <w:spacing w:after="120"/>
        <w:rPr>
          <w:lang w:val="en-US"/>
        </w:rPr>
      </w:pPr>
      <w:r>
        <w:rPr>
          <w:lang w:val="en-US"/>
        </w:rPr>
        <w:t>[commercial feasibility</w:t>
      </w:r>
      <w:r w:rsidR="003F06B4">
        <w:rPr>
          <w:lang w:val="en-US"/>
        </w:rPr>
        <w:t xml:space="preserve"> of projects]</w:t>
      </w:r>
    </w:p>
    <w:p w14:paraId="63304B9F" w14:textId="409EAE85" w:rsidR="001F6A7A" w:rsidRDefault="001F6A7A" w:rsidP="00002FA6">
      <w:pPr>
        <w:spacing w:after="120"/>
        <w:rPr>
          <w:lang w:val="en-US"/>
        </w:rPr>
      </w:pPr>
      <w:r>
        <w:rPr>
          <w:lang w:val="en-US"/>
        </w:rPr>
        <w:t>[contractual issues</w:t>
      </w:r>
      <w:r w:rsidR="00B140E4">
        <w:rPr>
          <w:lang w:val="en-US"/>
        </w:rPr>
        <w:t xml:space="preserve"> and </w:t>
      </w:r>
      <w:r w:rsidR="002B1AF4">
        <w:rPr>
          <w:lang w:val="en-US"/>
        </w:rPr>
        <w:t>high-level</w:t>
      </w:r>
      <w:r w:rsidR="00B140E4">
        <w:rPr>
          <w:lang w:val="en-US"/>
        </w:rPr>
        <w:t xml:space="preserve"> approach</w:t>
      </w:r>
      <w:r>
        <w:rPr>
          <w:lang w:val="en-US"/>
        </w:rPr>
        <w:t>]</w:t>
      </w:r>
    </w:p>
    <w:p w14:paraId="4AFC58FA" w14:textId="6D61CA46" w:rsidR="003F06B4" w:rsidRDefault="003F06B4" w:rsidP="00002FA6">
      <w:pPr>
        <w:spacing w:after="120"/>
        <w:rPr>
          <w:lang w:val="en-US"/>
        </w:rPr>
      </w:pPr>
      <w:r>
        <w:rPr>
          <w:lang w:val="en-US"/>
        </w:rPr>
        <w:t>[procurement strategy</w:t>
      </w:r>
      <w:r w:rsidR="001F6A7A">
        <w:rPr>
          <w:lang w:val="en-US"/>
        </w:rPr>
        <w:t xml:space="preserve"> and key risks</w:t>
      </w:r>
      <w:r w:rsidR="00252466">
        <w:rPr>
          <w:lang w:val="en-US"/>
        </w:rPr>
        <w:t>, including risk transfer strategy and mitigation plans</w:t>
      </w:r>
      <w:r>
        <w:rPr>
          <w:lang w:val="en-US"/>
        </w:rPr>
        <w:t>]</w:t>
      </w:r>
    </w:p>
    <w:p w14:paraId="6A57F26E" w14:textId="77777777" w:rsidR="003F06B4" w:rsidRDefault="003F06B4" w:rsidP="00615EF3">
      <w:pPr>
        <w:rPr>
          <w:lang w:val="en-US"/>
        </w:rPr>
      </w:pPr>
    </w:p>
    <w:p w14:paraId="5E616388" w14:textId="2B22B982" w:rsidR="002B19E5" w:rsidRDefault="002B19E5" w:rsidP="003A3F7C">
      <w:pPr>
        <w:pStyle w:val="Heading1"/>
      </w:pPr>
      <w:bookmarkStart w:id="5" w:name="_Toc62206960"/>
      <w:r>
        <w:t>management Case</w:t>
      </w:r>
      <w:bookmarkEnd w:id="5"/>
    </w:p>
    <w:p w14:paraId="3EDC8594" w14:textId="476780D3" w:rsidR="00367A52" w:rsidRPr="00002FA6" w:rsidRDefault="00367A52" w:rsidP="00002FA6">
      <w:pPr>
        <w:spacing w:after="120"/>
        <w:rPr>
          <w:lang w:val="en-US"/>
        </w:rPr>
      </w:pPr>
      <w:r>
        <w:rPr>
          <w:lang w:val="en-US"/>
        </w:rPr>
        <w:t>[</w:t>
      </w:r>
      <w:r w:rsidR="003A3F7C" w:rsidRPr="00002FA6">
        <w:rPr>
          <w:lang w:val="en-US"/>
        </w:rPr>
        <w:t>g</w:t>
      </w:r>
      <w:r w:rsidRPr="00002FA6">
        <w:rPr>
          <w:lang w:val="en-US"/>
        </w:rPr>
        <w:t>overnance arrangements, including key roles and responsibilities]</w:t>
      </w:r>
    </w:p>
    <w:p w14:paraId="2CFD420D" w14:textId="100E321A" w:rsidR="00367A52" w:rsidRPr="00002FA6" w:rsidRDefault="00C10A76" w:rsidP="00002FA6">
      <w:pPr>
        <w:spacing w:after="120"/>
        <w:rPr>
          <w:lang w:val="en-US"/>
        </w:rPr>
      </w:pPr>
      <w:r w:rsidRPr="00002FA6">
        <w:rPr>
          <w:lang w:val="en-US"/>
        </w:rPr>
        <w:t>[</w:t>
      </w:r>
      <w:r w:rsidR="003A3F7C" w:rsidRPr="00002FA6">
        <w:rPr>
          <w:lang w:val="en-US"/>
        </w:rPr>
        <w:t>p</w:t>
      </w:r>
      <w:r w:rsidR="00367A52" w:rsidRPr="00002FA6">
        <w:rPr>
          <w:lang w:val="en-US"/>
        </w:rPr>
        <w:t>rogramme and timeline for delivering the project included</w:t>
      </w:r>
      <w:r w:rsidRPr="00002FA6">
        <w:rPr>
          <w:lang w:val="en-US"/>
        </w:rPr>
        <w:t>]</w:t>
      </w:r>
    </w:p>
    <w:p w14:paraId="0ADBCAE9" w14:textId="110EC352" w:rsidR="00367A52" w:rsidRPr="00002FA6" w:rsidRDefault="003A3F7C" w:rsidP="00002FA6">
      <w:pPr>
        <w:spacing w:after="120"/>
        <w:rPr>
          <w:lang w:val="en-US"/>
        </w:rPr>
      </w:pPr>
      <w:r w:rsidRPr="00002FA6">
        <w:rPr>
          <w:lang w:val="en-US"/>
        </w:rPr>
        <w:t>[a</w:t>
      </w:r>
      <w:r w:rsidR="00367A52" w:rsidRPr="00002FA6">
        <w:rPr>
          <w:lang w:val="en-US"/>
        </w:rPr>
        <w:t>pproach to project management outlined, demonstrating capability for delivering the project</w:t>
      </w:r>
      <w:r w:rsidRPr="00002FA6">
        <w:rPr>
          <w:lang w:val="en-US"/>
        </w:rPr>
        <w:t>]</w:t>
      </w:r>
    </w:p>
    <w:p w14:paraId="2D040C7C" w14:textId="3500365D" w:rsidR="00367A52" w:rsidRPr="00002FA6" w:rsidRDefault="003A3F7C" w:rsidP="00002FA6">
      <w:pPr>
        <w:spacing w:after="120"/>
        <w:rPr>
          <w:lang w:val="en-US"/>
        </w:rPr>
      </w:pPr>
      <w:r w:rsidRPr="00002FA6">
        <w:rPr>
          <w:lang w:val="en-US"/>
        </w:rPr>
        <w:t>[k</w:t>
      </w:r>
      <w:r w:rsidR="00367A52" w:rsidRPr="00002FA6">
        <w:rPr>
          <w:lang w:val="en-US"/>
        </w:rPr>
        <w:t>ey stakeholders identified, and stakeholder engagement strategy presented</w:t>
      </w:r>
      <w:r w:rsidRPr="00002FA6">
        <w:rPr>
          <w:lang w:val="en-US"/>
        </w:rPr>
        <w:t>]</w:t>
      </w:r>
    </w:p>
    <w:p w14:paraId="5E3FA52B" w14:textId="101BF650" w:rsidR="005459A1" w:rsidRPr="00002FA6" w:rsidRDefault="003A3F7C" w:rsidP="00002FA6">
      <w:pPr>
        <w:spacing w:after="120"/>
        <w:rPr>
          <w:lang w:val="en-US"/>
        </w:rPr>
      </w:pPr>
      <w:r w:rsidRPr="00002FA6">
        <w:rPr>
          <w:lang w:val="en-US"/>
        </w:rPr>
        <w:t>[k</w:t>
      </w:r>
      <w:r w:rsidR="005459A1" w:rsidRPr="00002FA6">
        <w:rPr>
          <w:lang w:val="en-US"/>
        </w:rPr>
        <w:t>ey risks identified</w:t>
      </w:r>
      <w:r w:rsidRPr="00002FA6">
        <w:rPr>
          <w:lang w:val="en-US"/>
        </w:rPr>
        <w:t>]</w:t>
      </w:r>
    </w:p>
    <w:p w14:paraId="12F7386A" w14:textId="65A3ED74" w:rsidR="00C10A76" w:rsidRPr="00002FA6" w:rsidRDefault="003A3F7C" w:rsidP="00002FA6">
      <w:pPr>
        <w:spacing w:after="120"/>
        <w:rPr>
          <w:lang w:val="en-US"/>
        </w:rPr>
      </w:pPr>
      <w:r w:rsidRPr="00002FA6">
        <w:rPr>
          <w:lang w:val="en-US"/>
        </w:rPr>
        <w:t>[p</w:t>
      </w:r>
      <w:r w:rsidR="00367A52" w:rsidRPr="00002FA6">
        <w:rPr>
          <w:lang w:val="en-US"/>
        </w:rPr>
        <w:t>roject interdependencies identified</w:t>
      </w:r>
      <w:r w:rsidRPr="00002FA6">
        <w:rPr>
          <w:lang w:val="en-US"/>
        </w:rPr>
        <w:t>]</w:t>
      </w:r>
    </w:p>
    <w:p w14:paraId="7E54B8B4" w14:textId="6DAE1DC0" w:rsidR="00615EF3" w:rsidRPr="0022005C" w:rsidRDefault="00921AC0" w:rsidP="00002FA6">
      <w:pPr>
        <w:spacing w:after="120"/>
        <w:rPr>
          <w:lang w:val="en-US"/>
        </w:rPr>
      </w:pPr>
      <w:r w:rsidRPr="00002FA6">
        <w:rPr>
          <w:lang w:val="en-US"/>
        </w:rPr>
        <w:t>[</w:t>
      </w:r>
      <w:r w:rsidR="003A3F7C" w:rsidRPr="00002FA6">
        <w:rPr>
          <w:lang w:val="en-US"/>
        </w:rPr>
        <w:t>q</w:t>
      </w:r>
      <w:r w:rsidRPr="00002FA6">
        <w:rPr>
          <w:lang w:val="en-US"/>
        </w:rPr>
        <w:t xml:space="preserve">uick summary of </w:t>
      </w:r>
      <w:r w:rsidR="003A3F7C" w:rsidRPr="00002FA6">
        <w:rPr>
          <w:lang w:val="en-US"/>
        </w:rPr>
        <w:t>b</w:t>
      </w:r>
      <w:r w:rsidR="00367A52" w:rsidRPr="00002FA6">
        <w:rPr>
          <w:lang w:val="en-US"/>
        </w:rPr>
        <w:t>enefits realisation plan</w:t>
      </w:r>
      <w:r w:rsidRPr="00002FA6">
        <w:rPr>
          <w:lang w:val="en-US"/>
        </w:rPr>
        <w:t xml:space="preserve"> </w:t>
      </w:r>
      <w:r w:rsidR="003A3F7C" w:rsidRPr="00002FA6">
        <w:rPr>
          <w:lang w:val="en-US"/>
        </w:rPr>
        <w:t>and m</w:t>
      </w:r>
      <w:r w:rsidR="00367A52" w:rsidRPr="00002FA6">
        <w:rPr>
          <w:lang w:val="en-US"/>
        </w:rPr>
        <w:t>onitoring and evaluation strategy developed</w:t>
      </w:r>
      <w:r w:rsidRPr="00002FA6">
        <w:rPr>
          <w:lang w:val="en-US"/>
        </w:rPr>
        <w:t>]</w:t>
      </w:r>
    </w:p>
    <w:p w14:paraId="721AF325" w14:textId="77777777" w:rsidR="00B0740E" w:rsidRDefault="00B0740E" w:rsidP="00CF0765">
      <w:pPr>
        <w:rPr>
          <w:lang w:val="en-US"/>
        </w:rPr>
        <w:sectPr w:rsidR="00B0740E" w:rsidSect="00B028E7">
          <w:pgSz w:w="11906" w:h="16838"/>
          <w:pgMar w:top="1418" w:right="851" w:bottom="851" w:left="851" w:header="709" w:footer="709" w:gutter="0"/>
          <w:pgNumType w:start="1"/>
          <w:cols w:space="708"/>
          <w:docGrid w:linePitch="360"/>
        </w:sectPr>
      </w:pPr>
    </w:p>
    <w:p w14:paraId="235ECB06" w14:textId="050F0022" w:rsidR="00495A80" w:rsidRDefault="00DB252C" w:rsidP="00495A80">
      <w:pPr>
        <w:pStyle w:val="Pagetitle"/>
      </w:pPr>
      <w:r>
        <w:lastRenderedPageBreak/>
        <w:t>INTRODUCTION</w:t>
      </w:r>
    </w:p>
    <w:p w14:paraId="2DCFFDBA" w14:textId="08F5C20D" w:rsidR="005661AE" w:rsidRPr="00C048AE" w:rsidRDefault="00B0740E" w:rsidP="002846D6">
      <w:pPr>
        <w:pStyle w:val="Introcopy"/>
      </w:pPr>
      <w:r>
        <w:t>[</w:t>
      </w:r>
      <w:r w:rsidR="00C91FD8">
        <w:t>short introduction</w:t>
      </w:r>
      <w:r>
        <w:t>]</w:t>
      </w:r>
    </w:p>
    <w:p w14:paraId="75BF7544" w14:textId="22F51203" w:rsidR="00D87C29" w:rsidRPr="000C7E8B" w:rsidRDefault="00683F42" w:rsidP="001B024B">
      <w:pPr>
        <w:pStyle w:val="Heading1"/>
      </w:pPr>
      <w:bookmarkStart w:id="6" w:name="_Toc62206961"/>
      <w:r>
        <w:t>[Introduction]</w:t>
      </w:r>
      <w:bookmarkEnd w:id="6"/>
    </w:p>
    <w:p w14:paraId="4DF49E24" w14:textId="1B485EDD" w:rsidR="005B2F45" w:rsidRPr="00002FA6" w:rsidRDefault="00683F42" w:rsidP="00002FA6">
      <w:pPr>
        <w:spacing w:after="120"/>
        <w:rPr>
          <w:lang w:val="en-US"/>
        </w:rPr>
      </w:pPr>
      <w:r w:rsidRPr="00002FA6">
        <w:rPr>
          <w:lang w:val="en-US"/>
        </w:rPr>
        <w:t>[</w:t>
      </w:r>
      <w:r w:rsidR="00C91FD8" w:rsidRPr="00002FA6">
        <w:rPr>
          <w:lang w:val="en-US"/>
        </w:rPr>
        <w:t>b</w:t>
      </w:r>
      <w:r w:rsidR="0073712B" w:rsidRPr="00002FA6">
        <w:rPr>
          <w:lang w:val="en-US"/>
        </w:rPr>
        <w:t xml:space="preserve">ackground to Towns </w:t>
      </w:r>
      <w:r w:rsidR="3F1F5F1E" w:rsidRPr="00002FA6">
        <w:rPr>
          <w:lang w:val="en-US"/>
        </w:rPr>
        <w:t>F</w:t>
      </w:r>
      <w:r w:rsidR="0073712B" w:rsidRPr="00002FA6">
        <w:rPr>
          <w:lang w:val="en-US"/>
        </w:rPr>
        <w:t>und and Stage 2 process</w:t>
      </w:r>
      <w:r w:rsidRPr="00002FA6">
        <w:rPr>
          <w:lang w:val="en-US"/>
        </w:rPr>
        <w:t>]</w:t>
      </w:r>
    </w:p>
    <w:p w14:paraId="73A00A08" w14:textId="73327E3A" w:rsidR="0073712B" w:rsidRPr="00002FA6" w:rsidRDefault="0073712B" w:rsidP="00002FA6">
      <w:pPr>
        <w:spacing w:after="120"/>
        <w:rPr>
          <w:lang w:val="en-US"/>
        </w:rPr>
      </w:pPr>
      <w:r w:rsidRPr="00002FA6">
        <w:rPr>
          <w:lang w:val="en-US"/>
        </w:rPr>
        <w:t>[who is the scheme promoter and accountable body for the project]</w:t>
      </w:r>
    </w:p>
    <w:p w14:paraId="2E86CE3A" w14:textId="467AADBE" w:rsidR="001E50BD" w:rsidRDefault="001E50BD" w:rsidP="00CF0765"/>
    <w:p w14:paraId="76634133" w14:textId="36ECE2B5" w:rsidR="001E50BD" w:rsidRDefault="00683F42" w:rsidP="001E50BD">
      <w:pPr>
        <w:pStyle w:val="Heading2"/>
        <w:rPr>
          <w:lang w:val="en-US"/>
        </w:rPr>
      </w:pPr>
      <w:bookmarkStart w:id="7" w:name="_Toc62206962"/>
      <w:r>
        <w:rPr>
          <w:lang w:val="en-US"/>
        </w:rPr>
        <w:t>[The Project]</w:t>
      </w:r>
      <w:bookmarkEnd w:id="7"/>
    </w:p>
    <w:p w14:paraId="11FEFFE9" w14:textId="0F0DC496" w:rsidR="00D87C29" w:rsidRDefault="00683F42" w:rsidP="00002FA6">
      <w:pPr>
        <w:spacing w:after="120"/>
        <w:rPr>
          <w:lang w:val="en-US"/>
        </w:rPr>
      </w:pPr>
      <w:r>
        <w:rPr>
          <w:lang w:val="en-US"/>
        </w:rPr>
        <w:t>[summary of the scheme]</w:t>
      </w:r>
    </w:p>
    <w:p w14:paraId="403D3004" w14:textId="0667D2D0" w:rsidR="004D2E72" w:rsidRDefault="004D2E72" w:rsidP="00CF0765">
      <w:pPr>
        <w:rPr>
          <w:lang w:val="en-US"/>
        </w:rPr>
      </w:pPr>
    </w:p>
    <w:p w14:paraId="57A661D0" w14:textId="5D2DC543" w:rsidR="004D2E72" w:rsidRDefault="004D2E72" w:rsidP="004D2E72">
      <w:pPr>
        <w:pStyle w:val="Heading2"/>
        <w:rPr>
          <w:lang w:val="en-US"/>
        </w:rPr>
      </w:pPr>
      <w:bookmarkStart w:id="8" w:name="_Toc62206963"/>
      <w:r>
        <w:rPr>
          <w:lang w:val="en-US"/>
        </w:rPr>
        <w:t>[This Business Case]</w:t>
      </w:r>
      <w:bookmarkEnd w:id="8"/>
    </w:p>
    <w:p w14:paraId="25035775" w14:textId="7A70FA2C" w:rsidR="004D2E72" w:rsidRDefault="004D2E72" w:rsidP="004D2E72">
      <w:pPr>
        <w:rPr>
          <w:lang w:val="en-US"/>
        </w:rPr>
      </w:pPr>
      <w:r>
        <w:rPr>
          <w:lang w:val="en-US"/>
        </w:rPr>
        <w:t>[</w:t>
      </w:r>
      <w:r w:rsidR="00730142">
        <w:rPr>
          <w:lang w:val="en-US"/>
        </w:rPr>
        <w:t>s</w:t>
      </w:r>
      <w:r w:rsidR="00FD1C10">
        <w:rPr>
          <w:lang w:val="en-US"/>
        </w:rPr>
        <w:t>tructure and content</w:t>
      </w:r>
      <w:r>
        <w:rPr>
          <w:lang w:val="en-US"/>
        </w:rPr>
        <w:t>]</w:t>
      </w:r>
    </w:p>
    <w:p w14:paraId="1623519D" w14:textId="63FEBAC4" w:rsidR="00FD1C10" w:rsidRDefault="00FD1C10" w:rsidP="004D2E72">
      <w:pPr>
        <w:rPr>
          <w:lang w:val="en-US"/>
        </w:rPr>
      </w:pPr>
    </w:p>
    <w:p w14:paraId="3E4FDD06" w14:textId="77777777" w:rsidR="00FD1C10" w:rsidRDefault="00FD1C10" w:rsidP="004D2E72">
      <w:pPr>
        <w:rPr>
          <w:lang w:val="en-US"/>
        </w:rPr>
      </w:pPr>
    </w:p>
    <w:p w14:paraId="078D2365" w14:textId="243BD198" w:rsidR="004D2E72" w:rsidRDefault="004D2E72" w:rsidP="004D2E72">
      <w:pPr>
        <w:rPr>
          <w:rFonts w:cs="Times New Roman"/>
          <w:sz w:val="32"/>
          <w:szCs w:val="32"/>
          <w:lang w:val="en-US"/>
        </w:rPr>
      </w:pPr>
    </w:p>
    <w:p w14:paraId="25E46C44" w14:textId="77777777" w:rsidR="004D2E72" w:rsidRDefault="004D2E72" w:rsidP="004D2E72">
      <w:pPr>
        <w:rPr>
          <w:rFonts w:cs="Times New Roman"/>
          <w:sz w:val="32"/>
          <w:szCs w:val="32"/>
          <w:lang w:val="en-US"/>
        </w:rPr>
      </w:pPr>
    </w:p>
    <w:p w14:paraId="580F225E" w14:textId="77777777" w:rsidR="004D2E72" w:rsidRDefault="004D2E72" w:rsidP="00CF0765">
      <w:pPr>
        <w:rPr>
          <w:rFonts w:cs="Times New Roman"/>
          <w:sz w:val="32"/>
          <w:szCs w:val="32"/>
          <w:lang w:val="en-US"/>
        </w:rPr>
      </w:pPr>
    </w:p>
    <w:p w14:paraId="6A3F0773" w14:textId="77777777" w:rsidR="0022183A" w:rsidRDefault="0022183A" w:rsidP="008274AE">
      <w:pPr>
        <w:pStyle w:val="TableHeading-1Tables"/>
        <w:framePr w:wrap="around"/>
      </w:pPr>
    </w:p>
    <w:p w14:paraId="7608AD96" w14:textId="2E00A823" w:rsidR="004D2E72" w:rsidRPr="008C1FD1" w:rsidRDefault="004D2E72" w:rsidP="008274AE">
      <w:pPr>
        <w:pStyle w:val="TableHeading-1Tables"/>
        <w:framePr w:wrap="around"/>
        <w:sectPr w:rsidR="004D2E72" w:rsidRPr="008C1FD1" w:rsidSect="00B028E7">
          <w:pgSz w:w="11906" w:h="16838"/>
          <w:pgMar w:top="1418" w:right="851" w:bottom="851" w:left="851" w:header="709" w:footer="709" w:gutter="0"/>
          <w:pgNumType w:start="1"/>
          <w:cols w:space="708"/>
          <w:docGrid w:linePitch="360"/>
        </w:sectPr>
      </w:pPr>
    </w:p>
    <w:p w14:paraId="3B02B461" w14:textId="77E75748" w:rsidR="00C70DCD" w:rsidRPr="001976B5" w:rsidRDefault="001629D1" w:rsidP="001976B5">
      <w:pPr>
        <w:pStyle w:val="SectionTitle"/>
      </w:pPr>
      <w:r>
        <w:rPr>
          <w:noProof/>
        </w:rPr>
        <w:lastRenderedPageBreak/>
        <mc:AlternateContent>
          <mc:Choice Requires="wps">
            <w:drawing>
              <wp:anchor distT="0" distB="0" distL="114300" distR="114300" simplePos="0" relativeHeight="251658240" behindDoc="1" locked="0" layoutInCell="1" allowOverlap="1" wp14:anchorId="6FF8D14C" wp14:editId="27BA9BE2">
                <wp:simplePos x="0" y="0"/>
                <wp:positionH relativeFrom="column">
                  <wp:posOffset>-529234</wp:posOffset>
                </wp:positionH>
                <wp:positionV relativeFrom="paragraph">
                  <wp:posOffset>-922732</wp:posOffset>
                </wp:positionV>
                <wp:extent cx="7549376" cy="10716322"/>
                <wp:effectExtent l="0" t="0" r="13970" b="27940"/>
                <wp:wrapNone/>
                <wp:docPr id="26" name="Rectangle 26"/>
                <wp:cNvGraphicFramePr/>
                <a:graphic xmlns:a="http://schemas.openxmlformats.org/drawingml/2006/main">
                  <a:graphicData uri="http://schemas.microsoft.com/office/word/2010/wordprocessingShape">
                    <wps:wsp>
                      <wps:cNvSpPr/>
                      <wps:spPr>
                        <a:xfrm>
                          <a:off x="0" y="0"/>
                          <a:ext cx="7549376" cy="107163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0199" id="Rectangle 26" o:spid="_x0000_s1026" style="position:absolute;margin-left:-41.65pt;margin-top:-72.65pt;width:594.45pt;height:8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" fillcolor="#e4003a [3204]" strokecolor="#71001c [1604]" strokeweight="1pt"/>
            </w:pict>
          </mc:Fallback>
        </mc:AlternateContent>
      </w:r>
      <w:r w:rsidR="002B19E5">
        <w:t>STRATEGIC CASE</w:t>
      </w:r>
    </w:p>
    <w:p w14:paraId="71CEB4DE" w14:textId="77777777" w:rsidR="00C70DCD" w:rsidRDefault="00C70DCD" w:rsidP="00CF0765"/>
    <w:p w14:paraId="21FD9B5E" w14:textId="09F4D127" w:rsidR="00C70DCD" w:rsidRDefault="00AA1D3E" w:rsidP="00CF0765">
      <w:r w:rsidRPr="00AA1D3E">
        <w:rPr>
          <w:noProof/>
          <w:color w:val="FFFFFF" w:themeColor="background1"/>
        </w:rPr>
        <mc:AlternateContent>
          <mc:Choice Requires="wps">
            <w:drawing>
              <wp:anchor distT="45720" distB="45720" distL="114300" distR="114300" simplePos="0" relativeHeight="251658245" behindDoc="0" locked="0" layoutInCell="1" allowOverlap="1" wp14:anchorId="787A7E2C" wp14:editId="50201DF9">
                <wp:simplePos x="0" y="0"/>
                <wp:positionH relativeFrom="column">
                  <wp:posOffset>87630</wp:posOffset>
                </wp:positionH>
                <wp:positionV relativeFrom="paragraph">
                  <wp:posOffset>127635</wp:posOffset>
                </wp:positionV>
                <wp:extent cx="3952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solidFill>
                          <a:schemeClr val="bg2">
                            <a:lumMod val="20000"/>
                            <a:lumOff val="80000"/>
                          </a:schemeClr>
                        </a:solidFill>
                        <a:ln w="9525">
                          <a:solidFill>
                            <a:srgbClr val="000000"/>
                          </a:solidFill>
                          <a:miter lim="800000"/>
                          <a:headEnd/>
                          <a:tailEnd/>
                        </a:ln>
                      </wps:spPr>
                      <wps:txbx>
                        <w:txbxContent>
                          <w:p w14:paraId="6483374A" w14:textId="558A55E9" w:rsidR="00AA1D3E" w:rsidRPr="00621341" w:rsidRDefault="00AA1D3E">
                            <w:pPr>
                              <w:rPr>
                                <w:b/>
                                <w:bCs/>
                              </w:rPr>
                            </w:pPr>
                            <w:r w:rsidRPr="00621341">
                              <w:rPr>
                                <w:b/>
                                <w:bCs/>
                              </w:rPr>
                              <w:t>PRACTICE NOTES</w:t>
                            </w:r>
                          </w:p>
                          <w:p w14:paraId="71254DA6" w14:textId="77777777" w:rsidR="00AA1D3E" w:rsidRDefault="00AA1D3E"/>
                          <w:p w14:paraId="7FCD3DF0" w14:textId="77777777" w:rsidR="00AA1D3E" w:rsidRDefault="00AA1D3E"/>
                          <w:p w14:paraId="0760EF2D" w14:textId="67A202FB" w:rsidR="00A2442E" w:rsidRDefault="00184C7D">
                            <w:r>
                              <w:t>The Strategic Case sets out the rationale for proposed investment</w:t>
                            </w:r>
                            <w:r w:rsidR="00C64080">
                              <w:t xml:space="preserve">. </w:t>
                            </w:r>
                          </w:p>
                          <w:p w14:paraId="0452E59C" w14:textId="77777777" w:rsidR="00A2442E" w:rsidRDefault="00A2442E"/>
                          <w:p w14:paraId="7BBFF328" w14:textId="2B695E49" w:rsidR="00AA1D3E" w:rsidRDefault="00B41FAC">
                            <w:r>
                              <w:t>A lot of the information relevant for the Strategic Case will have been set out in the TIP, including:</w:t>
                            </w:r>
                          </w:p>
                          <w:p w14:paraId="31C8BCD6" w14:textId="34FCD2D6" w:rsidR="00B41FAC" w:rsidRPr="00621341" w:rsidRDefault="00B41FAC" w:rsidP="00D13C1A">
                            <w:pPr>
                              <w:pStyle w:val="ListParagraph"/>
                              <w:numPr>
                                <w:ilvl w:val="0"/>
                                <w:numId w:val="5"/>
                              </w:numPr>
                              <w:rPr>
                                <w:rFonts w:ascii="Arial" w:hAnsi="Arial" w:cs="Arial"/>
                                <w:sz w:val="22"/>
                                <w:szCs w:val="22"/>
                              </w:rPr>
                            </w:pPr>
                            <w:r w:rsidRPr="00621341">
                              <w:rPr>
                                <w:rFonts w:ascii="Arial" w:hAnsi="Arial" w:cs="Arial"/>
                                <w:sz w:val="22"/>
                                <w:szCs w:val="22"/>
                              </w:rPr>
                              <w:t>Evidence of need</w:t>
                            </w:r>
                          </w:p>
                          <w:p w14:paraId="386EFE3A" w14:textId="6B55FF86" w:rsidR="00B41FAC" w:rsidRPr="00621341" w:rsidRDefault="0089055D" w:rsidP="00D13C1A">
                            <w:pPr>
                              <w:pStyle w:val="ListParagraph"/>
                              <w:numPr>
                                <w:ilvl w:val="0"/>
                                <w:numId w:val="5"/>
                              </w:numPr>
                              <w:rPr>
                                <w:rFonts w:ascii="Arial" w:hAnsi="Arial" w:cs="Arial"/>
                                <w:sz w:val="22"/>
                                <w:szCs w:val="22"/>
                              </w:rPr>
                            </w:pPr>
                            <w:r w:rsidRPr="00621341">
                              <w:rPr>
                                <w:rFonts w:ascii="Arial" w:hAnsi="Arial" w:cs="Arial"/>
                                <w:sz w:val="22"/>
                                <w:szCs w:val="22"/>
                              </w:rPr>
                              <w:t>Key policy context</w:t>
                            </w:r>
                          </w:p>
                          <w:p w14:paraId="4F4E8446" w14:textId="3E98AF33" w:rsidR="00DF2FD9" w:rsidRPr="00621341" w:rsidRDefault="00DF2FD9" w:rsidP="00D13C1A">
                            <w:pPr>
                              <w:pStyle w:val="ListParagraph"/>
                              <w:numPr>
                                <w:ilvl w:val="0"/>
                                <w:numId w:val="5"/>
                              </w:numPr>
                              <w:rPr>
                                <w:rFonts w:ascii="Arial" w:hAnsi="Arial" w:cs="Arial"/>
                                <w:sz w:val="22"/>
                                <w:szCs w:val="22"/>
                              </w:rPr>
                            </w:pPr>
                            <w:r w:rsidRPr="00621341">
                              <w:rPr>
                                <w:rFonts w:ascii="Arial" w:hAnsi="Arial" w:cs="Arial"/>
                                <w:sz w:val="22"/>
                                <w:szCs w:val="22"/>
                              </w:rPr>
                              <w:t>Overall vision and objectives</w:t>
                            </w:r>
                          </w:p>
                          <w:p w14:paraId="001CE29E" w14:textId="44F998F6" w:rsidR="0089055D" w:rsidRPr="00621341" w:rsidRDefault="0089055D" w:rsidP="00D13C1A">
                            <w:pPr>
                              <w:pStyle w:val="ListParagraph"/>
                              <w:numPr>
                                <w:ilvl w:val="0"/>
                                <w:numId w:val="5"/>
                              </w:numPr>
                              <w:rPr>
                                <w:rFonts w:ascii="Arial" w:hAnsi="Arial" w:cs="Arial"/>
                                <w:sz w:val="22"/>
                                <w:szCs w:val="22"/>
                              </w:rPr>
                            </w:pPr>
                            <w:r w:rsidRPr="00621341">
                              <w:rPr>
                                <w:rFonts w:ascii="Arial" w:hAnsi="Arial" w:cs="Arial"/>
                                <w:sz w:val="22"/>
                                <w:szCs w:val="22"/>
                              </w:rPr>
                              <w:t>Option for investment and how it was identified</w:t>
                            </w:r>
                          </w:p>
                          <w:p w14:paraId="52CF4095" w14:textId="4375B2E7" w:rsidR="00A2442E" w:rsidRPr="00621341" w:rsidRDefault="00A2442E" w:rsidP="00D13C1A">
                            <w:pPr>
                              <w:pStyle w:val="ListParagraph"/>
                              <w:numPr>
                                <w:ilvl w:val="0"/>
                                <w:numId w:val="5"/>
                              </w:numPr>
                              <w:rPr>
                                <w:rFonts w:ascii="Arial" w:hAnsi="Arial" w:cs="Arial"/>
                                <w:sz w:val="22"/>
                                <w:szCs w:val="22"/>
                              </w:rPr>
                            </w:pPr>
                            <w:r w:rsidRPr="00621341">
                              <w:rPr>
                                <w:rFonts w:ascii="Arial" w:hAnsi="Arial" w:cs="Arial"/>
                                <w:sz w:val="22"/>
                                <w:szCs w:val="22"/>
                              </w:rPr>
                              <w:t>How option will help achieve objectives</w:t>
                            </w:r>
                          </w:p>
                          <w:p w14:paraId="6339E548" w14:textId="77777777" w:rsidR="0089055D" w:rsidRDefault="0089055D" w:rsidP="00DF2FD9"/>
                          <w:p w14:paraId="5E3F2490" w14:textId="55BB6CD9" w:rsidR="00921819" w:rsidRDefault="00921819" w:rsidP="00DF2FD9">
                            <w:r>
                              <w:t xml:space="preserve">The information from the TIP relevant to this project should </w:t>
                            </w:r>
                            <w:r w:rsidR="00F6236B">
                              <w:t>feed into the Strategic Case</w:t>
                            </w:r>
                            <w:r w:rsidR="00D224F1">
                              <w:t>, focusing on the aspects unique to the project</w:t>
                            </w:r>
                            <w:r w:rsidR="00F6236B">
                              <w:t>.</w:t>
                            </w:r>
                            <w:r w:rsidR="00BF2AA3">
                              <w:t xml:space="preserve"> </w:t>
                            </w:r>
                          </w:p>
                          <w:p w14:paraId="119888FE" w14:textId="77777777" w:rsidR="00921819" w:rsidRDefault="00921819" w:rsidP="00DF2FD9"/>
                          <w:p w14:paraId="0B6E551F" w14:textId="5ADDF639" w:rsidR="00DF2FD9" w:rsidRDefault="00DF2FD9" w:rsidP="00DF2FD9">
                            <w:r>
                              <w:t>Note that specific project objectives will need to be identified</w:t>
                            </w:r>
                            <w:r w:rsidR="00921819">
                              <w:t xml:space="preserve"> in this business case</w:t>
                            </w:r>
                            <w:r w:rsidR="00FE71D5">
                              <w:t xml:space="preserve"> (in addition to the TIP vision and objectives)</w:t>
                            </w:r>
                            <w:r w:rsidR="00BF2AA3">
                              <w:t>.</w:t>
                            </w:r>
                          </w:p>
                          <w:p w14:paraId="48145E9B" w14:textId="77777777" w:rsidR="008538A9" w:rsidRDefault="008538A9" w:rsidP="00DF2FD9"/>
                          <w:p w14:paraId="7EAE7698" w14:textId="06EEDA93" w:rsidR="008538A9" w:rsidRDefault="009B1D64" w:rsidP="008538A9">
                            <w:r>
                              <w:t xml:space="preserve">This case should </w:t>
                            </w:r>
                            <w:r w:rsidR="008538A9">
                              <w:t>state the key stakeholder groups and particular</w:t>
                            </w:r>
                            <w:r w:rsidR="00931321">
                              <w:t xml:space="preserve"> </w:t>
                            </w:r>
                            <w:r w:rsidR="008538A9">
                              <w:t xml:space="preserve">business partners and how they’ve influenced, </w:t>
                            </w:r>
                            <w:r w:rsidR="00220DBE">
                              <w:t>shaped,</w:t>
                            </w:r>
                            <w:r w:rsidR="008538A9">
                              <w:t xml:space="preserve"> and supported</w:t>
                            </w:r>
                            <w:r>
                              <w:t xml:space="preserve"> </w:t>
                            </w:r>
                            <w:r w:rsidR="008538A9">
                              <w:t>project scopes.</w:t>
                            </w:r>
                          </w:p>
                          <w:p w14:paraId="03A89329" w14:textId="77777777" w:rsidR="00BF2AA3" w:rsidRDefault="00BF2AA3" w:rsidP="00DF2FD9"/>
                          <w:p w14:paraId="623B7115" w14:textId="28737F6D" w:rsidR="00BF2AA3" w:rsidRDefault="00BF2AA3" w:rsidP="00DF2FD9">
                            <w:r>
                              <w:t xml:space="preserve">The Strategic Case should clearly demonstrate a golden thread of evidence of need </w:t>
                            </w:r>
                            <w:r>
                              <w:rPr>
                                <w:rFonts w:ascii="Wingdings" w:eastAsia="Wingdings" w:hAnsi="Wingdings" w:cs="Wingdings"/>
                              </w:rPr>
                              <w:sym w:font="Wingdings" w:char="F0E0"/>
                            </w:r>
                            <w:r>
                              <w:t xml:space="preserve"> vision and objectives </w:t>
                            </w:r>
                            <w:r>
                              <w:rPr>
                                <w:rFonts w:ascii="Wingdings" w:eastAsia="Wingdings" w:hAnsi="Wingdings" w:cs="Wingdings"/>
                              </w:rPr>
                              <w:sym w:font="Wingdings" w:char="F0E0"/>
                            </w:r>
                            <w:r>
                              <w:t xml:space="preserve"> proposed investment </w:t>
                            </w:r>
                            <w:r>
                              <w:rPr>
                                <w:rFonts w:ascii="Wingdings" w:eastAsia="Wingdings" w:hAnsi="Wingdings" w:cs="Wingdings"/>
                              </w:rPr>
                              <w:sym w:font="Wingdings" w:char="F0E0"/>
                            </w:r>
                            <w:r>
                              <w:t xml:space="preserve"> outcomes and impacts. </w:t>
                            </w:r>
                          </w:p>
                          <w:p w14:paraId="4A66E663" w14:textId="77777777" w:rsidR="00AA1D3E" w:rsidRDefault="00AA1D3E"/>
                          <w:p w14:paraId="063896A0" w14:textId="77777777" w:rsidR="00AA1D3E" w:rsidRDefault="00AA1D3E"/>
                          <w:p w14:paraId="0F9230CD" w14:textId="77777777" w:rsidR="00AA1D3E" w:rsidRDefault="00AA1D3E"/>
                          <w:p w14:paraId="520AF880" w14:textId="77777777" w:rsidR="00AA1D3E" w:rsidRDefault="00AA1D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A7E2C" id="_x0000_t202" coordsize="21600,21600" o:spt="202" path="m,l,21600r21600,l21600,xe">
                <v:stroke joinstyle="miter"/>
                <v:path gradientshapeok="t" o:connecttype="rect"/>
              </v:shapetype>
              <v:shape id="Text Box 2" o:spid="_x0000_s1026" type="#_x0000_t202" style="position:absolute;margin-left:6.9pt;margin-top:10.05pt;width:311.2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" fillcolor="#e6e6e6 [670]">
                <v:textbox style="mso-fit-shape-to-text:t">
                  <w:txbxContent>
                    <w:p w14:paraId="6483374A" w14:textId="558A55E9" w:rsidR="00AA1D3E" w:rsidRPr="00621341" w:rsidRDefault="00AA1D3E">
                      <w:pPr>
                        <w:rPr>
                          <w:b/>
                          <w:bCs/>
                        </w:rPr>
                      </w:pPr>
                      <w:r w:rsidRPr="00621341">
                        <w:rPr>
                          <w:b/>
                          <w:bCs/>
                        </w:rPr>
                        <w:t>PRACTICE NOTES</w:t>
                      </w:r>
                    </w:p>
                    <w:p w14:paraId="71254DA6" w14:textId="77777777" w:rsidR="00AA1D3E" w:rsidRDefault="00AA1D3E"/>
                    <w:p w14:paraId="7FCD3DF0" w14:textId="77777777" w:rsidR="00AA1D3E" w:rsidRDefault="00AA1D3E"/>
                    <w:p w14:paraId="0760EF2D" w14:textId="67A202FB" w:rsidR="00A2442E" w:rsidRDefault="00184C7D">
                      <w:r>
                        <w:t>The Strategic Case sets out the rationale for proposed investment</w:t>
                      </w:r>
                      <w:r w:rsidR="00C64080">
                        <w:t xml:space="preserve">. </w:t>
                      </w:r>
                    </w:p>
                    <w:p w14:paraId="0452E59C" w14:textId="77777777" w:rsidR="00A2442E" w:rsidRDefault="00A2442E"/>
                    <w:p w14:paraId="7BBFF328" w14:textId="2B695E49" w:rsidR="00AA1D3E" w:rsidRDefault="00B41FAC">
                      <w:r>
                        <w:t>A lot of the information relevant for the Strategic Case will have been set out in the TIP, including:</w:t>
                      </w:r>
                    </w:p>
                    <w:p w14:paraId="31C8BCD6" w14:textId="34FCD2D6" w:rsidR="00B41FAC" w:rsidRPr="00621341" w:rsidRDefault="00B41FAC" w:rsidP="00D13C1A">
                      <w:pPr>
                        <w:pStyle w:val="ListParagraph"/>
                        <w:numPr>
                          <w:ilvl w:val="0"/>
                          <w:numId w:val="5"/>
                        </w:numPr>
                        <w:rPr>
                          <w:rFonts w:ascii="Arial" w:hAnsi="Arial" w:cs="Arial"/>
                          <w:sz w:val="22"/>
                          <w:szCs w:val="22"/>
                        </w:rPr>
                      </w:pPr>
                      <w:r w:rsidRPr="00621341">
                        <w:rPr>
                          <w:rFonts w:ascii="Arial" w:hAnsi="Arial" w:cs="Arial"/>
                          <w:sz w:val="22"/>
                          <w:szCs w:val="22"/>
                        </w:rPr>
                        <w:t>Evidence of need</w:t>
                      </w:r>
                    </w:p>
                    <w:p w14:paraId="386EFE3A" w14:textId="6B55FF86" w:rsidR="00B41FAC" w:rsidRPr="00621341" w:rsidRDefault="0089055D" w:rsidP="00D13C1A">
                      <w:pPr>
                        <w:pStyle w:val="ListParagraph"/>
                        <w:numPr>
                          <w:ilvl w:val="0"/>
                          <w:numId w:val="5"/>
                        </w:numPr>
                        <w:rPr>
                          <w:rFonts w:ascii="Arial" w:hAnsi="Arial" w:cs="Arial"/>
                          <w:sz w:val="22"/>
                          <w:szCs w:val="22"/>
                        </w:rPr>
                      </w:pPr>
                      <w:r w:rsidRPr="00621341">
                        <w:rPr>
                          <w:rFonts w:ascii="Arial" w:hAnsi="Arial" w:cs="Arial"/>
                          <w:sz w:val="22"/>
                          <w:szCs w:val="22"/>
                        </w:rPr>
                        <w:t>Key policy context</w:t>
                      </w:r>
                    </w:p>
                    <w:p w14:paraId="4F4E8446" w14:textId="3E98AF33" w:rsidR="00DF2FD9" w:rsidRPr="00621341" w:rsidRDefault="00DF2FD9" w:rsidP="00D13C1A">
                      <w:pPr>
                        <w:pStyle w:val="ListParagraph"/>
                        <w:numPr>
                          <w:ilvl w:val="0"/>
                          <w:numId w:val="5"/>
                        </w:numPr>
                        <w:rPr>
                          <w:rFonts w:ascii="Arial" w:hAnsi="Arial" w:cs="Arial"/>
                          <w:sz w:val="22"/>
                          <w:szCs w:val="22"/>
                        </w:rPr>
                      </w:pPr>
                      <w:r w:rsidRPr="00621341">
                        <w:rPr>
                          <w:rFonts w:ascii="Arial" w:hAnsi="Arial" w:cs="Arial"/>
                          <w:sz w:val="22"/>
                          <w:szCs w:val="22"/>
                        </w:rPr>
                        <w:t>Overall vision and objectives</w:t>
                      </w:r>
                    </w:p>
                    <w:p w14:paraId="001CE29E" w14:textId="44F998F6" w:rsidR="0089055D" w:rsidRPr="00621341" w:rsidRDefault="0089055D" w:rsidP="00D13C1A">
                      <w:pPr>
                        <w:pStyle w:val="ListParagraph"/>
                        <w:numPr>
                          <w:ilvl w:val="0"/>
                          <w:numId w:val="5"/>
                        </w:numPr>
                        <w:rPr>
                          <w:rFonts w:ascii="Arial" w:hAnsi="Arial" w:cs="Arial"/>
                          <w:sz w:val="22"/>
                          <w:szCs w:val="22"/>
                        </w:rPr>
                      </w:pPr>
                      <w:r w:rsidRPr="00621341">
                        <w:rPr>
                          <w:rFonts w:ascii="Arial" w:hAnsi="Arial" w:cs="Arial"/>
                          <w:sz w:val="22"/>
                          <w:szCs w:val="22"/>
                        </w:rPr>
                        <w:t>Option for investment and how it was identified</w:t>
                      </w:r>
                    </w:p>
                    <w:p w14:paraId="52CF4095" w14:textId="4375B2E7" w:rsidR="00A2442E" w:rsidRPr="00621341" w:rsidRDefault="00A2442E" w:rsidP="00D13C1A">
                      <w:pPr>
                        <w:pStyle w:val="ListParagraph"/>
                        <w:numPr>
                          <w:ilvl w:val="0"/>
                          <w:numId w:val="5"/>
                        </w:numPr>
                        <w:rPr>
                          <w:rFonts w:ascii="Arial" w:hAnsi="Arial" w:cs="Arial"/>
                          <w:sz w:val="22"/>
                          <w:szCs w:val="22"/>
                        </w:rPr>
                      </w:pPr>
                      <w:r w:rsidRPr="00621341">
                        <w:rPr>
                          <w:rFonts w:ascii="Arial" w:hAnsi="Arial" w:cs="Arial"/>
                          <w:sz w:val="22"/>
                          <w:szCs w:val="22"/>
                        </w:rPr>
                        <w:t>How option will help achieve objectives</w:t>
                      </w:r>
                    </w:p>
                    <w:p w14:paraId="6339E548" w14:textId="77777777" w:rsidR="0089055D" w:rsidRDefault="0089055D" w:rsidP="00DF2FD9"/>
                    <w:p w14:paraId="5E3F2490" w14:textId="55BB6CD9" w:rsidR="00921819" w:rsidRDefault="00921819" w:rsidP="00DF2FD9">
                      <w:r>
                        <w:t xml:space="preserve">The information from the TIP relevant to this project should </w:t>
                      </w:r>
                      <w:r w:rsidR="00F6236B">
                        <w:t>feed into the Strategic Case</w:t>
                      </w:r>
                      <w:r w:rsidR="00D224F1">
                        <w:t>, focusing on the aspects unique to the project</w:t>
                      </w:r>
                      <w:r w:rsidR="00F6236B">
                        <w:t>.</w:t>
                      </w:r>
                      <w:r w:rsidR="00BF2AA3">
                        <w:t xml:space="preserve"> </w:t>
                      </w:r>
                    </w:p>
                    <w:p w14:paraId="119888FE" w14:textId="77777777" w:rsidR="00921819" w:rsidRDefault="00921819" w:rsidP="00DF2FD9"/>
                    <w:p w14:paraId="0B6E551F" w14:textId="5ADDF639" w:rsidR="00DF2FD9" w:rsidRDefault="00DF2FD9" w:rsidP="00DF2FD9">
                      <w:r>
                        <w:t>Note that specific project objectives will need to be identified</w:t>
                      </w:r>
                      <w:r w:rsidR="00921819">
                        <w:t xml:space="preserve"> in this business case</w:t>
                      </w:r>
                      <w:r w:rsidR="00FE71D5">
                        <w:t xml:space="preserve"> (in addition to the TIP vision and objectives)</w:t>
                      </w:r>
                      <w:r w:rsidR="00BF2AA3">
                        <w:t>.</w:t>
                      </w:r>
                    </w:p>
                    <w:p w14:paraId="48145E9B" w14:textId="77777777" w:rsidR="008538A9" w:rsidRDefault="008538A9" w:rsidP="00DF2FD9"/>
                    <w:p w14:paraId="7EAE7698" w14:textId="06EEDA93" w:rsidR="008538A9" w:rsidRDefault="009B1D64" w:rsidP="008538A9">
                      <w:r>
                        <w:t xml:space="preserve">This case should </w:t>
                      </w:r>
                      <w:r w:rsidR="008538A9">
                        <w:t>state the key stakeholder groups and particular</w:t>
                      </w:r>
                      <w:r w:rsidR="00931321">
                        <w:t xml:space="preserve"> </w:t>
                      </w:r>
                      <w:r w:rsidR="008538A9">
                        <w:t xml:space="preserve">business partners and how they’ve influenced, </w:t>
                      </w:r>
                      <w:r w:rsidR="00220DBE">
                        <w:t>shaped,</w:t>
                      </w:r>
                      <w:r w:rsidR="008538A9">
                        <w:t xml:space="preserve"> and supported</w:t>
                      </w:r>
                      <w:r>
                        <w:t xml:space="preserve"> </w:t>
                      </w:r>
                      <w:r w:rsidR="008538A9">
                        <w:t>project scopes.</w:t>
                      </w:r>
                    </w:p>
                    <w:p w14:paraId="03A89329" w14:textId="77777777" w:rsidR="00BF2AA3" w:rsidRDefault="00BF2AA3" w:rsidP="00DF2FD9"/>
                    <w:p w14:paraId="623B7115" w14:textId="28737F6D" w:rsidR="00BF2AA3" w:rsidRDefault="00BF2AA3" w:rsidP="00DF2FD9">
                      <w:r>
                        <w:t xml:space="preserve">The Strategic Case should clearly demonstrate a golden thread of evidence of need </w:t>
                      </w:r>
                      <w:r>
                        <w:rPr>
                          <w:rFonts w:ascii="Wingdings" w:eastAsia="Wingdings" w:hAnsi="Wingdings" w:cs="Wingdings"/>
                        </w:rPr>
                        <w:sym w:font="Wingdings" w:char="F0E0"/>
                      </w:r>
                      <w:r>
                        <w:t xml:space="preserve"> vision and objectives </w:t>
                      </w:r>
                      <w:r>
                        <w:rPr>
                          <w:rFonts w:ascii="Wingdings" w:eastAsia="Wingdings" w:hAnsi="Wingdings" w:cs="Wingdings"/>
                        </w:rPr>
                        <w:sym w:font="Wingdings" w:char="F0E0"/>
                      </w:r>
                      <w:r>
                        <w:t xml:space="preserve"> proposed investment </w:t>
                      </w:r>
                      <w:r>
                        <w:rPr>
                          <w:rFonts w:ascii="Wingdings" w:eastAsia="Wingdings" w:hAnsi="Wingdings" w:cs="Wingdings"/>
                        </w:rPr>
                        <w:sym w:font="Wingdings" w:char="F0E0"/>
                      </w:r>
                      <w:r>
                        <w:t xml:space="preserve"> outcomes and impacts. </w:t>
                      </w:r>
                    </w:p>
                    <w:p w14:paraId="4A66E663" w14:textId="77777777" w:rsidR="00AA1D3E" w:rsidRDefault="00AA1D3E"/>
                    <w:p w14:paraId="063896A0" w14:textId="77777777" w:rsidR="00AA1D3E" w:rsidRDefault="00AA1D3E"/>
                    <w:p w14:paraId="0F9230CD" w14:textId="77777777" w:rsidR="00AA1D3E" w:rsidRDefault="00AA1D3E"/>
                    <w:p w14:paraId="520AF880" w14:textId="77777777" w:rsidR="00AA1D3E" w:rsidRDefault="00AA1D3E"/>
                  </w:txbxContent>
                </v:textbox>
                <w10:wrap type="square"/>
              </v:shape>
            </w:pict>
          </mc:Fallback>
        </mc:AlternateContent>
      </w:r>
    </w:p>
    <w:p w14:paraId="240F1C9E" w14:textId="72C992CA" w:rsidR="00DB252C" w:rsidRDefault="00DB252C" w:rsidP="00651AD4">
      <w:pPr>
        <w:pStyle w:val="SmallSectionTitle"/>
        <w:rPr>
          <w:color w:val="FFFFFF" w:themeColor="background1"/>
        </w:rPr>
      </w:pPr>
    </w:p>
    <w:p w14:paraId="3A1154D5" w14:textId="45F03630" w:rsidR="00DB252C" w:rsidRDefault="00DB252C" w:rsidP="00651AD4">
      <w:pPr>
        <w:pStyle w:val="SmallSectionTitle"/>
        <w:rPr>
          <w:color w:val="FFFFFF" w:themeColor="background1"/>
        </w:rPr>
      </w:pPr>
    </w:p>
    <w:p w14:paraId="2B5B9BDE" w14:textId="7477519C" w:rsidR="00DB252C" w:rsidRDefault="00DB252C" w:rsidP="00651AD4">
      <w:pPr>
        <w:pStyle w:val="SmallSectionTitle"/>
        <w:rPr>
          <w:color w:val="FFFFFF" w:themeColor="background1"/>
        </w:rPr>
      </w:pPr>
    </w:p>
    <w:p w14:paraId="2082D632" w14:textId="565FEDD7" w:rsidR="00DB252C" w:rsidRDefault="00DB252C" w:rsidP="00651AD4">
      <w:pPr>
        <w:pStyle w:val="SmallSectionTitle"/>
        <w:rPr>
          <w:color w:val="FFFFFF" w:themeColor="background1"/>
        </w:rPr>
      </w:pPr>
    </w:p>
    <w:p w14:paraId="39343B5B" w14:textId="23D5DB44" w:rsidR="00DB252C" w:rsidRDefault="00DB252C" w:rsidP="00651AD4">
      <w:pPr>
        <w:pStyle w:val="SmallSectionTitle"/>
        <w:rPr>
          <w:color w:val="FFFFFF" w:themeColor="background1"/>
        </w:rPr>
      </w:pPr>
    </w:p>
    <w:p w14:paraId="5E4984EF" w14:textId="457DBEBC" w:rsidR="00DB252C" w:rsidRDefault="00DB252C" w:rsidP="00651AD4">
      <w:pPr>
        <w:pStyle w:val="SmallSectionTitle"/>
        <w:rPr>
          <w:color w:val="FFFFFF" w:themeColor="background1"/>
        </w:rPr>
      </w:pPr>
    </w:p>
    <w:p w14:paraId="040AFA15" w14:textId="3428AB8E" w:rsidR="00DB252C" w:rsidRDefault="00DB252C" w:rsidP="00651AD4">
      <w:pPr>
        <w:pStyle w:val="SmallSectionTitle"/>
        <w:rPr>
          <w:color w:val="FFFFFF" w:themeColor="background1"/>
        </w:rPr>
      </w:pPr>
    </w:p>
    <w:p w14:paraId="174A3BB5" w14:textId="15E14F6B" w:rsidR="00DB252C" w:rsidRDefault="00DB252C" w:rsidP="00651AD4">
      <w:pPr>
        <w:pStyle w:val="SmallSectionTitle"/>
        <w:rPr>
          <w:color w:val="FFFFFF" w:themeColor="background1"/>
        </w:rPr>
      </w:pPr>
    </w:p>
    <w:p w14:paraId="7FB08C57" w14:textId="3304E8F5" w:rsidR="00DB252C" w:rsidRDefault="00DB252C" w:rsidP="00651AD4">
      <w:pPr>
        <w:pStyle w:val="SmallSectionTitle"/>
        <w:rPr>
          <w:color w:val="FFFFFF" w:themeColor="background1"/>
        </w:rPr>
      </w:pPr>
    </w:p>
    <w:p w14:paraId="5E69C283" w14:textId="1A580EAF" w:rsidR="00DB252C" w:rsidRDefault="00DB252C" w:rsidP="00651AD4">
      <w:pPr>
        <w:pStyle w:val="SmallSectionTitle"/>
        <w:rPr>
          <w:color w:val="FFFFFF" w:themeColor="background1"/>
        </w:rPr>
      </w:pPr>
    </w:p>
    <w:p w14:paraId="3F38030D" w14:textId="62D9DB65" w:rsidR="00DB252C" w:rsidRDefault="00DB252C" w:rsidP="00651AD4">
      <w:pPr>
        <w:pStyle w:val="SmallSectionTitle"/>
        <w:rPr>
          <w:color w:val="FFFFFF" w:themeColor="background1"/>
        </w:rPr>
      </w:pPr>
    </w:p>
    <w:p w14:paraId="5AC28B14" w14:textId="745E72DA" w:rsidR="00DB252C" w:rsidRDefault="00DB252C" w:rsidP="00651AD4">
      <w:pPr>
        <w:pStyle w:val="SmallSectionTitle"/>
        <w:rPr>
          <w:color w:val="FFFFFF" w:themeColor="background1"/>
        </w:rPr>
      </w:pPr>
    </w:p>
    <w:p w14:paraId="6669074F" w14:textId="664A541D" w:rsidR="00DB252C" w:rsidRDefault="00DB252C" w:rsidP="00651AD4">
      <w:pPr>
        <w:pStyle w:val="SmallSectionTitle"/>
        <w:rPr>
          <w:color w:val="FFFFFF" w:themeColor="background1"/>
        </w:rPr>
      </w:pPr>
    </w:p>
    <w:p w14:paraId="4C89C463" w14:textId="5C3FDA5D" w:rsidR="00DB252C" w:rsidRDefault="00DB252C" w:rsidP="00651AD4">
      <w:pPr>
        <w:pStyle w:val="SmallSectionTitle"/>
        <w:rPr>
          <w:color w:val="FFFFFF" w:themeColor="background1"/>
        </w:rPr>
      </w:pPr>
    </w:p>
    <w:p w14:paraId="18A8F7CE" w14:textId="25376165" w:rsidR="00DB252C" w:rsidRDefault="00DB252C" w:rsidP="00651AD4">
      <w:pPr>
        <w:pStyle w:val="SmallSectionTitle"/>
        <w:rPr>
          <w:color w:val="FFFFFF" w:themeColor="background1"/>
        </w:rPr>
      </w:pPr>
    </w:p>
    <w:p w14:paraId="58A02513" w14:textId="12BB2B63" w:rsidR="00DB252C" w:rsidRDefault="00DB252C" w:rsidP="00651AD4">
      <w:pPr>
        <w:pStyle w:val="SmallSectionTitle"/>
        <w:rPr>
          <w:color w:val="FFFFFF" w:themeColor="background1"/>
        </w:rPr>
      </w:pPr>
    </w:p>
    <w:p w14:paraId="317C3481" w14:textId="04F713E8" w:rsidR="00DB252C" w:rsidRDefault="00DB252C" w:rsidP="00651AD4">
      <w:pPr>
        <w:pStyle w:val="SmallSectionTitle"/>
        <w:rPr>
          <w:color w:val="FFFFFF" w:themeColor="background1"/>
        </w:rPr>
      </w:pPr>
    </w:p>
    <w:p w14:paraId="15C352FF" w14:textId="0153BE75" w:rsidR="00DB252C" w:rsidRDefault="00DB252C" w:rsidP="00651AD4">
      <w:pPr>
        <w:pStyle w:val="SmallSectionTitle"/>
        <w:rPr>
          <w:color w:val="FFFFFF" w:themeColor="background1"/>
        </w:rPr>
      </w:pPr>
    </w:p>
    <w:p w14:paraId="04BE3C5D" w14:textId="111E758F" w:rsidR="00DB252C" w:rsidRDefault="00DB252C" w:rsidP="00651AD4">
      <w:pPr>
        <w:pStyle w:val="SmallSectionTitle"/>
        <w:rPr>
          <w:color w:val="FFFFFF" w:themeColor="background1"/>
        </w:rPr>
      </w:pPr>
    </w:p>
    <w:p w14:paraId="5890AFA5" w14:textId="41AF2C75" w:rsidR="00DB252C" w:rsidRDefault="00DB252C" w:rsidP="00651AD4">
      <w:pPr>
        <w:pStyle w:val="SmallSectionTitle"/>
        <w:rPr>
          <w:color w:val="FFFFFF" w:themeColor="background1"/>
        </w:rPr>
      </w:pPr>
    </w:p>
    <w:p w14:paraId="7849568C" w14:textId="308A3517" w:rsidR="00DB252C" w:rsidRDefault="00DB252C" w:rsidP="00651AD4">
      <w:pPr>
        <w:pStyle w:val="SmallSectionTitle"/>
        <w:rPr>
          <w:color w:val="FFFFFF" w:themeColor="background1"/>
        </w:rPr>
      </w:pPr>
    </w:p>
    <w:p w14:paraId="4123937D" w14:textId="0CDDFDFA" w:rsidR="00DB252C" w:rsidRDefault="00DB252C" w:rsidP="00651AD4">
      <w:pPr>
        <w:pStyle w:val="SmallSectionTitle"/>
        <w:rPr>
          <w:color w:val="FFFFFF" w:themeColor="background1"/>
        </w:rPr>
      </w:pPr>
    </w:p>
    <w:p w14:paraId="3B6511F3" w14:textId="2F6E5E9C" w:rsidR="00DB252C" w:rsidRDefault="00DB252C" w:rsidP="00651AD4">
      <w:pPr>
        <w:pStyle w:val="SmallSectionTitle"/>
        <w:rPr>
          <w:color w:val="FFFFFF" w:themeColor="background1"/>
        </w:rPr>
      </w:pPr>
    </w:p>
    <w:p w14:paraId="38305D84" w14:textId="32805870" w:rsidR="00DB252C" w:rsidRDefault="00DB252C" w:rsidP="00651AD4">
      <w:pPr>
        <w:pStyle w:val="SmallSectionTitle"/>
        <w:rPr>
          <w:color w:val="FFFFFF" w:themeColor="background1"/>
        </w:rPr>
      </w:pPr>
    </w:p>
    <w:p w14:paraId="00CD7F1B" w14:textId="6691EE0C" w:rsidR="00DB252C" w:rsidRDefault="00DB252C" w:rsidP="00651AD4">
      <w:pPr>
        <w:pStyle w:val="SmallSectionTitle"/>
        <w:rPr>
          <w:color w:val="FFFFFF" w:themeColor="background1"/>
        </w:rPr>
      </w:pPr>
    </w:p>
    <w:p w14:paraId="076627E4" w14:textId="7515197C" w:rsidR="00DB252C" w:rsidRDefault="00DB252C" w:rsidP="00651AD4">
      <w:pPr>
        <w:pStyle w:val="SmallSectionTitle"/>
        <w:rPr>
          <w:color w:val="FFFFFF" w:themeColor="background1"/>
        </w:rPr>
      </w:pPr>
    </w:p>
    <w:p w14:paraId="457FAB13" w14:textId="4DD2C9A6" w:rsidR="00DB252C" w:rsidRDefault="00DB252C" w:rsidP="00651AD4">
      <w:pPr>
        <w:pStyle w:val="SmallSectionTitle"/>
        <w:rPr>
          <w:color w:val="FFFFFF" w:themeColor="background1"/>
        </w:rPr>
      </w:pPr>
    </w:p>
    <w:p w14:paraId="2A8EC5AA" w14:textId="4241D4DD" w:rsidR="00DB252C" w:rsidRDefault="00DB252C" w:rsidP="00651AD4">
      <w:pPr>
        <w:pStyle w:val="SmallSectionTitle"/>
        <w:rPr>
          <w:color w:val="FFFFFF" w:themeColor="background1"/>
        </w:rPr>
      </w:pPr>
    </w:p>
    <w:p w14:paraId="728FEE69" w14:textId="16BA20F7" w:rsidR="00DB252C" w:rsidRDefault="00DB252C" w:rsidP="00651AD4">
      <w:pPr>
        <w:pStyle w:val="SmallSectionTitle"/>
        <w:rPr>
          <w:color w:val="FFFFFF" w:themeColor="background1"/>
        </w:rPr>
      </w:pPr>
    </w:p>
    <w:p w14:paraId="7D8F7014" w14:textId="02CBB2FE" w:rsidR="00DB252C" w:rsidRDefault="00DB252C" w:rsidP="00651AD4">
      <w:pPr>
        <w:pStyle w:val="SmallSectionTitle"/>
        <w:rPr>
          <w:color w:val="FFFFFF" w:themeColor="background1"/>
        </w:rPr>
      </w:pPr>
    </w:p>
    <w:p w14:paraId="5B9E7A56" w14:textId="69C81AB2" w:rsidR="00DB252C" w:rsidRDefault="00DB252C" w:rsidP="00651AD4">
      <w:pPr>
        <w:pStyle w:val="SmallSectionTitle"/>
        <w:rPr>
          <w:color w:val="FFFFFF" w:themeColor="background1"/>
        </w:rPr>
      </w:pPr>
    </w:p>
    <w:p w14:paraId="3CB50D42" w14:textId="08CA7AB7" w:rsidR="00DB252C" w:rsidRDefault="00DB252C" w:rsidP="00651AD4">
      <w:pPr>
        <w:pStyle w:val="SmallSectionTitle"/>
        <w:rPr>
          <w:color w:val="FFFFFF" w:themeColor="background1"/>
        </w:rPr>
      </w:pPr>
    </w:p>
    <w:p w14:paraId="5AD27ADF" w14:textId="57C0A649" w:rsidR="00DB252C" w:rsidRDefault="00DB252C" w:rsidP="00651AD4">
      <w:pPr>
        <w:pStyle w:val="SmallSectionTitle"/>
        <w:rPr>
          <w:color w:val="FFFFFF" w:themeColor="background1"/>
        </w:rPr>
      </w:pPr>
    </w:p>
    <w:p w14:paraId="14B8203B" w14:textId="76B92583" w:rsidR="00DB252C" w:rsidRDefault="00DB252C" w:rsidP="00651AD4">
      <w:pPr>
        <w:pStyle w:val="SmallSectionTitle"/>
        <w:rPr>
          <w:color w:val="FFFFFF" w:themeColor="background1"/>
        </w:rPr>
      </w:pPr>
    </w:p>
    <w:p w14:paraId="37E107A1" w14:textId="4EEE7AD6" w:rsidR="00DB252C" w:rsidRDefault="00DB252C" w:rsidP="00651AD4">
      <w:pPr>
        <w:pStyle w:val="SmallSectionTitle"/>
        <w:rPr>
          <w:color w:val="FFFFFF" w:themeColor="background1"/>
        </w:rPr>
      </w:pPr>
    </w:p>
    <w:p w14:paraId="2DEB4B4B" w14:textId="36B45723" w:rsidR="00DB252C" w:rsidRDefault="00DB252C" w:rsidP="00651AD4">
      <w:pPr>
        <w:pStyle w:val="SmallSectionTitle"/>
        <w:rPr>
          <w:color w:val="FFFFFF" w:themeColor="background1"/>
        </w:rPr>
      </w:pPr>
    </w:p>
    <w:p w14:paraId="3F7F99DB" w14:textId="1D3E2C9E" w:rsidR="00DB252C" w:rsidRDefault="00DB252C" w:rsidP="00651AD4">
      <w:pPr>
        <w:pStyle w:val="SmallSectionTitle"/>
        <w:rPr>
          <w:color w:val="FFFFFF" w:themeColor="background1"/>
        </w:rPr>
      </w:pPr>
    </w:p>
    <w:p w14:paraId="75427CDE" w14:textId="12BD37D4" w:rsidR="00DB252C" w:rsidRDefault="00DB252C" w:rsidP="00651AD4">
      <w:pPr>
        <w:pStyle w:val="SmallSectionTitle"/>
        <w:rPr>
          <w:color w:val="FFFFFF" w:themeColor="background1"/>
        </w:rPr>
      </w:pPr>
    </w:p>
    <w:p w14:paraId="00137824" w14:textId="05F4B26E" w:rsidR="00DB252C" w:rsidRDefault="00DB252C" w:rsidP="00651AD4">
      <w:pPr>
        <w:pStyle w:val="SmallSectionTitle"/>
        <w:rPr>
          <w:color w:val="FFFFFF" w:themeColor="background1"/>
        </w:rPr>
      </w:pPr>
    </w:p>
    <w:p w14:paraId="305C5901" w14:textId="767233A6" w:rsidR="00DB252C" w:rsidRDefault="00482D3E" w:rsidP="00DB252C">
      <w:pPr>
        <w:pStyle w:val="Pagetitle"/>
      </w:pPr>
      <w:r>
        <w:lastRenderedPageBreak/>
        <w:t>Strategic case</w:t>
      </w:r>
    </w:p>
    <w:p w14:paraId="61CF4624" w14:textId="5B3A5F52" w:rsidR="00DB252C" w:rsidRDefault="000734CA" w:rsidP="00DB252C">
      <w:pPr>
        <w:pStyle w:val="Introcopy"/>
      </w:pPr>
      <w:r>
        <w:t>[</w:t>
      </w:r>
      <w:r w:rsidR="002022B0">
        <w:t xml:space="preserve">summary </w:t>
      </w:r>
      <w:r w:rsidR="0073712B">
        <w:t>of</w:t>
      </w:r>
      <w:r>
        <w:t xml:space="preserve"> </w:t>
      </w:r>
      <w:r w:rsidR="00767FC5">
        <w:t>Strategic</w:t>
      </w:r>
      <w:r>
        <w:t xml:space="preserve"> Case]</w:t>
      </w:r>
    </w:p>
    <w:p w14:paraId="67C2B78E" w14:textId="3DD32832" w:rsidR="00DB252C" w:rsidRDefault="005767EB" w:rsidP="00DB252C">
      <w:pPr>
        <w:pStyle w:val="Heading1"/>
      </w:pPr>
      <w:bookmarkStart w:id="9" w:name="_Toc62206964"/>
      <w:r>
        <w:t>Introduction</w:t>
      </w:r>
      <w:bookmarkEnd w:id="9"/>
    </w:p>
    <w:p w14:paraId="3408B2AE" w14:textId="01B2D718" w:rsidR="00DB252C" w:rsidRDefault="00CA4D77" w:rsidP="00002FA6">
      <w:pPr>
        <w:spacing w:after="120"/>
        <w:rPr>
          <w:lang w:val="en-US"/>
        </w:rPr>
      </w:pPr>
      <w:r>
        <w:rPr>
          <w:lang w:val="en-US"/>
        </w:rPr>
        <w:t>[purpose of the strategic case]</w:t>
      </w:r>
    </w:p>
    <w:p w14:paraId="4CBB8CDC" w14:textId="77777777" w:rsidR="00DB252C" w:rsidRDefault="00DB252C" w:rsidP="00DB252C">
      <w:pPr>
        <w:rPr>
          <w:lang w:val="en-US"/>
        </w:rPr>
      </w:pPr>
    </w:p>
    <w:p w14:paraId="5217B0FB" w14:textId="46DFECD9" w:rsidR="00DB252C" w:rsidRPr="0016636C" w:rsidRDefault="005767EB" w:rsidP="005767EB">
      <w:pPr>
        <w:pStyle w:val="Heading1"/>
      </w:pPr>
      <w:bookmarkStart w:id="10" w:name="_Toc62206965"/>
      <w:r>
        <w:t>Case for Change</w:t>
      </w:r>
      <w:bookmarkEnd w:id="10"/>
    </w:p>
    <w:p w14:paraId="6CBE48A6" w14:textId="6A9BC002" w:rsidR="30EBE256" w:rsidRPr="00002FA6" w:rsidRDefault="6BCC7934" w:rsidP="00002FA6">
      <w:pPr>
        <w:spacing w:after="120"/>
        <w:rPr>
          <w:lang w:val="en-US"/>
        </w:rPr>
      </w:pPr>
      <w:r w:rsidRPr="00002FA6">
        <w:rPr>
          <w:lang w:val="en-US"/>
        </w:rPr>
        <w:t>[</w:t>
      </w:r>
      <w:r w:rsidR="00F24F6D">
        <w:rPr>
          <w:lang w:val="en-US"/>
        </w:rPr>
        <w:t xml:space="preserve">existing arrangements - </w:t>
      </w:r>
      <w:r w:rsidR="00FE370A" w:rsidRPr="00002FA6">
        <w:rPr>
          <w:lang w:val="en-US"/>
        </w:rPr>
        <w:t>c</w:t>
      </w:r>
      <w:r w:rsidRPr="00002FA6">
        <w:rPr>
          <w:lang w:val="en-US"/>
        </w:rPr>
        <w:t>urrent context and challenges]</w:t>
      </w:r>
    </w:p>
    <w:p w14:paraId="7904F302" w14:textId="7A41CD36" w:rsidR="00BD37E1" w:rsidRDefault="00BD37E1" w:rsidP="00002FA6">
      <w:pPr>
        <w:spacing w:after="120"/>
        <w:rPr>
          <w:lang w:val="en-US"/>
        </w:rPr>
      </w:pPr>
      <w:r w:rsidRPr="00002FA6">
        <w:rPr>
          <w:lang w:val="en-US"/>
        </w:rPr>
        <w:t>[evidence of need related to the specific project]</w:t>
      </w:r>
    </w:p>
    <w:p w14:paraId="671B2EB7" w14:textId="05E3B6CC" w:rsidR="30EBE256" w:rsidRPr="00002FA6" w:rsidRDefault="6BCC7934" w:rsidP="00002FA6">
      <w:pPr>
        <w:spacing w:after="120"/>
        <w:rPr>
          <w:lang w:val="en-US"/>
        </w:rPr>
      </w:pPr>
      <w:r w:rsidRPr="00002FA6">
        <w:rPr>
          <w:lang w:val="en-US"/>
        </w:rPr>
        <w:t>[</w:t>
      </w:r>
      <w:r w:rsidR="00FE370A" w:rsidRPr="00002FA6">
        <w:rPr>
          <w:lang w:val="en-US"/>
        </w:rPr>
        <w:t>f</w:t>
      </w:r>
      <w:r w:rsidRPr="00002FA6">
        <w:rPr>
          <w:lang w:val="en-US"/>
        </w:rPr>
        <w:t>uture needs</w:t>
      </w:r>
      <w:r w:rsidR="00483FF7">
        <w:rPr>
          <w:lang w:val="en-US"/>
        </w:rPr>
        <w:t xml:space="preserve">, </w:t>
      </w:r>
      <w:r w:rsidR="002B1AF4">
        <w:rPr>
          <w:lang w:val="en-US"/>
        </w:rPr>
        <w:t>barriers,</w:t>
      </w:r>
      <w:r w:rsidRPr="00002FA6">
        <w:rPr>
          <w:lang w:val="en-US"/>
        </w:rPr>
        <w:t xml:space="preserve"> and opportunities]</w:t>
      </w:r>
    </w:p>
    <w:p w14:paraId="16652048" w14:textId="01002E94" w:rsidR="005767EB" w:rsidRDefault="00A53DBD" w:rsidP="00F13AE1">
      <w:pPr>
        <w:spacing w:after="120"/>
        <w:rPr>
          <w:lang w:val="en-US"/>
        </w:rPr>
      </w:pPr>
      <w:r w:rsidRPr="00002FA6">
        <w:rPr>
          <w:lang w:val="en-US"/>
        </w:rPr>
        <w:t xml:space="preserve">[consider how </w:t>
      </w:r>
      <w:r w:rsidR="009E3D54">
        <w:rPr>
          <w:lang w:val="en-US"/>
        </w:rPr>
        <w:t>market failures</w:t>
      </w:r>
      <w:r w:rsidR="00197046">
        <w:rPr>
          <w:lang w:val="en-US"/>
        </w:rPr>
        <w:t xml:space="preserve"> and </w:t>
      </w:r>
      <w:r w:rsidR="009E3D54">
        <w:rPr>
          <w:lang w:val="en-US"/>
        </w:rPr>
        <w:t>COVID</w:t>
      </w:r>
      <w:r w:rsidRPr="00002FA6">
        <w:rPr>
          <w:lang w:val="en-US"/>
        </w:rPr>
        <w:t xml:space="preserve">-19 influence the </w:t>
      </w:r>
      <w:r w:rsidR="009F7C30">
        <w:rPr>
          <w:lang w:val="en-US"/>
        </w:rPr>
        <w:t>case for change</w:t>
      </w:r>
      <w:r w:rsidR="00730142">
        <w:rPr>
          <w:lang w:val="en-US"/>
        </w:rPr>
        <w:t>]</w:t>
      </w:r>
    </w:p>
    <w:p w14:paraId="5A244B82" w14:textId="64B515F6" w:rsidR="034C874A" w:rsidRDefault="034C874A" w:rsidP="034C874A">
      <w:pPr>
        <w:pStyle w:val="Heading1"/>
      </w:pPr>
    </w:p>
    <w:p w14:paraId="50E12533" w14:textId="79386943" w:rsidR="005767EB" w:rsidRPr="0016636C" w:rsidRDefault="00CC5897" w:rsidP="005767EB">
      <w:pPr>
        <w:pStyle w:val="Heading1"/>
      </w:pPr>
      <w:bookmarkStart w:id="11" w:name="_Toc62206966"/>
      <w:r>
        <w:t>Policy alignment</w:t>
      </w:r>
      <w:bookmarkEnd w:id="11"/>
    </w:p>
    <w:p w14:paraId="685D0851" w14:textId="0BE865D6" w:rsidR="005767EB" w:rsidRDefault="005767EB" w:rsidP="005767EB">
      <w:pPr>
        <w:rPr>
          <w:lang w:val="en-US"/>
        </w:rPr>
      </w:pPr>
      <w:r>
        <w:rPr>
          <w:lang w:val="en-US"/>
        </w:rPr>
        <w:t>[</w:t>
      </w:r>
      <w:r w:rsidR="00F26B21">
        <w:rPr>
          <w:lang w:val="en-US"/>
        </w:rPr>
        <w:t xml:space="preserve">local, </w:t>
      </w:r>
      <w:r w:rsidR="002B1AF4">
        <w:rPr>
          <w:lang w:val="en-US"/>
        </w:rPr>
        <w:t>regional,</w:t>
      </w:r>
      <w:r w:rsidR="00F26B21">
        <w:rPr>
          <w:lang w:val="en-US"/>
        </w:rPr>
        <w:t xml:space="preserve"> and national policy alignment</w:t>
      </w:r>
      <w:r>
        <w:rPr>
          <w:lang w:val="en-US"/>
        </w:rPr>
        <w:t>]</w:t>
      </w:r>
    </w:p>
    <w:p w14:paraId="0AE6A2D5" w14:textId="4D017F39" w:rsidR="00CC5897" w:rsidRDefault="00CC5897" w:rsidP="005767EB">
      <w:pPr>
        <w:rPr>
          <w:lang w:val="en-US"/>
        </w:rPr>
      </w:pPr>
    </w:p>
    <w:p w14:paraId="5CCE9801" w14:textId="1C1EA7D0" w:rsidR="00CC5897" w:rsidRPr="0016636C" w:rsidRDefault="00237313" w:rsidP="00CC5897">
      <w:pPr>
        <w:pStyle w:val="Heading1"/>
      </w:pPr>
      <w:bookmarkStart w:id="12" w:name="_Toc62206967"/>
      <w:r>
        <w:t>vision and objectives</w:t>
      </w:r>
      <w:bookmarkEnd w:id="12"/>
    </w:p>
    <w:p w14:paraId="7CAA434A" w14:textId="48643A06" w:rsidR="00CC5897" w:rsidRDefault="00CC5897" w:rsidP="00002FA6">
      <w:pPr>
        <w:spacing w:after="120"/>
        <w:rPr>
          <w:lang w:val="en-US"/>
        </w:rPr>
      </w:pPr>
      <w:r>
        <w:rPr>
          <w:lang w:val="en-US"/>
        </w:rPr>
        <w:t>[</w:t>
      </w:r>
      <w:r w:rsidR="00EC7F0F">
        <w:rPr>
          <w:lang w:val="en-US"/>
        </w:rPr>
        <w:t>vision</w:t>
      </w:r>
      <w:r>
        <w:rPr>
          <w:lang w:val="en-US"/>
        </w:rPr>
        <w:t>]</w:t>
      </w:r>
    </w:p>
    <w:p w14:paraId="77463E3D" w14:textId="431EB4D2" w:rsidR="00CC5897" w:rsidRDefault="00EC7F0F" w:rsidP="00002FA6">
      <w:pPr>
        <w:spacing w:after="120"/>
        <w:rPr>
          <w:lang w:val="en-US"/>
        </w:rPr>
      </w:pPr>
      <w:r>
        <w:rPr>
          <w:lang w:val="en-US"/>
        </w:rPr>
        <w:t>[SMART objectives</w:t>
      </w:r>
      <w:r w:rsidR="00A53DBD">
        <w:rPr>
          <w:lang w:val="en-US"/>
        </w:rPr>
        <w:t xml:space="preserve"> related to the specific project</w:t>
      </w:r>
      <w:r>
        <w:rPr>
          <w:lang w:val="en-US"/>
        </w:rPr>
        <w:t>]</w:t>
      </w:r>
    </w:p>
    <w:p w14:paraId="0C0BBA54" w14:textId="6346F41B" w:rsidR="00BA7E6F" w:rsidRDefault="00BA7E6F" w:rsidP="00002FA6">
      <w:pPr>
        <w:spacing w:after="120"/>
        <w:rPr>
          <w:lang w:val="en-US"/>
        </w:rPr>
      </w:pPr>
      <w:r>
        <w:rPr>
          <w:lang w:val="en-US"/>
        </w:rPr>
        <w:t>[</w:t>
      </w:r>
      <w:r w:rsidR="005A5C64">
        <w:rPr>
          <w:lang w:val="en-US"/>
        </w:rPr>
        <w:t>measures of success]</w:t>
      </w:r>
    </w:p>
    <w:p w14:paraId="167A49AC" w14:textId="6C69125D" w:rsidR="00CC5897" w:rsidRDefault="00CC5897" w:rsidP="005767EB">
      <w:pPr>
        <w:rPr>
          <w:lang w:val="en-US"/>
        </w:rPr>
      </w:pPr>
    </w:p>
    <w:p w14:paraId="372C6216" w14:textId="610247AD" w:rsidR="008D7BE2" w:rsidRDefault="00237313" w:rsidP="00F13AE1">
      <w:pPr>
        <w:pStyle w:val="Heading1"/>
      </w:pPr>
      <w:bookmarkStart w:id="13" w:name="_Toc62206968"/>
      <w:r>
        <w:t>the proposed investment</w:t>
      </w:r>
      <w:bookmarkEnd w:id="13"/>
    </w:p>
    <w:p w14:paraId="479EB6A6" w14:textId="35D9924A" w:rsidR="000776AB" w:rsidRDefault="000776AB" w:rsidP="00002FA6">
      <w:pPr>
        <w:spacing w:after="120"/>
        <w:rPr>
          <w:lang w:val="en-US"/>
        </w:rPr>
      </w:pPr>
      <w:r>
        <w:rPr>
          <w:lang w:val="en-US"/>
        </w:rPr>
        <w:t xml:space="preserve">[setting out the Do Nothing and Do Minimum </w:t>
      </w:r>
      <w:r w:rsidR="0079090A">
        <w:rPr>
          <w:lang w:val="en-US"/>
        </w:rPr>
        <w:t xml:space="preserve">scenario, </w:t>
      </w:r>
      <w:r w:rsidR="004416C0">
        <w:rPr>
          <w:lang w:val="en-US"/>
        </w:rPr>
        <w:t xml:space="preserve">i.e. the </w:t>
      </w:r>
      <w:r w:rsidR="0079090A">
        <w:rPr>
          <w:lang w:val="en-US"/>
        </w:rPr>
        <w:t>baseline scenario without</w:t>
      </w:r>
      <w:r w:rsidR="00A711F2">
        <w:rPr>
          <w:lang w:val="en-US"/>
        </w:rPr>
        <w:t xml:space="preserve"> investment/</w:t>
      </w:r>
      <w:r w:rsidR="0079090A">
        <w:rPr>
          <w:lang w:val="en-US"/>
        </w:rPr>
        <w:t>intervention]</w:t>
      </w:r>
    </w:p>
    <w:p w14:paraId="16014865" w14:textId="6D977F48" w:rsidR="004E2DC0" w:rsidRDefault="004E2DC0" w:rsidP="004E2DC0">
      <w:pPr>
        <w:spacing w:after="120"/>
        <w:rPr>
          <w:lang w:val="en-US"/>
        </w:rPr>
      </w:pPr>
      <w:r>
        <w:rPr>
          <w:lang w:val="en-US"/>
        </w:rPr>
        <w:t>[p</w:t>
      </w:r>
      <w:r w:rsidRPr="034C874A">
        <w:rPr>
          <w:lang w:val="en-US"/>
        </w:rPr>
        <w:t xml:space="preserve">roject risks, </w:t>
      </w:r>
      <w:r w:rsidR="002B1AF4" w:rsidRPr="034C874A">
        <w:rPr>
          <w:lang w:val="en-US"/>
        </w:rPr>
        <w:t>constraints,</w:t>
      </w:r>
      <w:r w:rsidRPr="034C874A">
        <w:rPr>
          <w:lang w:val="en-US"/>
        </w:rPr>
        <w:t xml:space="preserve"> and interdependencies]</w:t>
      </w:r>
    </w:p>
    <w:p w14:paraId="7E646ACA" w14:textId="3DD3A097" w:rsidR="00CC5897" w:rsidRDefault="00CC5897" w:rsidP="00002FA6">
      <w:pPr>
        <w:spacing w:after="120"/>
        <w:rPr>
          <w:lang w:val="en-US"/>
        </w:rPr>
      </w:pPr>
      <w:r>
        <w:rPr>
          <w:lang w:val="en-US"/>
        </w:rPr>
        <w:t>[</w:t>
      </w:r>
      <w:r w:rsidR="00D2244A">
        <w:rPr>
          <w:lang w:val="en-US"/>
        </w:rPr>
        <w:t>summary of options considered and how this project was shortlisted</w:t>
      </w:r>
      <w:r w:rsidR="00CE42C5">
        <w:rPr>
          <w:lang w:val="en-US"/>
        </w:rPr>
        <w:t>, including the strategic alternatives test</w:t>
      </w:r>
      <w:r>
        <w:rPr>
          <w:lang w:val="en-US"/>
        </w:rPr>
        <w:t>]</w:t>
      </w:r>
    </w:p>
    <w:p w14:paraId="0433966C" w14:textId="525454A5" w:rsidR="00CC5897" w:rsidRDefault="00CC5897" w:rsidP="00002FA6">
      <w:pPr>
        <w:spacing w:after="120"/>
        <w:rPr>
          <w:lang w:val="en-US"/>
        </w:rPr>
      </w:pPr>
      <w:r>
        <w:rPr>
          <w:lang w:val="en-US"/>
        </w:rPr>
        <w:t>[</w:t>
      </w:r>
      <w:r w:rsidR="00D2244A">
        <w:rPr>
          <w:lang w:val="en-US"/>
        </w:rPr>
        <w:t>description of project</w:t>
      </w:r>
      <w:r>
        <w:rPr>
          <w:lang w:val="en-US"/>
        </w:rPr>
        <w:t>]</w:t>
      </w:r>
    </w:p>
    <w:p w14:paraId="1FAED061" w14:textId="480FB1C3" w:rsidR="00D2244A" w:rsidRDefault="00D2244A" w:rsidP="00002FA6">
      <w:pPr>
        <w:spacing w:after="120"/>
        <w:rPr>
          <w:lang w:val="en-US"/>
        </w:rPr>
      </w:pPr>
      <w:r>
        <w:rPr>
          <w:lang w:val="en-US"/>
        </w:rPr>
        <w:t>[how project addresses objectives and vision]</w:t>
      </w:r>
    </w:p>
    <w:p w14:paraId="1D23527E" w14:textId="19EFB5E2" w:rsidR="004A7B66" w:rsidRDefault="004A7B66" w:rsidP="00002FA6">
      <w:pPr>
        <w:spacing w:after="120"/>
        <w:rPr>
          <w:lang w:val="en-US"/>
        </w:rPr>
      </w:pPr>
      <w:r>
        <w:rPr>
          <w:lang w:val="en-US"/>
        </w:rPr>
        <w:t>[project theory of change]</w:t>
      </w:r>
    </w:p>
    <w:p w14:paraId="1C216F5A" w14:textId="62CCAAC9" w:rsidR="001707F0" w:rsidRDefault="001707F0" w:rsidP="00002FA6">
      <w:pPr>
        <w:spacing w:after="120"/>
        <w:rPr>
          <w:lang w:val="en-US"/>
        </w:rPr>
      </w:pPr>
      <w:r w:rsidRPr="2461AFEE">
        <w:rPr>
          <w:lang w:val="en-US"/>
        </w:rPr>
        <w:t>[expected outputs and outcomes</w:t>
      </w:r>
      <w:r w:rsidR="00876EA6">
        <w:rPr>
          <w:lang w:val="en-US"/>
        </w:rPr>
        <w:t xml:space="preserve"> –</w:t>
      </w:r>
      <w:r w:rsidR="799BD2E7" w:rsidRPr="2461AFEE">
        <w:rPr>
          <w:lang w:val="en-US"/>
        </w:rPr>
        <w:t xml:space="preserve"> if</w:t>
      </w:r>
      <w:r w:rsidR="00876EA6">
        <w:rPr>
          <w:lang w:val="en-US"/>
        </w:rPr>
        <w:t xml:space="preserve"> </w:t>
      </w:r>
      <w:r w:rsidR="799BD2E7" w:rsidRPr="2461AFEE">
        <w:rPr>
          <w:lang w:val="en-US"/>
        </w:rPr>
        <w:t>T</w:t>
      </w:r>
      <w:r w:rsidR="00876EA6">
        <w:rPr>
          <w:lang w:val="en-US"/>
        </w:rPr>
        <w:t xml:space="preserve">owns </w:t>
      </w:r>
      <w:r w:rsidR="799BD2E7" w:rsidRPr="2461AFEE">
        <w:rPr>
          <w:lang w:val="en-US"/>
        </w:rPr>
        <w:t>F</w:t>
      </w:r>
      <w:r w:rsidR="00876EA6">
        <w:rPr>
          <w:lang w:val="en-US"/>
        </w:rPr>
        <w:t>und</w:t>
      </w:r>
      <w:r w:rsidR="799BD2E7" w:rsidRPr="2461AFEE">
        <w:rPr>
          <w:lang w:val="en-US"/>
        </w:rPr>
        <w:t xml:space="preserve"> funds are being used to deliver specific outputs</w:t>
      </w:r>
      <w:r w:rsidR="799BD2E7" w:rsidRPr="091FD5D0">
        <w:rPr>
          <w:lang w:val="en-US"/>
        </w:rPr>
        <w:t xml:space="preserve"> of the wider project</w:t>
      </w:r>
      <w:r w:rsidR="799BD2E7" w:rsidRPr="2461AFEE">
        <w:rPr>
          <w:lang w:val="en-US"/>
        </w:rPr>
        <w:t>, explain here</w:t>
      </w:r>
      <w:r w:rsidR="00876EA6">
        <w:rPr>
          <w:lang w:val="en-US"/>
        </w:rPr>
        <w:t>]</w:t>
      </w:r>
    </w:p>
    <w:p w14:paraId="2E62A67D" w14:textId="0206C66E" w:rsidR="00B438D8" w:rsidRDefault="2BEE3FC6" w:rsidP="00002FA6">
      <w:pPr>
        <w:spacing w:after="120"/>
        <w:rPr>
          <w:lang w:val="en-US"/>
        </w:rPr>
      </w:pPr>
      <w:r w:rsidRPr="034C874A">
        <w:rPr>
          <w:lang w:val="en-US"/>
        </w:rPr>
        <w:t xml:space="preserve">[expected different impacts by protected characteristics and/or income groups] </w:t>
      </w:r>
    </w:p>
    <w:p w14:paraId="5A5B5B86" w14:textId="77777777" w:rsidR="004E2DC0" w:rsidRDefault="004E2DC0" w:rsidP="005578D4">
      <w:pPr>
        <w:pStyle w:val="Heading1"/>
      </w:pPr>
    </w:p>
    <w:p w14:paraId="415ACB49" w14:textId="02B7A5AC" w:rsidR="005578D4" w:rsidRDefault="005578D4" w:rsidP="005578D4">
      <w:pPr>
        <w:pStyle w:val="Heading1"/>
      </w:pPr>
      <w:r>
        <w:t>StAkeholders</w:t>
      </w:r>
    </w:p>
    <w:p w14:paraId="533576DA" w14:textId="77777777" w:rsidR="005578D4" w:rsidRDefault="005578D4" w:rsidP="005578D4">
      <w:pPr>
        <w:spacing w:after="120"/>
        <w:rPr>
          <w:lang w:val="en-US"/>
        </w:rPr>
      </w:pPr>
      <w:r w:rsidRPr="034C874A">
        <w:rPr>
          <w:lang w:val="en-US"/>
        </w:rPr>
        <w:t>[list of key stakeholders and their role or interest in the project]</w:t>
      </w:r>
    </w:p>
    <w:p w14:paraId="451D600A" w14:textId="77777777" w:rsidR="005578D4" w:rsidRDefault="005578D4" w:rsidP="005578D4">
      <w:pPr>
        <w:spacing w:after="120"/>
        <w:rPr>
          <w:lang w:val="en-US"/>
        </w:rPr>
      </w:pPr>
      <w:r w:rsidRPr="0CC6F9DD">
        <w:rPr>
          <w:lang w:val="en-US"/>
        </w:rPr>
        <w:t>[</w:t>
      </w:r>
      <w:r>
        <w:rPr>
          <w:lang w:val="en-US"/>
        </w:rPr>
        <w:t>s</w:t>
      </w:r>
      <w:r w:rsidRPr="0CC6F9DD">
        <w:rPr>
          <w:lang w:val="en-US"/>
        </w:rPr>
        <w:t>ummary of engagement to date</w:t>
      </w:r>
      <w:r>
        <w:rPr>
          <w:lang w:val="en-US"/>
        </w:rPr>
        <w:t xml:space="preserve"> and evidence gathered</w:t>
      </w:r>
      <w:r w:rsidRPr="0CC6F9DD">
        <w:rPr>
          <w:lang w:val="en-US"/>
        </w:rPr>
        <w:t>]</w:t>
      </w:r>
    </w:p>
    <w:p w14:paraId="289D9B47" w14:textId="1104479D" w:rsidR="005578D4" w:rsidRDefault="005578D4" w:rsidP="00002FA6">
      <w:pPr>
        <w:spacing w:after="120"/>
        <w:rPr>
          <w:lang w:val="en-US"/>
        </w:rPr>
      </w:pPr>
      <w:r w:rsidRPr="0CC6F9DD">
        <w:rPr>
          <w:lang w:val="en-US"/>
        </w:rPr>
        <w:t>[</w:t>
      </w:r>
      <w:r>
        <w:rPr>
          <w:lang w:val="en-US"/>
        </w:rPr>
        <w:t>s</w:t>
      </w:r>
      <w:r w:rsidRPr="0CC6F9DD">
        <w:rPr>
          <w:lang w:val="en-US"/>
        </w:rPr>
        <w:t>ummary of stakeholder viewpoint of the project</w:t>
      </w:r>
      <w:r>
        <w:rPr>
          <w:lang w:val="en-US"/>
        </w:rPr>
        <w:t xml:space="preserve"> and how it has influenced the strategic case</w:t>
      </w:r>
      <w:r w:rsidRPr="0CC6F9DD">
        <w:rPr>
          <w:lang w:val="en-US"/>
        </w:rPr>
        <w:t>]</w:t>
      </w:r>
    </w:p>
    <w:p w14:paraId="2DC68157" w14:textId="4A1E6C66" w:rsidR="00CC5897" w:rsidRDefault="00CC5897" w:rsidP="005767EB">
      <w:pPr>
        <w:rPr>
          <w:lang w:val="en-US"/>
        </w:rPr>
      </w:pPr>
    </w:p>
    <w:p w14:paraId="4FA26CDF" w14:textId="5FCB9BFA" w:rsidR="004D2B59" w:rsidRDefault="004D2B59" w:rsidP="00002FA6">
      <w:pPr>
        <w:spacing w:after="120"/>
        <w:rPr>
          <w:lang w:val="en-US"/>
        </w:rPr>
      </w:pPr>
    </w:p>
    <w:p w14:paraId="48909EAF" w14:textId="6F246A46" w:rsidR="00DB252C" w:rsidRDefault="00DB252C" w:rsidP="00CF0765"/>
    <w:p w14:paraId="70E521B5" w14:textId="214B23B4" w:rsidR="00DB252C" w:rsidRDefault="00DB252C" w:rsidP="00CF0765"/>
    <w:p w14:paraId="5AA5691C" w14:textId="16BE4445" w:rsidR="00DB252C" w:rsidRDefault="00DB252C" w:rsidP="00CF0765"/>
    <w:p w14:paraId="7509B75E" w14:textId="77777777" w:rsidR="00DB252C" w:rsidRPr="008C1FD1" w:rsidRDefault="00DB252C" w:rsidP="00DB252C">
      <w:pPr>
        <w:pStyle w:val="TableHeading-1Tables"/>
        <w:framePr w:wrap="around"/>
        <w:sectPr w:rsidR="00DB252C" w:rsidRPr="008C1FD1" w:rsidSect="00B028E7">
          <w:pgSz w:w="11906" w:h="16838"/>
          <w:pgMar w:top="1418" w:right="851" w:bottom="851" w:left="851" w:header="709" w:footer="709" w:gutter="0"/>
          <w:pgNumType w:start="1"/>
          <w:cols w:space="708"/>
          <w:docGrid w:linePitch="360"/>
        </w:sectPr>
      </w:pPr>
    </w:p>
    <w:p w14:paraId="10CC7A47" w14:textId="29E8810F" w:rsidR="00DB252C" w:rsidRPr="001976B5" w:rsidRDefault="00DB252C" w:rsidP="00DB252C">
      <w:pPr>
        <w:pStyle w:val="SectionTitle"/>
      </w:pPr>
      <w:r>
        <w:rPr>
          <w:noProof/>
        </w:rPr>
        <w:lastRenderedPageBreak/>
        <mc:AlternateContent>
          <mc:Choice Requires="wps">
            <w:drawing>
              <wp:anchor distT="0" distB="0" distL="114300" distR="114300" simplePos="0" relativeHeight="251658241" behindDoc="1" locked="0" layoutInCell="1" allowOverlap="1" wp14:anchorId="570424DB" wp14:editId="5506C94A">
                <wp:simplePos x="0" y="0"/>
                <wp:positionH relativeFrom="column">
                  <wp:posOffset>-529234</wp:posOffset>
                </wp:positionH>
                <wp:positionV relativeFrom="paragraph">
                  <wp:posOffset>-922732</wp:posOffset>
                </wp:positionV>
                <wp:extent cx="7549376" cy="10716322"/>
                <wp:effectExtent l="0" t="0" r="13970" b="27940"/>
                <wp:wrapNone/>
                <wp:docPr id="2" name="Rectangle 2"/>
                <wp:cNvGraphicFramePr/>
                <a:graphic xmlns:a="http://schemas.openxmlformats.org/drawingml/2006/main">
                  <a:graphicData uri="http://schemas.microsoft.com/office/word/2010/wordprocessingShape">
                    <wps:wsp>
                      <wps:cNvSpPr/>
                      <wps:spPr>
                        <a:xfrm>
                          <a:off x="0" y="0"/>
                          <a:ext cx="7549376" cy="107163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59B4" id="Rectangle 2" o:spid="_x0000_s1026" style="position:absolute;margin-left:-41.65pt;margin-top:-72.65pt;width:594.45pt;height:84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" fillcolor="#e4003a [3204]" strokecolor="#71001c [1604]" strokeweight="1pt"/>
            </w:pict>
          </mc:Fallback>
        </mc:AlternateContent>
      </w:r>
      <w:r>
        <w:t>ECONOMIC CASE</w:t>
      </w:r>
    </w:p>
    <w:p w14:paraId="0F7BA347" w14:textId="77777777" w:rsidR="00DB252C" w:rsidRDefault="00DB252C" w:rsidP="00DB252C"/>
    <w:p w14:paraId="15339816" w14:textId="77777777" w:rsidR="00DB252C" w:rsidRDefault="00DB252C" w:rsidP="00DB252C"/>
    <w:p w14:paraId="77DB61B9" w14:textId="37FEBD1C" w:rsidR="00DB252C" w:rsidRDefault="00F05979" w:rsidP="00DB252C">
      <w:pPr>
        <w:pStyle w:val="SmallSectionTitle"/>
        <w:rPr>
          <w:color w:val="FFFFFF" w:themeColor="background1"/>
        </w:rPr>
      </w:pPr>
      <w:r w:rsidRPr="00AA1D3E">
        <w:rPr>
          <w:i w:val="0"/>
          <w:noProof/>
          <w:color w:val="FFFFFF" w:themeColor="background1"/>
        </w:rPr>
        <mc:AlternateContent>
          <mc:Choice Requires="wps">
            <w:drawing>
              <wp:anchor distT="45720" distB="45720" distL="114300" distR="114300" simplePos="0" relativeHeight="251658246" behindDoc="0" locked="0" layoutInCell="1" allowOverlap="1" wp14:anchorId="1019C752" wp14:editId="48004438">
                <wp:simplePos x="0" y="0"/>
                <wp:positionH relativeFrom="column">
                  <wp:posOffset>0</wp:posOffset>
                </wp:positionH>
                <wp:positionV relativeFrom="paragraph">
                  <wp:posOffset>235585</wp:posOffset>
                </wp:positionV>
                <wp:extent cx="3952875" cy="1404620"/>
                <wp:effectExtent l="0" t="0" r="285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solidFill>
                          <a:schemeClr val="bg2">
                            <a:lumMod val="20000"/>
                            <a:lumOff val="80000"/>
                          </a:schemeClr>
                        </a:solidFill>
                        <a:ln w="9525">
                          <a:solidFill>
                            <a:srgbClr val="000000"/>
                          </a:solidFill>
                          <a:miter lim="800000"/>
                          <a:headEnd/>
                          <a:tailEnd/>
                        </a:ln>
                      </wps:spPr>
                      <wps:txbx>
                        <w:txbxContent>
                          <w:p w14:paraId="555A67B0" w14:textId="77777777" w:rsidR="00F05979" w:rsidRPr="00621341" w:rsidRDefault="00F05979" w:rsidP="00F05979">
                            <w:pPr>
                              <w:rPr>
                                <w:b/>
                                <w:bCs/>
                              </w:rPr>
                            </w:pPr>
                            <w:r w:rsidRPr="00621341">
                              <w:rPr>
                                <w:b/>
                                <w:bCs/>
                              </w:rPr>
                              <w:t>PRACTICE NOTES</w:t>
                            </w:r>
                          </w:p>
                          <w:p w14:paraId="0848BDE2" w14:textId="77777777" w:rsidR="00F05979" w:rsidRDefault="00F05979" w:rsidP="00F05979"/>
                          <w:p w14:paraId="69A92CA3" w14:textId="77777777" w:rsidR="00F05979" w:rsidRDefault="00F05979" w:rsidP="00F05979"/>
                          <w:p w14:paraId="5CC6525C" w14:textId="5980694E" w:rsidR="00F05979" w:rsidRDefault="00F05979" w:rsidP="008B0D77">
                            <w:r>
                              <w:t xml:space="preserve">The </w:t>
                            </w:r>
                            <w:r w:rsidR="008B0D77">
                              <w:t xml:space="preserve">Economic Case determines the value for money of the investment. </w:t>
                            </w:r>
                            <w:r w:rsidR="000E08CA">
                              <w:t xml:space="preserve">It should include an analysis of monetised benefits and costs, as well as non-monetised benefits. </w:t>
                            </w:r>
                            <w:r w:rsidR="00295AC7">
                              <w:t xml:space="preserve">The benefits and costs assessed should be aligned to the objectives set out for the project in the Strategic Case. </w:t>
                            </w:r>
                            <w:r w:rsidR="00D430F8">
                              <w:t xml:space="preserve">It is important that Economic and Strategic Cases </w:t>
                            </w:r>
                            <w:r w:rsidR="009422D4">
                              <w:t xml:space="preserve">are closely aligned. </w:t>
                            </w:r>
                          </w:p>
                          <w:p w14:paraId="3470B5D2" w14:textId="77777777" w:rsidR="009422D4" w:rsidRDefault="009422D4" w:rsidP="008B0D77"/>
                          <w:p w14:paraId="5C66A109" w14:textId="63F162D9" w:rsidR="009422D4" w:rsidRDefault="003B6395" w:rsidP="008B0D77">
                            <w:r>
                              <w:t>As noted in the MHCLG Stage 2 guidance “</w:t>
                            </w:r>
                            <w:r w:rsidRPr="003B6395">
                              <w:t>Net present social value and benefit-cost ratios should not be treated as a full representation of value for money. Rather, they should be used to summarise the benefits and costs that can be readily monetised or quantified. There may be wider strategic or social value to an intervention which may not be easily assimilated into calculations.</w:t>
                            </w:r>
                            <w:r>
                              <w:t>”</w:t>
                            </w:r>
                          </w:p>
                          <w:p w14:paraId="227B378B" w14:textId="77777777" w:rsidR="00E32EB4" w:rsidRDefault="00E32EB4" w:rsidP="008B0D77"/>
                          <w:p w14:paraId="4861E4E2" w14:textId="5B7ADD10" w:rsidR="00E32EB4" w:rsidRDefault="00E32EB4" w:rsidP="008B0D77">
                            <w:r>
                              <w:t xml:space="preserve">The level of modelling should be proportionate to the funding ask and size of the scheme. </w:t>
                            </w:r>
                          </w:p>
                          <w:p w14:paraId="5C4B03C1" w14:textId="77777777" w:rsidR="003B6395" w:rsidRDefault="003B6395" w:rsidP="008B0D77"/>
                          <w:p w14:paraId="387A7D1F" w14:textId="16459545" w:rsidR="003B6395" w:rsidRPr="002022B0" w:rsidRDefault="00E32EB4" w:rsidP="008B0D77">
                            <w:r w:rsidRPr="00E32EB4">
                              <w:t>Towns should decide how to treat Covid-19 impacts.</w:t>
                            </w:r>
                            <w:r>
                              <w:t xml:space="preserve"> We recommend this is factored into the projections of benefits either in a core scenario or as a sensitivity test. </w:t>
                            </w:r>
                            <w:r w:rsidR="00285C52">
                              <w:t>Additional resources to help you consider the impact of Covid-19 are available on the TFDP website.</w:t>
                            </w:r>
                          </w:p>
                          <w:p w14:paraId="3DB723CE" w14:textId="77777777" w:rsidR="008B0D77" w:rsidRDefault="008B0D77" w:rsidP="008B0D77"/>
                          <w:p w14:paraId="5C22EF5E" w14:textId="77777777" w:rsidR="008B0D77" w:rsidRDefault="008B0D77" w:rsidP="008B0D77"/>
                          <w:p w14:paraId="3F527E7F" w14:textId="77777777" w:rsidR="00F05979" w:rsidRDefault="00F05979" w:rsidP="00F05979"/>
                          <w:p w14:paraId="5ACB9744" w14:textId="77777777" w:rsidR="00F05979" w:rsidRDefault="00F05979" w:rsidP="00F05979"/>
                          <w:p w14:paraId="4F76F055" w14:textId="77777777" w:rsidR="00F05979" w:rsidRDefault="00F05979" w:rsidP="00F05979"/>
                          <w:p w14:paraId="20EEC48C" w14:textId="77777777" w:rsidR="00F05979" w:rsidRDefault="00F05979" w:rsidP="00F059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9C752" id="_x0000_s1027" type="#_x0000_t202" style="position:absolute;margin-left:0;margin-top:18.55pt;width:311.2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" fillcolor="#e6e6e6 [670]">
                <v:textbox style="mso-fit-shape-to-text:t">
                  <w:txbxContent>
                    <w:p w14:paraId="555A67B0" w14:textId="77777777" w:rsidR="00F05979" w:rsidRPr="00621341" w:rsidRDefault="00F05979" w:rsidP="00F05979">
                      <w:pPr>
                        <w:rPr>
                          <w:b/>
                          <w:bCs/>
                        </w:rPr>
                      </w:pPr>
                      <w:r w:rsidRPr="00621341">
                        <w:rPr>
                          <w:b/>
                          <w:bCs/>
                        </w:rPr>
                        <w:t>PRACTICE NOTES</w:t>
                      </w:r>
                    </w:p>
                    <w:p w14:paraId="0848BDE2" w14:textId="77777777" w:rsidR="00F05979" w:rsidRDefault="00F05979" w:rsidP="00F05979"/>
                    <w:p w14:paraId="69A92CA3" w14:textId="77777777" w:rsidR="00F05979" w:rsidRDefault="00F05979" w:rsidP="00F05979"/>
                    <w:p w14:paraId="5CC6525C" w14:textId="5980694E" w:rsidR="00F05979" w:rsidRDefault="00F05979" w:rsidP="008B0D77">
                      <w:r>
                        <w:t xml:space="preserve">The </w:t>
                      </w:r>
                      <w:r w:rsidR="008B0D77">
                        <w:t xml:space="preserve">Economic Case determines the value for money of the investment. </w:t>
                      </w:r>
                      <w:r w:rsidR="000E08CA">
                        <w:t xml:space="preserve">It should include an analysis of monetised benefits and costs, as well as non-monetised benefits. </w:t>
                      </w:r>
                      <w:r w:rsidR="00295AC7">
                        <w:t xml:space="preserve">The benefits and costs assessed should be aligned to the objectives set out for the project in the Strategic Case. </w:t>
                      </w:r>
                      <w:r w:rsidR="00D430F8">
                        <w:t xml:space="preserve">It is important that Economic and Strategic Cases </w:t>
                      </w:r>
                      <w:r w:rsidR="009422D4">
                        <w:t xml:space="preserve">are closely aligned. </w:t>
                      </w:r>
                    </w:p>
                    <w:p w14:paraId="3470B5D2" w14:textId="77777777" w:rsidR="009422D4" w:rsidRDefault="009422D4" w:rsidP="008B0D77"/>
                    <w:p w14:paraId="5C66A109" w14:textId="63F162D9" w:rsidR="009422D4" w:rsidRDefault="003B6395" w:rsidP="008B0D77">
                      <w:r>
                        <w:t>As noted in the MHCLG Stage 2 guidance “</w:t>
                      </w:r>
                      <w:r w:rsidRPr="003B6395">
                        <w:t>Net present social value and benefit-cost ratios should not be treated as a full representation of value for money. Rather, they should be used to summarise the benefits and costs that can be readily monetised or quantified. There may be wider strategic or social value to an intervention which may not be easily assimilated into calculations.</w:t>
                      </w:r>
                      <w:r>
                        <w:t>”</w:t>
                      </w:r>
                    </w:p>
                    <w:p w14:paraId="227B378B" w14:textId="77777777" w:rsidR="00E32EB4" w:rsidRDefault="00E32EB4" w:rsidP="008B0D77"/>
                    <w:p w14:paraId="4861E4E2" w14:textId="5B7ADD10" w:rsidR="00E32EB4" w:rsidRDefault="00E32EB4" w:rsidP="008B0D77">
                      <w:r>
                        <w:t xml:space="preserve">The level of modelling should be proportionate to the funding ask and size of the scheme. </w:t>
                      </w:r>
                    </w:p>
                    <w:p w14:paraId="5C4B03C1" w14:textId="77777777" w:rsidR="003B6395" w:rsidRDefault="003B6395" w:rsidP="008B0D77"/>
                    <w:p w14:paraId="387A7D1F" w14:textId="16459545" w:rsidR="003B6395" w:rsidRPr="002022B0" w:rsidRDefault="00E32EB4" w:rsidP="008B0D77">
                      <w:r w:rsidRPr="00E32EB4">
                        <w:t>Towns should decide how to treat Covid-19 impacts.</w:t>
                      </w:r>
                      <w:r>
                        <w:t xml:space="preserve"> We recommend this is factored into the projections of benefits either in a core scenario or as a sensitivity test. </w:t>
                      </w:r>
                      <w:r w:rsidR="00285C52">
                        <w:t>Additional resources to help you consider the impact of Covid-19 are available on the TFDP website.</w:t>
                      </w:r>
                    </w:p>
                    <w:p w14:paraId="3DB723CE" w14:textId="77777777" w:rsidR="008B0D77" w:rsidRDefault="008B0D77" w:rsidP="008B0D77"/>
                    <w:p w14:paraId="5C22EF5E" w14:textId="77777777" w:rsidR="008B0D77" w:rsidRDefault="008B0D77" w:rsidP="008B0D77"/>
                    <w:p w14:paraId="3F527E7F" w14:textId="77777777" w:rsidR="00F05979" w:rsidRDefault="00F05979" w:rsidP="00F05979"/>
                    <w:p w14:paraId="5ACB9744" w14:textId="77777777" w:rsidR="00F05979" w:rsidRDefault="00F05979" w:rsidP="00F05979"/>
                    <w:p w14:paraId="4F76F055" w14:textId="77777777" w:rsidR="00F05979" w:rsidRDefault="00F05979" w:rsidP="00F05979"/>
                    <w:p w14:paraId="20EEC48C" w14:textId="77777777" w:rsidR="00F05979" w:rsidRDefault="00F05979" w:rsidP="00F05979"/>
                  </w:txbxContent>
                </v:textbox>
                <w10:wrap type="square"/>
              </v:shape>
            </w:pict>
          </mc:Fallback>
        </mc:AlternateContent>
      </w:r>
    </w:p>
    <w:p w14:paraId="3640F583" w14:textId="77777777" w:rsidR="00DB252C" w:rsidRDefault="00DB252C" w:rsidP="00DB252C">
      <w:pPr>
        <w:pStyle w:val="SmallSectionTitle"/>
        <w:rPr>
          <w:color w:val="FFFFFF" w:themeColor="background1"/>
        </w:rPr>
      </w:pPr>
    </w:p>
    <w:p w14:paraId="75176D71" w14:textId="77777777" w:rsidR="00DB252C" w:rsidRDefault="00DB252C" w:rsidP="00DB252C">
      <w:pPr>
        <w:pStyle w:val="SmallSectionTitle"/>
        <w:rPr>
          <w:color w:val="FFFFFF" w:themeColor="background1"/>
        </w:rPr>
      </w:pPr>
    </w:p>
    <w:p w14:paraId="1ECE7380" w14:textId="77777777" w:rsidR="00DB252C" w:rsidRDefault="00DB252C" w:rsidP="00DB252C">
      <w:pPr>
        <w:pStyle w:val="SmallSectionTitle"/>
        <w:rPr>
          <w:color w:val="FFFFFF" w:themeColor="background1"/>
        </w:rPr>
      </w:pPr>
    </w:p>
    <w:p w14:paraId="7131BB41" w14:textId="77777777" w:rsidR="00DB252C" w:rsidRDefault="00DB252C" w:rsidP="00DB252C">
      <w:pPr>
        <w:pStyle w:val="SmallSectionTitle"/>
        <w:rPr>
          <w:color w:val="FFFFFF" w:themeColor="background1"/>
        </w:rPr>
      </w:pPr>
    </w:p>
    <w:p w14:paraId="1BE9B0F0" w14:textId="77777777" w:rsidR="00DB252C" w:rsidRDefault="00DB252C" w:rsidP="00DB252C">
      <w:pPr>
        <w:pStyle w:val="SmallSectionTitle"/>
        <w:rPr>
          <w:color w:val="FFFFFF" w:themeColor="background1"/>
        </w:rPr>
      </w:pPr>
    </w:p>
    <w:p w14:paraId="6F35B8A2" w14:textId="77777777" w:rsidR="00DB252C" w:rsidRDefault="00DB252C" w:rsidP="00DB252C">
      <w:pPr>
        <w:pStyle w:val="SmallSectionTitle"/>
        <w:rPr>
          <w:color w:val="FFFFFF" w:themeColor="background1"/>
        </w:rPr>
      </w:pPr>
    </w:p>
    <w:p w14:paraId="7AF909B2" w14:textId="77777777" w:rsidR="00DB252C" w:rsidRDefault="00DB252C" w:rsidP="00DB252C">
      <w:pPr>
        <w:pStyle w:val="SmallSectionTitle"/>
        <w:rPr>
          <w:color w:val="FFFFFF" w:themeColor="background1"/>
        </w:rPr>
      </w:pPr>
    </w:p>
    <w:p w14:paraId="3EF5F2C4" w14:textId="77777777" w:rsidR="00DB252C" w:rsidRDefault="00DB252C" w:rsidP="00DB252C">
      <w:pPr>
        <w:pStyle w:val="SmallSectionTitle"/>
        <w:rPr>
          <w:color w:val="FFFFFF" w:themeColor="background1"/>
        </w:rPr>
      </w:pPr>
    </w:p>
    <w:p w14:paraId="7C6F21D7" w14:textId="77777777" w:rsidR="00DB252C" w:rsidRDefault="00DB252C" w:rsidP="00DB252C">
      <w:pPr>
        <w:pStyle w:val="SmallSectionTitle"/>
        <w:rPr>
          <w:color w:val="FFFFFF" w:themeColor="background1"/>
        </w:rPr>
      </w:pPr>
    </w:p>
    <w:p w14:paraId="4E7230BD" w14:textId="77777777" w:rsidR="00DB252C" w:rsidRDefault="00DB252C" w:rsidP="00DB252C">
      <w:pPr>
        <w:pStyle w:val="SmallSectionTitle"/>
        <w:rPr>
          <w:color w:val="FFFFFF" w:themeColor="background1"/>
        </w:rPr>
      </w:pPr>
    </w:p>
    <w:p w14:paraId="0DC4916A" w14:textId="77777777" w:rsidR="00DB252C" w:rsidRDefault="00DB252C" w:rsidP="00DB252C">
      <w:pPr>
        <w:pStyle w:val="SmallSectionTitle"/>
        <w:rPr>
          <w:color w:val="FFFFFF" w:themeColor="background1"/>
        </w:rPr>
      </w:pPr>
    </w:p>
    <w:p w14:paraId="490B3F50" w14:textId="77777777" w:rsidR="00DB252C" w:rsidRDefault="00DB252C" w:rsidP="00DB252C">
      <w:pPr>
        <w:pStyle w:val="SmallSectionTitle"/>
        <w:rPr>
          <w:color w:val="FFFFFF" w:themeColor="background1"/>
        </w:rPr>
      </w:pPr>
    </w:p>
    <w:p w14:paraId="4F88B58E" w14:textId="77777777" w:rsidR="00DB252C" w:rsidRDefault="00DB252C" w:rsidP="00DB252C">
      <w:pPr>
        <w:pStyle w:val="SmallSectionTitle"/>
        <w:rPr>
          <w:color w:val="FFFFFF" w:themeColor="background1"/>
        </w:rPr>
      </w:pPr>
    </w:p>
    <w:p w14:paraId="4AA9EC17" w14:textId="77777777" w:rsidR="00DB252C" w:rsidRDefault="00DB252C" w:rsidP="00DB252C">
      <w:pPr>
        <w:pStyle w:val="SmallSectionTitle"/>
        <w:rPr>
          <w:color w:val="FFFFFF" w:themeColor="background1"/>
        </w:rPr>
      </w:pPr>
    </w:p>
    <w:p w14:paraId="73D31095" w14:textId="77777777" w:rsidR="00DB252C" w:rsidRDefault="00DB252C" w:rsidP="00DB252C">
      <w:pPr>
        <w:pStyle w:val="SmallSectionTitle"/>
        <w:rPr>
          <w:color w:val="FFFFFF" w:themeColor="background1"/>
        </w:rPr>
      </w:pPr>
    </w:p>
    <w:p w14:paraId="0330295B" w14:textId="77777777" w:rsidR="00DB252C" w:rsidRDefault="00DB252C" w:rsidP="00DB252C">
      <w:pPr>
        <w:pStyle w:val="SmallSectionTitle"/>
        <w:rPr>
          <w:color w:val="FFFFFF" w:themeColor="background1"/>
        </w:rPr>
      </w:pPr>
    </w:p>
    <w:p w14:paraId="69AF3A09" w14:textId="77777777" w:rsidR="00DB252C" w:rsidRDefault="00DB252C" w:rsidP="00DB252C">
      <w:pPr>
        <w:pStyle w:val="SmallSectionTitle"/>
        <w:rPr>
          <w:color w:val="FFFFFF" w:themeColor="background1"/>
        </w:rPr>
      </w:pPr>
    </w:p>
    <w:p w14:paraId="02524B09" w14:textId="77777777" w:rsidR="00DB252C" w:rsidRDefault="00DB252C" w:rsidP="00DB252C">
      <w:pPr>
        <w:pStyle w:val="SmallSectionTitle"/>
        <w:rPr>
          <w:color w:val="FFFFFF" w:themeColor="background1"/>
        </w:rPr>
      </w:pPr>
    </w:p>
    <w:p w14:paraId="2A1541A2" w14:textId="77777777" w:rsidR="00DB252C" w:rsidRDefault="00DB252C" w:rsidP="00DB252C">
      <w:pPr>
        <w:pStyle w:val="SmallSectionTitle"/>
        <w:rPr>
          <w:color w:val="FFFFFF" w:themeColor="background1"/>
        </w:rPr>
      </w:pPr>
    </w:p>
    <w:p w14:paraId="0C83A186" w14:textId="77777777" w:rsidR="00DB252C" w:rsidRDefault="00DB252C" w:rsidP="00DB252C">
      <w:pPr>
        <w:pStyle w:val="SmallSectionTitle"/>
        <w:rPr>
          <w:color w:val="FFFFFF" w:themeColor="background1"/>
        </w:rPr>
      </w:pPr>
    </w:p>
    <w:p w14:paraId="30D8489A" w14:textId="77777777" w:rsidR="00DB252C" w:rsidRDefault="00DB252C" w:rsidP="00DB252C">
      <w:pPr>
        <w:pStyle w:val="SmallSectionTitle"/>
        <w:rPr>
          <w:color w:val="FFFFFF" w:themeColor="background1"/>
        </w:rPr>
      </w:pPr>
    </w:p>
    <w:p w14:paraId="74661B40" w14:textId="77777777" w:rsidR="00DB252C" w:rsidRDefault="00DB252C" w:rsidP="00DB252C">
      <w:pPr>
        <w:pStyle w:val="SmallSectionTitle"/>
        <w:rPr>
          <w:color w:val="FFFFFF" w:themeColor="background1"/>
        </w:rPr>
      </w:pPr>
    </w:p>
    <w:p w14:paraId="0C306841" w14:textId="77777777" w:rsidR="00DB252C" w:rsidRDefault="00DB252C" w:rsidP="00DB252C">
      <w:pPr>
        <w:pStyle w:val="SmallSectionTitle"/>
        <w:rPr>
          <w:color w:val="FFFFFF" w:themeColor="background1"/>
        </w:rPr>
      </w:pPr>
    </w:p>
    <w:p w14:paraId="381C3EC9" w14:textId="77777777" w:rsidR="00DB252C" w:rsidRDefault="00DB252C" w:rsidP="00DB252C">
      <w:pPr>
        <w:pStyle w:val="SmallSectionTitle"/>
        <w:rPr>
          <w:color w:val="FFFFFF" w:themeColor="background1"/>
        </w:rPr>
      </w:pPr>
    </w:p>
    <w:p w14:paraId="2EA16F33" w14:textId="77777777" w:rsidR="00DB252C" w:rsidRDefault="00DB252C" w:rsidP="00DB252C">
      <w:pPr>
        <w:pStyle w:val="SmallSectionTitle"/>
        <w:rPr>
          <w:color w:val="FFFFFF" w:themeColor="background1"/>
        </w:rPr>
      </w:pPr>
    </w:p>
    <w:p w14:paraId="0233CAA0" w14:textId="77777777" w:rsidR="00DB252C" w:rsidRDefault="00DB252C" w:rsidP="00DB252C">
      <w:pPr>
        <w:pStyle w:val="SmallSectionTitle"/>
        <w:rPr>
          <w:color w:val="FFFFFF" w:themeColor="background1"/>
        </w:rPr>
      </w:pPr>
    </w:p>
    <w:p w14:paraId="17F12076" w14:textId="77777777" w:rsidR="00DB252C" w:rsidRDefault="00DB252C" w:rsidP="00DB252C">
      <w:pPr>
        <w:pStyle w:val="SmallSectionTitle"/>
        <w:rPr>
          <w:color w:val="FFFFFF" w:themeColor="background1"/>
        </w:rPr>
      </w:pPr>
    </w:p>
    <w:p w14:paraId="18771B86" w14:textId="77777777" w:rsidR="00DB252C" w:rsidRDefault="00DB252C" w:rsidP="00DB252C">
      <w:pPr>
        <w:pStyle w:val="SmallSectionTitle"/>
        <w:rPr>
          <w:color w:val="FFFFFF" w:themeColor="background1"/>
        </w:rPr>
      </w:pPr>
    </w:p>
    <w:p w14:paraId="2C67A731" w14:textId="77777777" w:rsidR="00DB252C" w:rsidRDefault="00DB252C" w:rsidP="00DB252C">
      <w:pPr>
        <w:pStyle w:val="SmallSectionTitle"/>
        <w:rPr>
          <w:color w:val="FFFFFF" w:themeColor="background1"/>
        </w:rPr>
      </w:pPr>
    </w:p>
    <w:p w14:paraId="1F85CF88" w14:textId="77777777" w:rsidR="00DB252C" w:rsidRDefault="00DB252C" w:rsidP="00DB252C">
      <w:pPr>
        <w:pStyle w:val="SmallSectionTitle"/>
        <w:rPr>
          <w:color w:val="FFFFFF" w:themeColor="background1"/>
        </w:rPr>
      </w:pPr>
    </w:p>
    <w:p w14:paraId="6B7747E1" w14:textId="77777777" w:rsidR="00DB252C" w:rsidRDefault="00DB252C" w:rsidP="00DB252C">
      <w:pPr>
        <w:pStyle w:val="SmallSectionTitle"/>
        <w:rPr>
          <w:color w:val="FFFFFF" w:themeColor="background1"/>
        </w:rPr>
      </w:pPr>
    </w:p>
    <w:p w14:paraId="5A0D7AC6" w14:textId="77777777" w:rsidR="00DB252C" w:rsidRDefault="00DB252C" w:rsidP="00DB252C">
      <w:pPr>
        <w:pStyle w:val="SmallSectionTitle"/>
        <w:rPr>
          <w:color w:val="FFFFFF" w:themeColor="background1"/>
        </w:rPr>
      </w:pPr>
    </w:p>
    <w:p w14:paraId="522BD778" w14:textId="77777777" w:rsidR="00DB252C" w:rsidRDefault="00DB252C" w:rsidP="00DB252C">
      <w:pPr>
        <w:pStyle w:val="SmallSectionTitle"/>
        <w:rPr>
          <w:color w:val="FFFFFF" w:themeColor="background1"/>
        </w:rPr>
      </w:pPr>
    </w:p>
    <w:p w14:paraId="76F5F2C1" w14:textId="77777777" w:rsidR="00DB252C" w:rsidRDefault="00DB252C" w:rsidP="00DB252C">
      <w:pPr>
        <w:pStyle w:val="SmallSectionTitle"/>
        <w:rPr>
          <w:color w:val="FFFFFF" w:themeColor="background1"/>
        </w:rPr>
      </w:pPr>
    </w:p>
    <w:p w14:paraId="546EBFFC" w14:textId="77777777" w:rsidR="00DB252C" w:rsidRDefault="00DB252C" w:rsidP="00DB252C">
      <w:pPr>
        <w:pStyle w:val="SmallSectionTitle"/>
        <w:rPr>
          <w:color w:val="FFFFFF" w:themeColor="background1"/>
        </w:rPr>
      </w:pPr>
    </w:p>
    <w:p w14:paraId="37C819B6" w14:textId="77777777" w:rsidR="00DB252C" w:rsidRDefault="00DB252C" w:rsidP="00DB252C">
      <w:pPr>
        <w:pStyle w:val="SmallSectionTitle"/>
        <w:rPr>
          <w:color w:val="FFFFFF" w:themeColor="background1"/>
        </w:rPr>
      </w:pPr>
    </w:p>
    <w:p w14:paraId="128F3BED" w14:textId="77777777" w:rsidR="00DB252C" w:rsidRDefault="00DB252C" w:rsidP="00DB252C">
      <w:pPr>
        <w:pStyle w:val="SmallSectionTitle"/>
        <w:rPr>
          <w:color w:val="FFFFFF" w:themeColor="background1"/>
        </w:rPr>
      </w:pPr>
    </w:p>
    <w:p w14:paraId="1BFAC0A7" w14:textId="77777777" w:rsidR="00DB252C" w:rsidRDefault="00DB252C" w:rsidP="00DB252C">
      <w:pPr>
        <w:pStyle w:val="SmallSectionTitle"/>
        <w:rPr>
          <w:color w:val="FFFFFF" w:themeColor="background1"/>
        </w:rPr>
      </w:pPr>
    </w:p>
    <w:p w14:paraId="7DBD7A11" w14:textId="12A6FACD" w:rsidR="00DB252C" w:rsidRDefault="00B94C1C" w:rsidP="00DB252C">
      <w:pPr>
        <w:pStyle w:val="Pagetitle"/>
      </w:pPr>
      <w:r>
        <w:lastRenderedPageBreak/>
        <w:t>ECONOMIC CASE</w:t>
      </w:r>
    </w:p>
    <w:p w14:paraId="4343FF84" w14:textId="4BF0E073" w:rsidR="00BF2253" w:rsidRDefault="00BF2253" w:rsidP="00BF2253">
      <w:pPr>
        <w:pStyle w:val="Introcopy"/>
      </w:pPr>
      <w:r>
        <w:t>[</w:t>
      </w:r>
      <w:r w:rsidR="002022B0">
        <w:t xml:space="preserve">summary </w:t>
      </w:r>
      <w:r>
        <w:t>of Economic</w:t>
      </w:r>
      <w:r w:rsidR="002002F2">
        <w:t xml:space="preserve"> </w:t>
      </w:r>
      <w:r>
        <w:t>Case]</w:t>
      </w:r>
    </w:p>
    <w:p w14:paraId="22AE3E47" w14:textId="77777777" w:rsidR="00BF2253" w:rsidRDefault="00BF2253" w:rsidP="00BF2253">
      <w:pPr>
        <w:pStyle w:val="Heading1"/>
      </w:pPr>
      <w:bookmarkStart w:id="14" w:name="_Toc62206970"/>
      <w:r>
        <w:t>Introduction</w:t>
      </w:r>
      <w:bookmarkEnd w:id="14"/>
    </w:p>
    <w:p w14:paraId="1197DCAC" w14:textId="693BEF87" w:rsidR="00BF2253" w:rsidRDefault="009278C7" w:rsidP="00002FA6">
      <w:pPr>
        <w:spacing w:after="120"/>
        <w:rPr>
          <w:lang w:val="en-US"/>
        </w:rPr>
      </w:pPr>
      <w:r>
        <w:rPr>
          <w:lang w:val="en-US"/>
        </w:rPr>
        <w:t>[</w:t>
      </w:r>
      <w:r w:rsidR="00864F28">
        <w:rPr>
          <w:lang w:val="en-US"/>
        </w:rPr>
        <w:t>intro to Economic Case]</w:t>
      </w:r>
    </w:p>
    <w:p w14:paraId="09F972C7" w14:textId="77777777" w:rsidR="00BF2253" w:rsidRDefault="00BF2253" w:rsidP="00BF2253">
      <w:pPr>
        <w:rPr>
          <w:lang w:val="en-US"/>
        </w:rPr>
      </w:pPr>
    </w:p>
    <w:p w14:paraId="789CAF7F" w14:textId="79C39D53" w:rsidR="00A84C4A" w:rsidRPr="0016636C" w:rsidRDefault="00A84C4A" w:rsidP="00A84C4A">
      <w:pPr>
        <w:pStyle w:val="Heading1"/>
      </w:pPr>
      <w:bookmarkStart w:id="15" w:name="_Toc62206971"/>
      <w:r>
        <w:t>approach to economic case</w:t>
      </w:r>
      <w:bookmarkEnd w:id="15"/>
    </w:p>
    <w:p w14:paraId="50D811E5" w14:textId="6DBB1319" w:rsidR="00A84C4A" w:rsidRPr="00002FA6" w:rsidRDefault="00A84C4A" w:rsidP="00002FA6">
      <w:pPr>
        <w:spacing w:after="120"/>
        <w:rPr>
          <w:lang w:val="en-US"/>
        </w:rPr>
      </w:pPr>
      <w:r>
        <w:rPr>
          <w:lang w:val="en-US"/>
        </w:rPr>
        <w:t>[options and scenarios considered</w:t>
      </w:r>
      <w:r w:rsidR="582D6EF1" w:rsidRPr="0263B0D2">
        <w:rPr>
          <w:lang w:val="en-US"/>
        </w:rPr>
        <w:t xml:space="preserve"> (</w:t>
      </w:r>
      <w:r w:rsidR="582D6EF1" w:rsidRPr="2A6A4E23">
        <w:rPr>
          <w:lang w:val="en-US"/>
        </w:rPr>
        <w:t xml:space="preserve">must </w:t>
      </w:r>
      <w:r w:rsidR="582D6EF1" w:rsidRPr="7826C63D">
        <w:rPr>
          <w:lang w:val="en-US"/>
        </w:rPr>
        <w:t xml:space="preserve">at least comparison </w:t>
      </w:r>
      <w:r w:rsidR="582D6EF1" w:rsidRPr="0A4850FA">
        <w:rPr>
          <w:lang w:val="en-US"/>
        </w:rPr>
        <w:t>of</w:t>
      </w:r>
      <w:r w:rsidR="582D6EF1" w:rsidRPr="0263B0D2">
        <w:rPr>
          <w:lang w:val="en-US"/>
        </w:rPr>
        <w:t xml:space="preserve"> do minimum </w:t>
      </w:r>
      <w:r w:rsidR="582D6EF1" w:rsidRPr="78BE94F3">
        <w:rPr>
          <w:lang w:val="en-US"/>
        </w:rPr>
        <w:t>and do something</w:t>
      </w:r>
      <w:r w:rsidR="002B1AF4" w:rsidRPr="2A6A4E23">
        <w:rPr>
          <w:lang w:val="en-US"/>
        </w:rPr>
        <w:t>)</w:t>
      </w:r>
      <w:r w:rsidR="002B1AF4" w:rsidRPr="78BE94F3">
        <w:rPr>
          <w:lang w:val="en-US"/>
        </w:rPr>
        <w:t>,</w:t>
      </w:r>
      <w:r>
        <w:rPr>
          <w:lang w:val="en-US"/>
        </w:rPr>
        <w:t xml:space="preserve"> modelling years, modelling approach</w:t>
      </w:r>
      <w:r w:rsidR="0056445D">
        <w:rPr>
          <w:lang w:val="en-US"/>
        </w:rPr>
        <w:t>, use of relevant guidance</w:t>
      </w:r>
      <w:r w:rsidR="006F69AC">
        <w:rPr>
          <w:lang w:val="en-US"/>
        </w:rPr>
        <w:t>, reference to latest Green Book</w:t>
      </w:r>
      <w:r>
        <w:rPr>
          <w:lang w:val="en-US"/>
        </w:rPr>
        <w:t>]</w:t>
      </w:r>
    </w:p>
    <w:p w14:paraId="256FFC14" w14:textId="77777777" w:rsidR="00BF2253" w:rsidRDefault="00BF2253" w:rsidP="00BF2253">
      <w:pPr>
        <w:rPr>
          <w:lang w:val="en-US"/>
        </w:rPr>
      </w:pPr>
    </w:p>
    <w:p w14:paraId="542662A2" w14:textId="78D4BC11" w:rsidR="00BF2253" w:rsidRPr="0016636C" w:rsidRDefault="0056445D" w:rsidP="00BF2253">
      <w:pPr>
        <w:pStyle w:val="Heading1"/>
      </w:pPr>
      <w:bookmarkStart w:id="16" w:name="_Toc62206972"/>
      <w:r>
        <w:t>economic benefits</w:t>
      </w:r>
      <w:bookmarkEnd w:id="16"/>
    </w:p>
    <w:p w14:paraId="5FA2B2BF" w14:textId="16103A97" w:rsidR="00BF2253" w:rsidRDefault="00BF2253" w:rsidP="00002FA6">
      <w:pPr>
        <w:spacing w:after="120"/>
        <w:rPr>
          <w:lang w:val="en-US"/>
        </w:rPr>
      </w:pPr>
      <w:r>
        <w:rPr>
          <w:lang w:val="en-US"/>
        </w:rPr>
        <w:t>[</w:t>
      </w:r>
      <w:r w:rsidR="0056445D">
        <w:rPr>
          <w:lang w:val="en-US"/>
        </w:rPr>
        <w:t>types of benefits identified and why, geographical scale of benefits</w:t>
      </w:r>
      <w:r w:rsidR="00CF5269">
        <w:rPr>
          <w:lang w:val="en-US"/>
        </w:rPr>
        <w:t xml:space="preserve"> (including the latest </w:t>
      </w:r>
      <w:r w:rsidR="00CF5269" w:rsidRPr="001330C7">
        <w:rPr>
          <w:b/>
          <w:bCs/>
          <w:lang w:val="en-US"/>
        </w:rPr>
        <w:t>place-based approach</w:t>
      </w:r>
      <w:r w:rsidR="00CF5269">
        <w:rPr>
          <w:lang w:val="en-US"/>
        </w:rPr>
        <w:t xml:space="preserve"> recommended in the Green Book</w:t>
      </w:r>
      <w:r w:rsidR="00677047">
        <w:rPr>
          <w:lang w:val="en-US"/>
        </w:rPr>
        <w:t xml:space="preserve"> which includes consideration of local employment impacts</w:t>
      </w:r>
      <w:r>
        <w:rPr>
          <w:lang w:val="en-US"/>
        </w:rPr>
        <w:t>]</w:t>
      </w:r>
    </w:p>
    <w:p w14:paraId="64EF9FDD" w14:textId="47829F3E" w:rsidR="003E0BEF" w:rsidRDefault="003E0BEF" w:rsidP="00002FA6">
      <w:pPr>
        <w:spacing w:after="120"/>
        <w:rPr>
          <w:lang w:val="en-US"/>
        </w:rPr>
      </w:pPr>
      <w:r>
        <w:rPr>
          <w:lang w:val="en-US"/>
        </w:rPr>
        <w:t>[how benefits estimated link to theory of change and strategic case]</w:t>
      </w:r>
    </w:p>
    <w:p w14:paraId="2B68B4E4" w14:textId="1AC9F87F" w:rsidR="002002F2" w:rsidRDefault="002002F2" w:rsidP="00002FA6">
      <w:pPr>
        <w:spacing w:after="120"/>
        <w:rPr>
          <w:lang w:val="en-US"/>
        </w:rPr>
      </w:pPr>
      <w:r>
        <w:rPr>
          <w:lang w:val="en-US"/>
        </w:rPr>
        <w:t>[how benefits have been moneti</w:t>
      </w:r>
      <w:r w:rsidR="00CF5269">
        <w:rPr>
          <w:lang w:val="en-US"/>
        </w:rPr>
        <w:t>s</w:t>
      </w:r>
      <w:r>
        <w:rPr>
          <w:lang w:val="en-US"/>
        </w:rPr>
        <w:t>ed]</w:t>
      </w:r>
    </w:p>
    <w:p w14:paraId="19BE9F1B" w14:textId="723D6B6D" w:rsidR="002002F2" w:rsidRDefault="002002F2" w:rsidP="00002FA6">
      <w:pPr>
        <w:spacing w:after="120"/>
        <w:rPr>
          <w:lang w:val="en-US"/>
        </w:rPr>
      </w:pPr>
      <w:r>
        <w:rPr>
          <w:lang w:val="en-US"/>
        </w:rPr>
        <w:t>[relevant modelling results</w:t>
      </w:r>
      <w:r w:rsidR="0022575E">
        <w:rPr>
          <w:lang w:val="en-US"/>
        </w:rPr>
        <w:t xml:space="preserve"> (e.g. demand forecasts for a walking or cycling scheme, number of visitors to a new cultural centre)</w:t>
      </w:r>
      <w:r>
        <w:rPr>
          <w:lang w:val="en-US"/>
        </w:rPr>
        <w:t>]</w:t>
      </w:r>
    </w:p>
    <w:p w14:paraId="7CD39564" w14:textId="4BB2A4A1" w:rsidR="0056445D" w:rsidRDefault="00343845" w:rsidP="00002FA6">
      <w:pPr>
        <w:spacing w:after="120"/>
        <w:rPr>
          <w:lang w:val="en-US"/>
        </w:rPr>
      </w:pPr>
      <w:r>
        <w:rPr>
          <w:lang w:val="en-US"/>
        </w:rPr>
        <w:t>[presentation of annual undiscounted</w:t>
      </w:r>
      <w:r w:rsidR="005116BC">
        <w:rPr>
          <w:lang w:val="en-US"/>
        </w:rPr>
        <w:t xml:space="preserve"> benefits</w:t>
      </w:r>
      <w:r w:rsidR="00DE1398">
        <w:rPr>
          <w:lang w:val="en-US"/>
        </w:rPr>
        <w:t xml:space="preserve"> (real terms)</w:t>
      </w:r>
      <w:r w:rsidR="005116BC">
        <w:rPr>
          <w:lang w:val="en-US"/>
        </w:rPr>
        <w:t>]</w:t>
      </w:r>
    </w:p>
    <w:p w14:paraId="481A9457" w14:textId="52B4ACA8" w:rsidR="00CF5269" w:rsidRDefault="00CF5269" w:rsidP="00002FA6">
      <w:pPr>
        <w:spacing w:after="120"/>
        <w:rPr>
          <w:lang w:val="en-US"/>
        </w:rPr>
      </w:pPr>
      <w:r>
        <w:rPr>
          <w:lang w:val="en-US"/>
        </w:rPr>
        <w:t>[consideration of additionality</w:t>
      </w:r>
      <w:r w:rsidR="006E3692">
        <w:rPr>
          <w:lang w:val="en-US"/>
        </w:rPr>
        <w:t>, deadweight</w:t>
      </w:r>
      <w:r>
        <w:rPr>
          <w:lang w:val="en-US"/>
        </w:rPr>
        <w:t xml:space="preserve"> </w:t>
      </w:r>
      <w:r w:rsidR="00914D75">
        <w:rPr>
          <w:lang w:val="en-US"/>
        </w:rPr>
        <w:t xml:space="preserve">and displacement </w:t>
      </w:r>
      <w:r>
        <w:rPr>
          <w:lang w:val="en-US"/>
        </w:rPr>
        <w:t>of benefits and double counting]</w:t>
      </w:r>
    </w:p>
    <w:p w14:paraId="70CA4BF5" w14:textId="77777777" w:rsidR="00F953EE" w:rsidRDefault="00F953EE" w:rsidP="00CF5269">
      <w:pPr>
        <w:rPr>
          <w:lang w:val="en-US"/>
        </w:rPr>
      </w:pPr>
    </w:p>
    <w:p w14:paraId="3BDC991A" w14:textId="0D3FBBE8" w:rsidR="00F953EE" w:rsidRDefault="00455045" w:rsidP="00CF5269">
      <w:pPr>
        <w:rPr>
          <w:lang w:val="en-US"/>
        </w:rPr>
      </w:pPr>
      <w:r>
        <w:rPr>
          <w:lang w:val="en-US"/>
        </w:rPr>
        <w:t>Example benefits to consider are set out below:</w:t>
      </w:r>
    </w:p>
    <w:tbl>
      <w:tblPr>
        <w:tblW w:w="9989" w:type="dxa"/>
        <w:tblCellMar>
          <w:left w:w="0" w:type="dxa"/>
          <w:right w:w="0" w:type="dxa"/>
        </w:tblCellMar>
        <w:tblLook w:val="0420" w:firstRow="1" w:lastRow="0" w:firstColumn="0" w:lastColumn="0" w:noHBand="0" w:noVBand="1"/>
      </w:tblPr>
      <w:tblGrid>
        <w:gridCol w:w="1818"/>
        <w:gridCol w:w="2287"/>
        <w:gridCol w:w="3965"/>
        <w:gridCol w:w="1919"/>
      </w:tblGrid>
      <w:tr w:rsidR="00455045" w:rsidRPr="00455045" w14:paraId="020EC92F" w14:textId="77777777" w:rsidTr="00002FA6">
        <w:trPr>
          <w:trHeight w:val="781"/>
        </w:trPr>
        <w:tc>
          <w:tcPr>
            <w:tcW w:w="1818" w:type="dxa"/>
            <w:tcBorders>
              <w:top w:val="single" w:sz="8" w:space="0" w:color="FFFFFF"/>
              <w:left w:val="single" w:sz="8" w:space="0" w:color="FFFFFF"/>
              <w:bottom w:val="single" w:sz="24" w:space="0" w:color="FFFFFF"/>
              <w:right w:val="single" w:sz="8" w:space="0" w:color="FFFFFF"/>
            </w:tcBorders>
            <w:shd w:val="clear" w:color="auto" w:fill="E4003A"/>
            <w:tcMar>
              <w:top w:w="72" w:type="dxa"/>
              <w:left w:w="144" w:type="dxa"/>
              <w:bottom w:w="72" w:type="dxa"/>
              <w:right w:w="144" w:type="dxa"/>
            </w:tcMar>
            <w:hideMark/>
          </w:tcPr>
          <w:p w14:paraId="7F0C7B9D" w14:textId="77777777" w:rsidR="00455045" w:rsidRPr="00621341" w:rsidRDefault="00455045" w:rsidP="00455045">
            <w:pPr>
              <w:rPr>
                <w:sz w:val="20"/>
                <w:szCs w:val="20"/>
              </w:rPr>
            </w:pPr>
            <w:r w:rsidRPr="00621341">
              <w:rPr>
                <w:b/>
                <w:bCs/>
                <w:sz w:val="20"/>
                <w:szCs w:val="20"/>
              </w:rPr>
              <w:t>Towns Fund investment theme</w:t>
            </w:r>
          </w:p>
        </w:tc>
        <w:tc>
          <w:tcPr>
            <w:tcW w:w="2287" w:type="dxa"/>
            <w:tcBorders>
              <w:top w:val="single" w:sz="8" w:space="0" w:color="FFFFFF"/>
              <w:left w:val="single" w:sz="8" w:space="0" w:color="FFFFFF"/>
              <w:bottom w:val="single" w:sz="24" w:space="0" w:color="FFFFFF"/>
              <w:right w:val="single" w:sz="8" w:space="0" w:color="FFFFFF"/>
            </w:tcBorders>
            <w:shd w:val="clear" w:color="auto" w:fill="E4003A"/>
            <w:tcMar>
              <w:top w:w="72" w:type="dxa"/>
              <w:left w:w="144" w:type="dxa"/>
              <w:bottom w:w="72" w:type="dxa"/>
              <w:right w:w="144" w:type="dxa"/>
            </w:tcMar>
            <w:hideMark/>
          </w:tcPr>
          <w:p w14:paraId="1CEF2335" w14:textId="77777777" w:rsidR="00455045" w:rsidRPr="00621341" w:rsidRDefault="00455045" w:rsidP="00455045">
            <w:pPr>
              <w:rPr>
                <w:sz w:val="20"/>
                <w:szCs w:val="20"/>
              </w:rPr>
            </w:pPr>
            <w:r w:rsidRPr="00621341">
              <w:rPr>
                <w:b/>
                <w:bCs/>
                <w:sz w:val="20"/>
                <w:szCs w:val="20"/>
              </w:rPr>
              <w:t>Key benefits</w:t>
            </w:r>
          </w:p>
        </w:tc>
        <w:tc>
          <w:tcPr>
            <w:tcW w:w="3965" w:type="dxa"/>
            <w:tcBorders>
              <w:top w:val="single" w:sz="8" w:space="0" w:color="FFFFFF"/>
              <w:left w:val="single" w:sz="8" w:space="0" w:color="FFFFFF"/>
              <w:bottom w:val="single" w:sz="24" w:space="0" w:color="FFFFFF"/>
              <w:right w:val="single" w:sz="8" w:space="0" w:color="FFFFFF"/>
            </w:tcBorders>
            <w:shd w:val="clear" w:color="auto" w:fill="E4003A"/>
            <w:tcMar>
              <w:top w:w="72" w:type="dxa"/>
              <w:left w:w="144" w:type="dxa"/>
              <w:bottom w:w="72" w:type="dxa"/>
              <w:right w:w="144" w:type="dxa"/>
            </w:tcMar>
            <w:hideMark/>
          </w:tcPr>
          <w:p w14:paraId="1D2674C2" w14:textId="77777777" w:rsidR="00455045" w:rsidRPr="00621341" w:rsidRDefault="00455045" w:rsidP="00455045">
            <w:pPr>
              <w:rPr>
                <w:sz w:val="20"/>
                <w:szCs w:val="20"/>
              </w:rPr>
            </w:pPr>
            <w:r w:rsidRPr="00621341">
              <w:rPr>
                <w:b/>
                <w:bCs/>
                <w:sz w:val="20"/>
                <w:szCs w:val="20"/>
              </w:rPr>
              <w:t>Wider social and economic benefits (note adding all benefits may lead to double counting)</w:t>
            </w:r>
          </w:p>
        </w:tc>
        <w:tc>
          <w:tcPr>
            <w:tcW w:w="1919" w:type="dxa"/>
            <w:tcBorders>
              <w:top w:val="single" w:sz="8" w:space="0" w:color="FFFFFF"/>
              <w:left w:val="single" w:sz="8" w:space="0" w:color="FFFFFF"/>
              <w:bottom w:val="single" w:sz="24" w:space="0" w:color="FFFFFF"/>
              <w:right w:val="single" w:sz="8" w:space="0" w:color="FFFFFF"/>
            </w:tcBorders>
            <w:shd w:val="clear" w:color="auto" w:fill="E4003A"/>
            <w:tcMar>
              <w:top w:w="72" w:type="dxa"/>
              <w:left w:w="144" w:type="dxa"/>
              <w:bottom w:w="72" w:type="dxa"/>
              <w:right w:w="144" w:type="dxa"/>
            </w:tcMar>
            <w:hideMark/>
          </w:tcPr>
          <w:p w14:paraId="6759FB69" w14:textId="77777777" w:rsidR="00455045" w:rsidRPr="00621341" w:rsidRDefault="00455045" w:rsidP="00455045">
            <w:pPr>
              <w:rPr>
                <w:sz w:val="20"/>
                <w:szCs w:val="20"/>
              </w:rPr>
            </w:pPr>
            <w:r w:rsidRPr="00621341">
              <w:rPr>
                <w:b/>
                <w:bCs/>
                <w:sz w:val="20"/>
                <w:szCs w:val="20"/>
              </w:rPr>
              <w:t>Key guidance to model and monetise benefits</w:t>
            </w:r>
          </w:p>
        </w:tc>
      </w:tr>
      <w:tr w:rsidR="00455045" w:rsidRPr="00455045" w14:paraId="37C91267" w14:textId="77777777" w:rsidTr="00002FA6">
        <w:trPr>
          <w:trHeight w:val="1396"/>
        </w:trPr>
        <w:tc>
          <w:tcPr>
            <w:tcW w:w="1818" w:type="dxa"/>
            <w:tcBorders>
              <w:top w:val="single" w:sz="24"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0C48C1FB" w14:textId="77777777" w:rsidR="00455045" w:rsidRPr="00621341" w:rsidRDefault="00455045" w:rsidP="00455045">
            <w:pPr>
              <w:rPr>
                <w:sz w:val="20"/>
                <w:szCs w:val="20"/>
              </w:rPr>
            </w:pPr>
            <w:r w:rsidRPr="00621341">
              <w:rPr>
                <w:b/>
                <w:bCs/>
                <w:sz w:val="20"/>
                <w:szCs w:val="20"/>
              </w:rPr>
              <w:t>Local transport</w:t>
            </w:r>
          </w:p>
        </w:tc>
        <w:tc>
          <w:tcPr>
            <w:tcW w:w="2287" w:type="dxa"/>
            <w:tcBorders>
              <w:top w:val="single" w:sz="24"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5E466C9C" w14:textId="77777777" w:rsidR="00455045" w:rsidRPr="00621341" w:rsidRDefault="00455045" w:rsidP="00D13C1A">
            <w:pPr>
              <w:numPr>
                <w:ilvl w:val="0"/>
                <w:numId w:val="10"/>
              </w:numPr>
              <w:ind w:left="49" w:hanging="178"/>
              <w:rPr>
                <w:sz w:val="20"/>
                <w:szCs w:val="20"/>
              </w:rPr>
            </w:pPr>
            <w:r w:rsidRPr="00621341">
              <w:rPr>
                <w:sz w:val="20"/>
                <w:szCs w:val="20"/>
              </w:rPr>
              <w:t>User benefits (time savings, cost savings)</w:t>
            </w:r>
          </w:p>
          <w:p w14:paraId="4EC196DF" w14:textId="77777777" w:rsidR="00455045" w:rsidRPr="00621341" w:rsidRDefault="00455045" w:rsidP="00D13C1A">
            <w:pPr>
              <w:numPr>
                <w:ilvl w:val="0"/>
                <w:numId w:val="10"/>
              </w:numPr>
              <w:ind w:left="49" w:hanging="178"/>
              <w:rPr>
                <w:sz w:val="20"/>
                <w:szCs w:val="20"/>
              </w:rPr>
            </w:pPr>
            <w:r w:rsidRPr="00621341">
              <w:rPr>
                <w:sz w:val="20"/>
                <w:szCs w:val="20"/>
              </w:rPr>
              <w:t>Reduction in accidents</w:t>
            </w:r>
          </w:p>
          <w:p w14:paraId="73C5BD61" w14:textId="77777777" w:rsidR="00455045" w:rsidRPr="00621341" w:rsidRDefault="00455045" w:rsidP="00D13C1A">
            <w:pPr>
              <w:numPr>
                <w:ilvl w:val="0"/>
                <w:numId w:val="10"/>
              </w:numPr>
              <w:ind w:left="49" w:hanging="178"/>
              <w:rPr>
                <w:sz w:val="20"/>
                <w:szCs w:val="20"/>
              </w:rPr>
            </w:pPr>
            <w:r w:rsidRPr="00621341">
              <w:rPr>
                <w:sz w:val="20"/>
                <w:szCs w:val="20"/>
              </w:rPr>
              <w:t>Environmental benefits</w:t>
            </w:r>
          </w:p>
          <w:p w14:paraId="03FF2050" w14:textId="77777777" w:rsidR="00455045" w:rsidRPr="00621341" w:rsidRDefault="00455045" w:rsidP="00D13C1A">
            <w:pPr>
              <w:numPr>
                <w:ilvl w:val="0"/>
                <w:numId w:val="10"/>
              </w:numPr>
              <w:ind w:left="49" w:hanging="178"/>
              <w:rPr>
                <w:sz w:val="20"/>
                <w:szCs w:val="20"/>
              </w:rPr>
            </w:pPr>
            <w:r w:rsidRPr="00621341">
              <w:rPr>
                <w:sz w:val="20"/>
                <w:szCs w:val="20"/>
              </w:rPr>
              <w:t>Amenity benefits</w:t>
            </w:r>
          </w:p>
        </w:tc>
        <w:tc>
          <w:tcPr>
            <w:tcW w:w="3965" w:type="dxa"/>
            <w:tcBorders>
              <w:top w:val="single" w:sz="24"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6D874A18" w14:textId="77777777" w:rsidR="00455045" w:rsidRPr="00621341" w:rsidRDefault="00455045" w:rsidP="00D13C1A">
            <w:pPr>
              <w:numPr>
                <w:ilvl w:val="0"/>
                <w:numId w:val="10"/>
              </w:numPr>
              <w:ind w:left="49" w:hanging="178"/>
              <w:rPr>
                <w:sz w:val="20"/>
                <w:szCs w:val="20"/>
              </w:rPr>
            </w:pPr>
            <w:r w:rsidRPr="00621341">
              <w:rPr>
                <w:sz w:val="20"/>
                <w:szCs w:val="20"/>
              </w:rPr>
              <w:t>Health benefits (from increased physical activity and improved air quality)</w:t>
            </w:r>
          </w:p>
          <w:p w14:paraId="7A325AEC" w14:textId="77777777" w:rsidR="00455045" w:rsidRPr="00621341" w:rsidRDefault="00455045" w:rsidP="00D13C1A">
            <w:pPr>
              <w:numPr>
                <w:ilvl w:val="0"/>
                <w:numId w:val="10"/>
              </w:numPr>
              <w:ind w:left="49" w:hanging="178"/>
              <w:rPr>
                <w:sz w:val="20"/>
                <w:szCs w:val="20"/>
              </w:rPr>
            </w:pPr>
            <w:r w:rsidRPr="00621341">
              <w:rPr>
                <w:sz w:val="20"/>
                <w:szCs w:val="20"/>
              </w:rPr>
              <w:t>Productivity benefits (e.g. agglomeration)</w:t>
            </w:r>
          </w:p>
          <w:p w14:paraId="78D718A0" w14:textId="77777777" w:rsidR="00455045" w:rsidRPr="00621341" w:rsidRDefault="00455045" w:rsidP="00D13C1A">
            <w:pPr>
              <w:numPr>
                <w:ilvl w:val="0"/>
                <w:numId w:val="10"/>
              </w:numPr>
              <w:ind w:left="49" w:hanging="178"/>
              <w:rPr>
                <w:sz w:val="20"/>
                <w:szCs w:val="20"/>
              </w:rPr>
            </w:pPr>
            <w:r w:rsidRPr="00621341">
              <w:rPr>
                <w:sz w:val="20"/>
                <w:szCs w:val="20"/>
              </w:rPr>
              <w:t>Employment impacts</w:t>
            </w:r>
          </w:p>
          <w:p w14:paraId="6ED8ACEE" w14:textId="77777777" w:rsidR="00455045" w:rsidRPr="00621341" w:rsidRDefault="00455045" w:rsidP="00D13C1A">
            <w:pPr>
              <w:numPr>
                <w:ilvl w:val="0"/>
                <w:numId w:val="10"/>
              </w:numPr>
              <w:ind w:left="49" w:hanging="178"/>
              <w:rPr>
                <w:sz w:val="20"/>
                <w:szCs w:val="20"/>
              </w:rPr>
            </w:pPr>
            <w:r w:rsidRPr="00621341">
              <w:rPr>
                <w:sz w:val="20"/>
                <w:szCs w:val="20"/>
              </w:rPr>
              <w:t>Attraction of investment</w:t>
            </w:r>
          </w:p>
          <w:p w14:paraId="096F1B94" w14:textId="77777777" w:rsidR="00455045" w:rsidRPr="00621341" w:rsidRDefault="00455045" w:rsidP="00D13C1A">
            <w:pPr>
              <w:numPr>
                <w:ilvl w:val="0"/>
                <w:numId w:val="10"/>
              </w:numPr>
              <w:ind w:left="49" w:hanging="178"/>
              <w:rPr>
                <w:sz w:val="20"/>
                <w:szCs w:val="20"/>
              </w:rPr>
            </w:pPr>
            <w:r w:rsidRPr="00621341">
              <w:rPr>
                <w:sz w:val="20"/>
                <w:szCs w:val="20"/>
              </w:rPr>
              <w:t>Social inclusion</w:t>
            </w:r>
          </w:p>
        </w:tc>
        <w:tc>
          <w:tcPr>
            <w:tcW w:w="1919" w:type="dxa"/>
            <w:tcBorders>
              <w:top w:val="single" w:sz="24"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0681ACA6" w14:textId="77777777" w:rsidR="00455045" w:rsidRPr="00621341" w:rsidRDefault="00455045" w:rsidP="00455045">
            <w:pPr>
              <w:rPr>
                <w:sz w:val="20"/>
                <w:szCs w:val="20"/>
              </w:rPr>
            </w:pPr>
            <w:r w:rsidRPr="00621341">
              <w:rPr>
                <w:sz w:val="20"/>
                <w:szCs w:val="20"/>
              </w:rPr>
              <w:t>DfT’s Transport Appraisal Guidance (TAG)</w:t>
            </w:r>
          </w:p>
        </w:tc>
      </w:tr>
      <w:tr w:rsidR="00455045" w:rsidRPr="00455045" w14:paraId="2871D51F" w14:textId="77777777" w:rsidTr="00002FA6">
        <w:trPr>
          <w:trHeight w:val="505"/>
        </w:trPr>
        <w:tc>
          <w:tcPr>
            <w:tcW w:w="1818"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37D3D8CD" w14:textId="77777777" w:rsidR="00455045" w:rsidRPr="00621341" w:rsidRDefault="00455045" w:rsidP="00455045">
            <w:pPr>
              <w:rPr>
                <w:sz w:val="20"/>
                <w:szCs w:val="20"/>
              </w:rPr>
            </w:pPr>
            <w:r w:rsidRPr="00621341">
              <w:rPr>
                <w:b/>
                <w:bCs/>
                <w:sz w:val="20"/>
                <w:szCs w:val="20"/>
              </w:rPr>
              <w:t>Digital connectivity</w:t>
            </w:r>
          </w:p>
        </w:tc>
        <w:tc>
          <w:tcPr>
            <w:tcW w:w="2287"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55311314" w14:textId="77777777" w:rsidR="00455045" w:rsidRPr="00621341" w:rsidRDefault="00455045" w:rsidP="00D13C1A">
            <w:pPr>
              <w:numPr>
                <w:ilvl w:val="0"/>
                <w:numId w:val="10"/>
              </w:numPr>
              <w:ind w:left="49" w:hanging="178"/>
              <w:rPr>
                <w:sz w:val="20"/>
                <w:szCs w:val="20"/>
              </w:rPr>
            </w:pPr>
            <w:r w:rsidRPr="00621341">
              <w:rPr>
                <w:sz w:val="20"/>
                <w:szCs w:val="20"/>
              </w:rPr>
              <w:t>User benefits</w:t>
            </w:r>
          </w:p>
        </w:tc>
        <w:tc>
          <w:tcPr>
            <w:tcW w:w="3965"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56B5C19A" w14:textId="77777777" w:rsidR="00455045" w:rsidRPr="00621341" w:rsidRDefault="00455045" w:rsidP="00D13C1A">
            <w:pPr>
              <w:numPr>
                <w:ilvl w:val="0"/>
                <w:numId w:val="10"/>
              </w:numPr>
              <w:ind w:left="49" w:hanging="178"/>
              <w:rPr>
                <w:sz w:val="20"/>
                <w:szCs w:val="20"/>
              </w:rPr>
            </w:pPr>
            <w:r w:rsidRPr="00621341">
              <w:rPr>
                <w:sz w:val="20"/>
                <w:szCs w:val="20"/>
              </w:rPr>
              <w:t xml:space="preserve">Productivity benefits for businesses which experience higher efficiencies </w:t>
            </w:r>
          </w:p>
          <w:p w14:paraId="15D11AE6" w14:textId="77777777" w:rsidR="00455045" w:rsidRPr="00621341" w:rsidRDefault="00455045" w:rsidP="00D13C1A">
            <w:pPr>
              <w:numPr>
                <w:ilvl w:val="0"/>
                <w:numId w:val="10"/>
              </w:numPr>
              <w:ind w:left="49" w:hanging="178"/>
              <w:rPr>
                <w:sz w:val="20"/>
                <w:szCs w:val="20"/>
              </w:rPr>
            </w:pPr>
            <w:r w:rsidRPr="00621341">
              <w:rPr>
                <w:sz w:val="20"/>
                <w:szCs w:val="20"/>
              </w:rPr>
              <w:t>Attraction of investment</w:t>
            </w:r>
          </w:p>
          <w:p w14:paraId="120196E4" w14:textId="77777777" w:rsidR="00455045" w:rsidRPr="00621341" w:rsidRDefault="00455045" w:rsidP="00D13C1A">
            <w:pPr>
              <w:numPr>
                <w:ilvl w:val="0"/>
                <w:numId w:val="10"/>
              </w:numPr>
              <w:ind w:left="49" w:hanging="178"/>
              <w:rPr>
                <w:sz w:val="20"/>
                <w:szCs w:val="20"/>
              </w:rPr>
            </w:pPr>
            <w:r w:rsidRPr="00621341">
              <w:rPr>
                <w:sz w:val="20"/>
                <w:szCs w:val="20"/>
              </w:rPr>
              <w:t>Social benefits from improved access to communication</w:t>
            </w:r>
          </w:p>
        </w:tc>
        <w:tc>
          <w:tcPr>
            <w:tcW w:w="1919"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6206582E" w14:textId="77777777" w:rsidR="00455045" w:rsidRPr="00621341" w:rsidRDefault="00455045" w:rsidP="00455045">
            <w:pPr>
              <w:rPr>
                <w:sz w:val="20"/>
                <w:szCs w:val="20"/>
              </w:rPr>
            </w:pPr>
          </w:p>
        </w:tc>
      </w:tr>
      <w:tr w:rsidR="00455045" w:rsidRPr="00455045" w14:paraId="3F154299" w14:textId="77777777" w:rsidTr="00002FA6">
        <w:trPr>
          <w:trHeight w:val="616"/>
        </w:trPr>
        <w:tc>
          <w:tcPr>
            <w:tcW w:w="1818"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3209DC21" w14:textId="77777777" w:rsidR="00455045" w:rsidRPr="00621341" w:rsidRDefault="00455045" w:rsidP="00455045">
            <w:pPr>
              <w:rPr>
                <w:sz w:val="20"/>
                <w:szCs w:val="20"/>
              </w:rPr>
            </w:pPr>
            <w:r w:rsidRPr="00621341">
              <w:rPr>
                <w:b/>
                <w:bCs/>
                <w:sz w:val="20"/>
                <w:szCs w:val="20"/>
              </w:rPr>
              <w:t>Urban regeneration, planning and land use</w:t>
            </w:r>
          </w:p>
        </w:tc>
        <w:tc>
          <w:tcPr>
            <w:tcW w:w="2287"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3F4EBDF9" w14:textId="77777777" w:rsidR="00455045" w:rsidRPr="00621341" w:rsidRDefault="00455045" w:rsidP="00D13C1A">
            <w:pPr>
              <w:numPr>
                <w:ilvl w:val="0"/>
                <w:numId w:val="10"/>
              </w:numPr>
              <w:ind w:left="49" w:hanging="178"/>
              <w:rPr>
                <w:sz w:val="20"/>
                <w:szCs w:val="20"/>
              </w:rPr>
            </w:pPr>
            <w:r w:rsidRPr="00621341">
              <w:rPr>
                <w:sz w:val="20"/>
                <w:szCs w:val="20"/>
              </w:rPr>
              <w:t>Land value uplift</w:t>
            </w:r>
          </w:p>
        </w:tc>
        <w:tc>
          <w:tcPr>
            <w:tcW w:w="3965"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173630DC" w14:textId="77777777" w:rsidR="001630E2" w:rsidRDefault="00455045" w:rsidP="00D13C1A">
            <w:pPr>
              <w:numPr>
                <w:ilvl w:val="0"/>
                <w:numId w:val="10"/>
              </w:numPr>
              <w:ind w:left="49" w:hanging="178"/>
              <w:rPr>
                <w:sz w:val="20"/>
                <w:szCs w:val="20"/>
              </w:rPr>
            </w:pPr>
            <w:r w:rsidRPr="00621341">
              <w:rPr>
                <w:sz w:val="20"/>
                <w:szCs w:val="20"/>
              </w:rPr>
              <w:t>Increases in local employment and GVA</w:t>
            </w:r>
          </w:p>
          <w:p w14:paraId="4ADAC715" w14:textId="1D2E606F" w:rsidR="00455045" w:rsidRPr="00621341" w:rsidRDefault="00455045" w:rsidP="00D13C1A">
            <w:pPr>
              <w:numPr>
                <w:ilvl w:val="0"/>
                <w:numId w:val="10"/>
              </w:numPr>
              <w:ind w:left="49" w:hanging="178"/>
              <w:rPr>
                <w:sz w:val="20"/>
                <w:szCs w:val="20"/>
              </w:rPr>
            </w:pPr>
            <w:r w:rsidRPr="00621341">
              <w:rPr>
                <w:sz w:val="20"/>
                <w:szCs w:val="20"/>
              </w:rPr>
              <w:t>Community cohesion</w:t>
            </w:r>
          </w:p>
          <w:p w14:paraId="4614515C" w14:textId="77777777" w:rsidR="00455045" w:rsidRPr="00621341" w:rsidRDefault="00455045" w:rsidP="00D13C1A">
            <w:pPr>
              <w:numPr>
                <w:ilvl w:val="0"/>
                <w:numId w:val="10"/>
              </w:numPr>
              <w:ind w:left="49" w:hanging="178"/>
              <w:rPr>
                <w:sz w:val="20"/>
                <w:szCs w:val="20"/>
              </w:rPr>
            </w:pPr>
            <w:r w:rsidRPr="00621341">
              <w:rPr>
                <w:sz w:val="20"/>
                <w:szCs w:val="20"/>
              </w:rPr>
              <w:t>Health benefits from increased active travel or use of new public / green spaces</w:t>
            </w:r>
          </w:p>
          <w:p w14:paraId="1482235F" w14:textId="77777777" w:rsidR="00455045" w:rsidRPr="00621341" w:rsidRDefault="00455045" w:rsidP="00D13C1A">
            <w:pPr>
              <w:numPr>
                <w:ilvl w:val="0"/>
                <w:numId w:val="10"/>
              </w:numPr>
              <w:ind w:left="49" w:hanging="178"/>
              <w:rPr>
                <w:sz w:val="20"/>
                <w:szCs w:val="20"/>
              </w:rPr>
            </w:pPr>
            <w:r w:rsidRPr="00621341">
              <w:rPr>
                <w:sz w:val="20"/>
                <w:szCs w:val="20"/>
              </w:rPr>
              <w:t>Social benefits (e.g. improved personal security)</w:t>
            </w:r>
          </w:p>
        </w:tc>
        <w:tc>
          <w:tcPr>
            <w:tcW w:w="1919"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5F93AB08" w14:textId="77777777" w:rsidR="00455045" w:rsidRPr="00621341" w:rsidRDefault="00455045" w:rsidP="00455045">
            <w:pPr>
              <w:rPr>
                <w:sz w:val="20"/>
                <w:szCs w:val="20"/>
              </w:rPr>
            </w:pPr>
            <w:r w:rsidRPr="00621341">
              <w:rPr>
                <w:sz w:val="20"/>
                <w:szCs w:val="20"/>
              </w:rPr>
              <w:t>MHCLG guidance</w:t>
            </w:r>
          </w:p>
        </w:tc>
      </w:tr>
      <w:tr w:rsidR="00455045" w:rsidRPr="00455045" w14:paraId="1A636D03" w14:textId="77777777" w:rsidTr="00002FA6">
        <w:trPr>
          <w:trHeight w:val="616"/>
        </w:trPr>
        <w:tc>
          <w:tcPr>
            <w:tcW w:w="1818"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2DA8C89E" w14:textId="3CD88FF5" w:rsidR="00455045" w:rsidRPr="00621341" w:rsidRDefault="00455045" w:rsidP="00455045">
            <w:pPr>
              <w:rPr>
                <w:sz w:val="20"/>
                <w:szCs w:val="20"/>
              </w:rPr>
            </w:pPr>
            <w:r w:rsidRPr="00621341">
              <w:rPr>
                <w:b/>
                <w:bCs/>
                <w:sz w:val="20"/>
                <w:szCs w:val="20"/>
              </w:rPr>
              <w:lastRenderedPageBreak/>
              <w:t xml:space="preserve">Arts, </w:t>
            </w:r>
            <w:r w:rsidR="002B1AF4" w:rsidRPr="00621341">
              <w:rPr>
                <w:b/>
                <w:bCs/>
                <w:sz w:val="20"/>
                <w:szCs w:val="20"/>
              </w:rPr>
              <w:t>culture,</w:t>
            </w:r>
            <w:r w:rsidRPr="00621341">
              <w:rPr>
                <w:b/>
                <w:bCs/>
                <w:sz w:val="20"/>
                <w:szCs w:val="20"/>
              </w:rPr>
              <w:t xml:space="preserve"> and heritage</w:t>
            </w:r>
          </w:p>
        </w:tc>
        <w:tc>
          <w:tcPr>
            <w:tcW w:w="2287"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3F25117E" w14:textId="77777777" w:rsidR="00455045" w:rsidRPr="00621341" w:rsidRDefault="00455045" w:rsidP="00D13C1A">
            <w:pPr>
              <w:numPr>
                <w:ilvl w:val="0"/>
                <w:numId w:val="10"/>
              </w:numPr>
              <w:ind w:left="49" w:hanging="178"/>
              <w:rPr>
                <w:sz w:val="20"/>
                <w:szCs w:val="20"/>
              </w:rPr>
            </w:pPr>
            <w:r w:rsidRPr="00621341">
              <w:rPr>
                <w:sz w:val="20"/>
                <w:szCs w:val="20"/>
              </w:rPr>
              <w:t>Increased retail revenue from increased footfall</w:t>
            </w:r>
          </w:p>
          <w:p w14:paraId="0C1CDC2E" w14:textId="77777777" w:rsidR="00455045" w:rsidRPr="00621341" w:rsidRDefault="00455045" w:rsidP="00D13C1A">
            <w:pPr>
              <w:numPr>
                <w:ilvl w:val="0"/>
                <w:numId w:val="10"/>
              </w:numPr>
              <w:ind w:left="49" w:hanging="178"/>
              <w:rPr>
                <w:sz w:val="20"/>
                <w:szCs w:val="20"/>
              </w:rPr>
            </w:pPr>
            <w:r w:rsidRPr="00621341">
              <w:rPr>
                <w:sz w:val="20"/>
                <w:szCs w:val="20"/>
              </w:rPr>
              <w:t>Amenity benefits</w:t>
            </w:r>
          </w:p>
        </w:tc>
        <w:tc>
          <w:tcPr>
            <w:tcW w:w="3965"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03BCEC5F" w14:textId="77777777" w:rsidR="00455045" w:rsidRDefault="00455045" w:rsidP="00D13C1A">
            <w:pPr>
              <w:numPr>
                <w:ilvl w:val="0"/>
                <w:numId w:val="10"/>
              </w:numPr>
              <w:ind w:left="49" w:hanging="178"/>
              <w:rPr>
                <w:sz w:val="20"/>
                <w:szCs w:val="20"/>
              </w:rPr>
            </w:pPr>
            <w:r w:rsidRPr="00621341">
              <w:rPr>
                <w:sz w:val="20"/>
                <w:szCs w:val="20"/>
              </w:rPr>
              <w:t>Social benefits from improved access to culture</w:t>
            </w:r>
          </w:p>
          <w:p w14:paraId="547429B9" w14:textId="77777777" w:rsidR="00F84F76" w:rsidRDefault="00B25245" w:rsidP="00D13C1A">
            <w:pPr>
              <w:numPr>
                <w:ilvl w:val="0"/>
                <w:numId w:val="10"/>
              </w:numPr>
              <w:ind w:left="49" w:hanging="178"/>
              <w:rPr>
                <w:sz w:val="20"/>
                <w:szCs w:val="20"/>
              </w:rPr>
            </w:pPr>
            <w:r w:rsidRPr="003A5F96">
              <w:rPr>
                <w:sz w:val="20"/>
                <w:szCs w:val="20"/>
              </w:rPr>
              <w:t>Increases in local employment and GVA</w:t>
            </w:r>
          </w:p>
          <w:p w14:paraId="4A37762D" w14:textId="1892D7F9" w:rsidR="00455045" w:rsidRPr="00621341" w:rsidRDefault="00B25245" w:rsidP="00D13C1A">
            <w:pPr>
              <w:numPr>
                <w:ilvl w:val="0"/>
                <w:numId w:val="10"/>
              </w:numPr>
              <w:ind w:left="49" w:hanging="178"/>
              <w:rPr>
                <w:sz w:val="20"/>
                <w:szCs w:val="20"/>
              </w:rPr>
            </w:pPr>
            <w:r w:rsidRPr="003A5F96">
              <w:rPr>
                <w:sz w:val="20"/>
                <w:szCs w:val="20"/>
              </w:rPr>
              <w:t>Community cohesion</w:t>
            </w:r>
          </w:p>
        </w:tc>
        <w:tc>
          <w:tcPr>
            <w:tcW w:w="1919"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4CBD6F4B" w14:textId="77777777" w:rsidR="00455045" w:rsidRPr="00621341" w:rsidRDefault="00455045" w:rsidP="00455045">
            <w:pPr>
              <w:rPr>
                <w:sz w:val="20"/>
                <w:szCs w:val="20"/>
              </w:rPr>
            </w:pPr>
          </w:p>
        </w:tc>
      </w:tr>
      <w:tr w:rsidR="00455045" w:rsidRPr="00455045" w14:paraId="6B574A28" w14:textId="77777777" w:rsidTr="00002FA6">
        <w:trPr>
          <w:trHeight w:val="505"/>
        </w:trPr>
        <w:tc>
          <w:tcPr>
            <w:tcW w:w="1818"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7359BA9E" w14:textId="77777777" w:rsidR="00455045" w:rsidRPr="00621341" w:rsidRDefault="00455045" w:rsidP="00455045">
            <w:pPr>
              <w:rPr>
                <w:sz w:val="20"/>
                <w:szCs w:val="20"/>
              </w:rPr>
            </w:pPr>
            <w:r w:rsidRPr="00621341">
              <w:rPr>
                <w:b/>
                <w:bCs/>
                <w:sz w:val="20"/>
                <w:szCs w:val="20"/>
              </w:rPr>
              <w:t>Skills infrastructure</w:t>
            </w:r>
          </w:p>
        </w:tc>
        <w:tc>
          <w:tcPr>
            <w:tcW w:w="2287"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545937E2" w14:textId="77777777" w:rsidR="00455045" w:rsidRPr="00621341" w:rsidRDefault="00455045" w:rsidP="00D13C1A">
            <w:pPr>
              <w:numPr>
                <w:ilvl w:val="0"/>
                <w:numId w:val="10"/>
              </w:numPr>
              <w:ind w:left="49" w:hanging="178"/>
              <w:rPr>
                <w:sz w:val="20"/>
                <w:szCs w:val="20"/>
              </w:rPr>
            </w:pPr>
            <w:r w:rsidRPr="00621341">
              <w:rPr>
                <w:sz w:val="20"/>
                <w:szCs w:val="20"/>
              </w:rPr>
              <w:t>Land value uplift</w:t>
            </w:r>
          </w:p>
        </w:tc>
        <w:tc>
          <w:tcPr>
            <w:tcW w:w="3965"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7DC1B5EF" w14:textId="77777777" w:rsidR="00455045" w:rsidRPr="00621341" w:rsidRDefault="00455045" w:rsidP="00D13C1A">
            <w:pPr>
              <w:numPr>
                <w:ilvl w:val="0"/>
                <w:numId w:val="10"/>
              </w:numPr>
              <w:ind w:left="49" w:hanging="178"/>
              <w:rPr>
                <w:sz w:val="20"/>
                <w:szCs w:val="20"/>
              </w:rPr>
            </w:pPr>
            <w:r w:rsidRPr="00621341">
              <w:rPr>
                <w:sz w:val="20"/>
                <w:szCs w:val="20"/>
              </w:rPr>
              <w:t xml:space="preserve">Increased employment and income </w:t>
            </w:r>
          </w:p>
          <w:p w14:paraId="0B6D940E" w14:textId="77777777" w:rsidR="00455045" w:rsidRPr="00621341" w:rsidRDefault="00455045" w:rsidP="00D13C1A">
            <w:pPr>
              <w:numPr>
                <w:ilvl w:val="0"/>
                <w:numId w:val="10"/>
              </w:numPr>
              <w:ind w:left="49" w:hanging="178"/>
              <w:rPr>
                <w:sz w:val="20"/>
                <w:szCs w:val="20"/>
              </w:rPr>
            </w:pPr>
            <w:r w:rsidRPr="00621341">
              <w:rPr>
                <w:sz w:val="20"/>
                <w:szCs w:val="20"/>
              </w:rPr>
              <w:t>Attraction of businesses interested in the skills offered by the new infrastructure</w:t>
            </w:r>
          </w:p>
        </w:tc>
        <w:tc>
          <w:tcPr>
            <w:tcW w:w="1919" w:type="dxa"/>
            <w:tcBorders>
              <w:top w:val="single" w:sz="8" w:space="0" w:color="FFFFFF"/>
              <w:left w:val="single" w:sz="8" w:space="0" w:color="FFFFFF"/>
              <w:bottom w:val="single" w:sz="8" w:space="0" w:color="FFFFFF"/>
              <w:right w:val="single" w:sz="8" w:space="0" w:color="FFFFFF"/>
            </w:tcBorders>
            <w:shd w:val="clear" w:color="auto" w:fill="F5CBCE"/>
            <w:tcMar>
              <w:top w:w="72" w:type="dxa"/>
              <w:left w:w="144" w:type="dxa"/>
              <w:bottom w:w="72" w:type="dxa"/>
              <w:right w:w="144" w:type="dxa"/>
            </w:tcMar>
            <w:hideMark/>
          </w:tcPr>
          <w:p w14:paraId="05D584E0" w14:textId="77777777" w:rsidR="00455045" w:rsidRPr="00621341" w:rsidRDefault="00455045" w:rsidP="00455045">
            <w:pPr>
              <w:rPr>
                <w:sz w:val="20"/>
                <w:szCs w:val="20"/>
              </w:rPr>
            </w:pPr>
            <w:r w:rsidRPr="00621341">
              <w:rPr>
                <w:sz w:val="20"/>
                <w:szCs w:val="20"/>
              </w:rPr>
              <w:t>MHCLG guidance</w:t>
            </w:r>
          </w:p>
        </w:tc>
      </w:tr>
      <w:tr w:rsidR="00455045" w:rsidRPr="00455045" w14:paraId="5D24F095" w14:textId="77777777" w:rsidTr="00002FA6">
        <w:trPr>
          <w:trHeight w:val="616"/>
        </w:trPr>
        <w:tc>
          <w:tcPr>
            <w:tcW w:w="1818"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0EC4D6FF" w14:textId="77777777" w:rsidR="00455045" w:rsidRPr="00621341" w:rsidRDefault="00455045" w:rsidP="00455045">
            <w:pPr>
              <w:rPr>
                <w:sz w:val="20"/>
                <w:szCs w:val="20"/>
              </w:rPr>
            </w:pPr>
            <w:r w:rsidRPr="00621341">
              <w:rPr>
                <w:b/>
                <w:bCs/>
                <w:sz w:val="20"/>
                <w:szCs w:val="20"/>
              </w:rPr>
              <w:t>Enterprise infrastructure</w:t>
            </w:r>
          </w:p>
        </w:tc>
        <w:tc>
          <w:tcPr>
            <w:tcW w:w="2287"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3078AEDB" w14:textId="77777777" w:rsidR="00455045" w:rsidRPr="00621341" w:rsidRDefault="00455045" w:rsidP="00D13C1A">
            <w:pPr>
              <w:numPr>
                <w:ilvl w:val="0"/>
                <w:numId w:val="10"/>
              </w:numPr>
              <w:ind w:left="49" w:hanging="178"/>
              <w:rPr>
                <w:sz w:val="20"/>
                <w:szCs w:val="20"/>
              </w:rPr>
            </w:pPr>
            <w:r w:rsidRPr="00621341">
              <w:rPr>
                <w:sz w:val="20"/>
                <w:szCs w:val="20"/>
              </w:rPr>
              <w:t>Land value uplift</w:t>
            </w:r>
          </w:p>
        </w:tc>
        <w:tc>
          <w:tcPr>
            <w:tcW w:w="3965"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20D8E692" w14:textId="77777777" w:rsidR="00455045" w:rsidRPr="00621341" w:rsidRDefault="00455045" w:rsidP="00D13C1A">
            <w:pPr>
              <w:numPr>
                <w:ilvl w:val="0"/>
                <w:numId w:val="10"/>
              </w:numPr>
              <w:ind w:left="49" w:hanging="178"/>
              <w:rPr>
                <w:sz w:val="20"/>
                <w:szCs w:val="20"/>
              </w:rPr>
            </w:pPr>
            <w:r w:rsidRPr="00621341">
              <w:rPr>
                <w:sz w:val="20"/>
                <w:szCs w:val="20"/>
              </w:rPr>
              <w:t xml:space="preserve">Increased employment and income </w:t>
            </w:r>
          </w:p>
          <w:p w14:paraId="3C122ECE" w14:textId="77777777" w:rsidR="00455045" w:rsidRPr="00621341" w:rsidRDefault="00455045" w:rsidP="00D13C1A">
            <w:pPr>
              <w:numPr>
                <w:ilvl w:val="0"/>
                <w:numId w:val="10"/>
              </w:numPr>
              <w:ind w:left="49" w:hanging="178"/>
              <w:rPr>
                <w:sz w:val="20"/>
                <w:szCs w:val="20"/>
              </w:rPr>
            </w:pPr>
            <w:r w:rsidRPr="00621341">
              <w:rPr>
                <w:sz w:val="20"/>
                <w:szCs w:val="20"/>
              </w:rPr>
              <w:t>Attraction of more businesses in the long term</w:t>
            </w:r>
          </w:p>
        </w:tc>
        <w:tc>
          <w:tcPr>
            <w:tcW w:w="1919"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209A5E6B" w14:textId="77777777" w:rsidR="00455045" w:rsidRPr="00621341" w:rsidRDefault="00455045" w:rsidP="00455045">
            <w:pPr>
              <w:rPr>
                <w:sz w:val="20"/>
                <w:szCs w:val="20"/>
              </w:rPr>
            </w:pPr>
            <w:r w:rsidRPr="00621341">
              <w:rPr>
                <w:sz w:val="20"/>
                <w:szCs w:val="20"/>
              </w:rPr>
              <w:t>MHCLG guidance</w:t>
            </w:r>
          </w:p>
        </w:tc>
      </w:tr>
    </w:tbl>
    <w:p w14:paraId="02D22AF8" w14:textId="77777777" w:rsidR="00455045" w:rsidRDefault="00455045" w:rsidP="00CF5269">
      <w:pPr>
        <w:rPr>
          <w:lang w:val="en-US"/>
        </w:rPr>
      </w:pPr>
    </w:p>
    <w:p w14:paraId="36673982" w14:textId="43D06DE3" w:rsidR="00BA3912" w:rsidRDefault="00BA3912" w:rsidP="00CF5269">
      <w:pPr>
        <w:rPr>
          <w:lang w:val="en-US"/>
        </w:rPr>
      </w:pPr>
      <w:r>
        <w:rPr>
          <w:lang w:val="en-US"/>
        </w:rPr>
        <w:t>[</w:t>
      </w:r>
      <w:r w:rsidR="00B3232B">
        <w:rPr>
          <w:lang w:val="en-US"/>
        </w:rPr>
        <w:t>c</w:t>
      </w:r>
      <w:r>
        <w:rPr>
          <w:lang w:val="en-US"/>
        </w:rPr>
        <w:t>onsideration of distribution of impacts for instance in the form of a distributional appraisal</w:t>
      </w:r>
      <w:r w:rsidR="00470B4D">
        <w:rPr>
          <w:lang w:val="en-US"/>
        </w:rPr>
        <w:t xml:space="preserve"> – this can provide evidence for supporting the levelling up agenda]</w:t>
      </w:r>
    </w:p>
    <w:p w14:paraId="6EB2CBCB" w14:textId="77777777" w:rsidR="006B75F4" w:rsidRDefault="006B75F4" w:rsidP="00BF2253">
      <w:pPr>
        <w:rPr>
          <w:lang w:val="en-US"/>
        </w:rPr>
      </w:pPr>
    </w:p>
    <w:p w14:paraId="247EF3A4" w14:textId="7F023970" w:rsidR="00BF2253" w:rsidRPr="0016636C" w:rsidRDefault="0056445D" w:rsidP="00BF2253">
      <w:pPr>
        <w:pStyle w:val="Heading1"/>
      </w:pPr>
      <w:bookmarkStart w:id="17" w:name="_Toc62206973"/>
      <w:r>
        <w:t>economic costs</w:t>
      </w:r>
      <w:bookmarkEnd w:id="17"/>
    </w:p>
    <w:p w14:paraId="125A88EB" w14:textId="5DF80FEC" w:rsidR="008F1EA2" w:rsidRDefault="008F1EA2" w:rsidP="00002FA6">
      <w:pPr>
        <w:spacing w:after="120"/>
        <w:rPr>
          <w:lang w:val="en-US"/>
        </w:rPr>
      </w:pPr>
      <w:r>
        <w:rPr>
          <w:lang w:val="en-US"/>
        </w:rPr>
        <w:t>[explanation of how costs have been obtained and whether a risk assessment has been undertaken]</w:t>
      </w:r>
    </w:p>
    <w:p w14:paraId="3555A2F6" w14:textId="50F71401" w:rsidR="00BF2253" w:rsidRDefault="00BF2253" w:rsidP="00002FA6">
      <w:pPr>
        <w:spacing w:after="120"/>
        <w:rPr>
          <w:lang w:val="en-US"/>
        </w:rPr>
      </w:pPr>
      <w:r>
        <w:rPr>
          <w:lang w:val="en-US"/>
        </w:rPr>
        <w:t>[</w:t>
      </w:r>
      <w:r w:rsidR="006F69AC">
        <w:rPr>
          <w:lang w:val="en-US"/>
        </w:rPr>
        <w:t>capital costs, including renewal costs if relevant</w:t>
      </w:r>
      <w:r w:rsidR="00DE1398">
        <w:rPr>
          <w:lang w:val="en-US"/>
        </w:rPr>
        <w:t xml:space="preserve"> (real terms)</w:t>
      </w:r>
      <w:r>
        <w:rPr>
          <w:lang w:val="en-US"/>
        </w:rPr>
        <w:t>]</w:t>
      </w:r>
    </w:p>
    <w:p w14:paraId="31597CAD" w14:textId="4166F7D8" w:rsidR="00BF2253" w:rsidRDefault="00BF2253" w:rsidP="00002FA6">
      <w:pPr>
        <w:spacing w:after="120"/>
        <w:rPr>
          <w:lang w:val="en-US"/>
        </w:rPr>
      </w:pPr>
      <w:r>
        <w:rPr>
          <w:lang w:val="en-US"/>
        </w:rPr>
        <w:t>[</w:t>
      </w:r>
      <w:r w:rsidR="006F69AC">
        <w:rPr>
          <w:lang w:val="en-US"/>
        </w:rPr>
        <w:t>operating costs</w:t>
      </w:r>
      <w:r>
        <w:rPr>
          <w:lang w:val="en-US"/>
        </w:rPr>
        <w:t>]</w:t>
      </w:r>
    </w:p>
    <w:p w14:paraId="263F01D9" w14:textId="645CADAB" w:rsidR="00CF5269" w:rsidRDefault="00CF5269" w:rsidP="00002FA6">
      <w:pPr>
        <w:spacing w:after="120"/>
        <w:rPr>
          <w:lang w:val="en-US"/>
        </w:rPr>
      </w:pPr>
      <w:r>
        <w:rPr>
          <w:lang w:val="en-US"/>
        </w:rPr>
        <w:t>[approach to optimism bias]</w:t>
      </w:r>
    </w:p>
    <w:p w14:paraId="5110D35C" w14:textId="77777777" w:rsidR="00BF2253" w:rsidRDefault="00BF2253" w:rsidP="00BF2253">
      <w:pPr>
        <w:rPr>
          <w:lang w:val="en-US"/>
        </w:rPr>
      </w:pPr>
    </w:p>
    <w:p w14:paraId="695FA213" w14:textId="0026C028" w:rsidR="00BF2253" w:rsidRPr="0016636C" w:rsidRDefault="005116BC" w:rsidP="00BF2253">
      <w:pPr>
        <w:pStyle w:val="Heading1"/>
      </w:pPr>
      <w:bookmarkStart w:id="18" w:name="_Toc62206974"/>
      <w:r>
        <w:t>value for money assessment</w:t>
      </w:r>
      <w:bookmarkEnd w:id="18"/>
    </w:p>
    <w:p w14:paraId="0D727695" w14:textId="18E46A68" w:rsidR="006F69AC" w:rsidRDefault="006F69AC" w:rsidP="00002FA6">
      <w:pPr>
        <w:spacing w:after="120"/>
        <w:rPr>
          <w:lang w:val="en-US"/>
        </w:rPr>
      </w:pPr>
      <w:r>
        <w:rPr>
          <w:lang w:val="en-US"/>
        </w:rPr>
        <w:t>[choice of appraisal period, approach to discounting</w:t>
      </w:r>
      <w:r w:rsidR="002002F2">
        <w:rPr>
          <w:lang w:val="en-US"/>
        </w:rPr>
        <w:t>, sensitivity tests</w:t>
      </w:r>
      <w:r>
        <w:rPr>
          <w:lang w:val="en-US"/>
        </w:rPr>
        <w:t>]</w:t>
      </w:r>
    </w:p>
    <w:p w14:paraId="0BCCC012" w14:textId="77777777" w:rsidR="00DC00F3" w:rsidRPr="00002FA6" w:rsidRDefault="00DC00F3" w:rsidP="00002FA6">
      <w:pPr>
        <w:spacing w:after="120"/>
        <w:rPr>
          <w:lang w:val="en-US"/>
        </w:rPr>
      </w:pPr>
      <w:r>
        <w:rPr>
          <w:lang w:val="en-US"/>
        </w:rPr>
        <w:t>[impact of Covid-19 on results, other sensitivity tests]</w:t>
      </w:r>
    </w:p>
    <w:p w14:paraId="3EE2F3C6" w14:textId="065D1C2D" w:rsidR="001F0219" w:rsidRDefault="001F0219" w:rsidP="00002FA6">
      <w:pPr>
        <w:spacing w:after="120"/>
        <w:rPr>
          <w:lang w:val="en-US"/>
        </w:rPr>
      </w:pPr>
      <w:r>
        <w:rPr>
          <w:lang w:val="en-US"/>
        </w:rPr>
        <w:t>[</w:t>
      </w:r>
      <w:r w:rsidR="00B3232B">
        <w:rPr>
          <w:lang w:val="en-US"/>
        </w:rPr>
        <w:t>e</w:t>
      </w:r>
      <w:r>
        <w:rPr>
          <w:lang w:val="en-US"/>
        </w:rPr>
        <w:t>xample</w:t>
      </w:r>
      <w:r w:rsidR="006D0065">
        <w:rPr>
          <w:lang w:val="en-US"/>
        </w:rPr>
        <w:t xml:space="preserve"> optional</w:t>
      </w:r>
      <w:r>
        <w:rPr>
          <w:lang w:val="en-US"/>
        </w:rPr>
        <w:t xml:space="preserve"> table below]</w:t>
      </w:r>
    </w:p>
    <w:p w14:paraId="45896808" w14:textId="4368C636" w:rsidR="006F69AC" w:rsidRDefault="006F69AC" w:rsidP="00BF2253">
      <w:pPr>
        <w:rPr>
          <w:lang w:val="en-US"/>
        </w:rPr>
      </w:pPr>
    </w:p>
    <w:tbl>
      <w:tblPr>
        <w:tblStyle w:val="ArupTable"/>
        <w:tblpPr w:leftFromText="180" w:rightFromText="180" w:vertAnchor="text" w:horzAnchor="margin" w:tblpY="-61"/>
        <w:tblW w:w="10204" w:type="dxa"/>
        <w:tblLook w:val="04A0" w:firstRow="1" w:lastRow="0" w:firstColumn="1" w:lastColumn="0" w:noHBand="0" w:noVBand="1"/>
      </w:tblPr>
      <w:tblGrid>
        <w:gridCol w:w="2617"/>
        <w:gridCol w:w="1494"/>
        <w:gridCol w:w="1758"/>
        <w:gridCol w:w="2167"/>
        <w:gridCol w:w="2168"/>
      </w:tblGrid>
      <w:tr w:rsidR="00417245" w14:paraId="636C60EE" w14:textId="77777777" w:rsidTr="006D0065">
        <w:trPr>
          <w:cnfStyle w:val="100000000000" w:firstRow="1" w:lastRow="0" w:firstColumn="0" w:lastColumn="0" w:oddVBand="0" w:evenVBand="0" w:oddHBand="0" w:evenHBand="0" w:firstRowFirstColumn="0" w:firstRowLastColumn="0" w:lastRowFirstColumn="0" w:lastRowLastColumn="0"/>
          <w:trHeight w:val="181"/>
        </w:trPr>
        <w:tc>
          <w:tcPr>
            <w:tcW w:w="2617" w:type="dxa"/>
            <w:shd w:val="clear" w:color="auto" w:fill="F2F2F2" w:themeFill="background1" w:themeFillShade="F2"/>
          </w:tcPr>
          <w:p w14:paraId="0C595B0E" w14:textId="7AC8FB8B" w:rsidR="00417245" w:rsidRPr="008274AE" w:rsidRDefault="00417245" w:rsidP="00B105F9">
            <w:pPr>
              <w:pStyle w:val="TableHeading-1Tables"/>
              <w:framePr w:hSpace="0" w:wrap="auto" w:vAnchor="margin" w:hAnchor="text" w:yAlign="inline"/>
            </w:pPr>
            <w:r>
              <w:t>Value for money assessment (£m, discounted, 2021 prices)</w:t>
            </w:r>
          </w:p>
        </w:tc>
        <w:tc>
          <w:tcPr>
            <w:tcW w:w="1494" w:type="dxa"/>
            <w:shd w:val="clear" w:color="auto" w:fill="F2F2F2" w:themeFill="background1" w:themeFillShade="F2"/>
          </w:tcPr>
          <w:p w14:paraId="6776D2B0" w14:textId="77777777" w:rsidR="00417245" w:rsidRDefault="00417245" w:rsidP="00002FA6">
            <w:pPr>
              <w:pStyle w:val="TableHeading-1Tables"/>
              <w:framePr w:hSpace="0" w:wrap="auto" w:vAnchor="margin" w:hAnchor="text" w:yAlign="inline"/>
              <w:jc w:val="right"/>
            </w:pPr>
          </w:p>
        </w:tc>
        <w:tc>
          <w:tcPr>
            <w:tcW w:w="1758" w:type="dxa"/>
            <w:shd w:val="clear" w:color="auto" w:fill="F2F2F2" w:themeFill="background1" w:themeFillShade="F2"/>
          </w:tcPr>
          <w:p w14:paraId="5B06D3FE" w14:textId="0A151FEF" w:rsidR="00417245" w:rsidRPr="008274AE" w:rsidRDefault="00417245" w:rsidP="00002FA6">
            <w:pPr>
              <w:pStyle w:val="TableHeading-1Tables"/>
              <w:framePr w:hSpace="0" w:wrap="auto" w:vAnchor="margin" w:hAnchor="text" w:yAlign="inline"/>
              <w:jc w:val="right"/>
            </w:pPr>
            <w:r>
              <w:t>Core scenario</w:t>
            </w:r>
          </w:p>
        </w:tc>
        <w:tc>
          <w:tcPr>
            <w:tcW w:w="2167" w:type="dxa"/>
            <w:shd w:val="clear" w:color="auto" w:fill="F2F2F2" w:themeFill="background1" w:themeFillShade="F2"/>
          </w:tcPr>
          <w:p w14:paraId="2FFFA20C" w14:textId="77777777" w:rsidR="00417245" w:rsidRPr="008274AE" w:rsidRDefault="00417245" w:rsidP="00002FA6">
            <w:pPr>
              <w:pStyle w:val="TableHeading-1Tables"/>
              <w:framePr w:hSpace="0" w:wrap="auto" w:vAnchor="margin" w:hAnchor="text" w:yAlign="inline"/>
              <w:jc w:val="right"/>
            </w:pPr>
            <w:r>
              <w:t>Sensitivity test 1</w:t>
            </w:r>
          </w:p>
        </w:tc>
        <w:tc>
          <w:tcPr>
            <w:tcW w:w="2168" w:type="dxa"/>
            <w:shd w:val="clear" w:color="auto" w:fill="F2F2F2" w:themeFill="background1" w:themeFillShade="F2"/>
          </w:tcPr>
          <w:p w14:paraId="7CF879FA" w14:textId="77777777" w:rsidR="00417245" w:rsidRPr="008274AE" w:rsidRDefault="00417245" w:rsidP="00002FA6">
            <w:pPr>
              <w:pStyle w:val="TableHeading-1Tables"/>
              <w:framePr w:hSpace="0" w:wrap="auto" w:vAnchor="margin" w:hAnchor="text" w:yAlign="inline"/>
              <w:jc w:val="right"/>
            </w:pPr>
            <w:r>
              <w:t>Sensitivity test 2</w:t>
            </w:r>
          </w:p>
        </w:tc>
      </w:tr>
      <w:tr w:rsidR="00417245" w14:paraId="25A687C7" w14:textId="77777777" w:rsidTr="006D0065">
        <w:trPr>
          <w:trHeight w:val="168"/>
        </w:trPr>
        <w:tc>
          <w:tcPr>
            <w:tcW w:w="2617" w:type="dxa"/>
          </w:tcPr>
          <w:p w14:paraId="4FCF8711" w14:textId="77777777" w:rsidR="00417245" w:rsidRPr="0015357A" w:rsidRDefault="00417245" w:rsidP="00B105F9">
            <w:pPr>
              <w:pStyle w:val="TableHeading-2Tables"/>
            </w:pPr>
            <w:r>
              <w:t>Economic benefits</w:t>
            </w:r>
          </w:p>
        </w:tc>
        <w:tc>
          <w:tcPr>
            <w:tcW w:w="1494" w:type="dxa"/>
          </w:tcPr>
          <w:p w14:paraId="6577CDD6" w14:textId="77777777" w:rsidR="00417245" w:rsidRPr="0015357A" w:rsidRDefault="00417245" w:rsidP="00230F47">
            <w:pPr>
              <w:pStyle w:val="TableCopyTables"/>
              <w:jc w:val="center"/>
            </w:pPr>
          </w:p>
        </w:tc>
        <w:tc>
          <w:tcPr>
            <w:tcW w:w="1758" w:type="dxa"/>
          </w:tcPr>
          <w:p w14:paraId="677D73A3" w14:textId="7DCABB13" w:rsidR="00417245" w:rsidRPr="0015357A" w:rsidRDefault="00417245" w:rsidP="00002FA6">
            <w:pPr>
              <w:pStyle w:val="TableCopyTables"/>
              <w:jc w:val="right"/>
            </w:pPr>
          </w:p>
        </w:tc>
        <w:tc>
          <w:tcPr>
            <w:tcW w:w="2167" w:type="dxa"/>
          </w:tcPr>
          <w:p w14:paraId="52CA1399" w14:textId="77777777" w:rsidR="00417245" w:rsidRPr="0015357A" w:rsidRDefault="00417245" w:rsidP="00002FA6">
            <w:pPr>
              <w:pStyle w:val="TableCopyTables"/>
              <w:jc w:val="right"/>
            </w:pPr>
          </w:p>
        </w:tc>
        <w:tc>
          <w:tcPr>
            <w:tcW w:w="2168" w:type="dxa"/>
          </w:tcPr>
          <w:p w14:paraId="2D5EB730" w14:textId="77777777" w:rsidR="00417245" w:rsidRPr="0015357A" w:rsidRDefault="00417245" w:rsidP="00002FA6">
            <w:pPr>
              <w:pStyle w:val="TableCopyTables"/>
              <w:jc w:val="right"/>
            </w:pPr>
          </w:p>
        </w:tc>
      </w:tr>
      <w:tr w:rsidR="00417245" w14:paraId="781AB11E" w14:textId="77777777" w:rsidTr="006D0065">
        <w:trPr>
          <w:trHeight w:val="168"/>
        </w:trPr>
        <w:tc>
          <w:tcPr>
            <w:tcW w:w="2617" w:type="dxa"/>
          </w:tcPr>
          <w:p w14:paraId="00B3A0E2" w14:textId="77777777" w:rsidR="00417245" w:rsidRPr="00971E66" w:rsidRDefault="00417245" w:rsidP="00B105F9">
            <w:pPr>
              <w:pStyle w:val="TableHeading-2Tables"/>
              <w:rPr>
                <w:b w:val="0"/>
                <w:bCs w:val="0"/>
              </w:rPr>
            </w:pPr>
            <w:r w:rsidRPr="00971E66">
              <w:rPr>
                <w:b w:val="0"/>
                <w:bCs w:val="0"/>
              </w:rPr>
              <w:t>Benefit 1</w:t>
            </w:r>
          </w:p>
        </w:tc>
        <w:tc>
          <w:tcPr>
            <w:tcW w:w="1494" w:type="dxa"/>
          </w:tcPr>
          <w:p w14:paraId="7E380D91" w14:textId="77777777" w:rsidR="00417245" w:rsidRDefault="00417245" w:rsidP="00230F47">
            <w:pPr>
              <w:pStyle w:val="TableCopyTables"/>
              <w:jc w:val="center"/>
            </w:pPr>
          </w:p>
        </w:tc>
        <w:tc>
          <w:tcPr>
            <w:tcW w:w="1758" w:type="dxa"/>
          </w:tcPr>
          <w:p w14:paraId="062FAB70" w14:textId="0B8B6897" w:rsidR="00417245" w:rsidRPr="0015357A" w:rsidRDefault="00417245" w:rsidP="00002FA6">
            <w:pPr>
              <w:pStyle w:val="TableCopyTables"/>
              <w:jc w:val="right"/>
            </w:pPr>
            <w:r>
              <w:t>£XXXm</w:t>
            </w:r>
          </w:p>
        </w:tc>
        <w:tc>
          <w:tcPr>
            <w:tcW w:w="2167" w:type="dxa"/>
          </w:tcPr>
          <w:p w14:paraId="6DD0970A" w14:textId="77777777" w:rsidR="00417245" w:rsidRPr="0015357A" w:rsidRDefault="00417245" w:rsidP="00002FA6">
            <w:pPr>
              <w:pStyle w:val="TableCopyTables"/>
              <w:jc w:val="right"/>
            </w:pPr>
            <w:r>
              <w:t>£XXXm</w:t>
            </w:r>
          </w:p>
        </w:tc>
        <w:tc>
          <w:tcPr>
            <w:tcW w:w="2168" w:type="dxa"/>
          </w:tcPr>
          <w:p w14:paraId="763F5E89" w14:textId="77777777" w:rsidR="00417245" w:rsidRPr="0015357A" w:rsidRDefault="00417245" w:rsidP="00002FA6">
            <w:pPr>
              <w:pStyle w:val="TableCopyTables"/>
              <w:jc w:val="right"/>
            </w:pPr>
            <w:r>
              <w:t>£XXXm</w:t>
            </w:r>
          </w:p>
        </w:tc>
      </w:tr>
      <w:tr w:rsidR="00417245" w14:paraId="08C4022C" w14:textId="77777777" w:rsidTr="006D0065">
        <w:trPr>
          <w:trHeight w:val="168"/>
        </w:trPr>
        <w:tc>
          <w:tcPr>
            <w:tcW w:w="2617" w:type="dxa"/>
          </w:tcPr>
          <w:p w14:paraId="3309B5C6" w14:textId="77777777" w:rsidR="00417245" w:rsidRPr="00971E66" w:rsidRDefault="00417245" w:rsidP="00B105F9">
            <w:pPr>
              <w:pStyle w:val="TableHeading-2Tables"/>
              <w:rPr>
                <w:b w:val="0"/>
                <w:bCs w:val="0"/>
              </w:rPr>
            </w:pPr>
            <w:r w:rsidRPr="00971E66">
              <w:rPr>
                <w:b w:val="0"/>
                <w:bCs w:val="0"/>
              </w:rPr>
              <w:t>Benefit 2</w:t>
            </w:r>
          </w:p>
        </w:tc>
        <w:tc>
          <w:tcPr>
            <w:tcW w:w="1494" w:type="dxa"/>
          </w:tcPr>
          <w:p w14:paraId="412A514B" w14:textId="77777777" w:rsidR="00417245" w:rsidRDefault="00417245" w:rsidP="00230F47">
            <w:pPr>
              <w:pStyle w:val="TableCopyTables"/>
              <w:jc w:val="center"/>
            </w:pPr>
          </w:p>
        </w:tc>
        <w:tc>
          <w:tcPr>
            <w:tcW w:w="1758" w:type="dxa"/>
          </w:tcPr>
          <w:p w14:paraId="168F39BC" w14:textId="6FC0592F" w:rsidR="00417245" w:rsidRPr="0015357A" w:rsidRDefault="00417245" w:rsidP="00002FA6">
            <w:pPr>
              <w:pStyle w:val="TableCopyTables"/>
              <w:jc w:val="right"/>
            </w:pPr>
            <w:r>
              <w:t>£XXXm</w:t>
            </w:r>
          </w:p>
        </w:tc>
        <w:tc>
          <w:tcPr>
            <w:tcW w:w="2167" w:type="dxa"/>
          </w:tcPr>
          <w:p w14:paraId="0FA69BBF" w14:textId="77777777" w:rsidR="00417245" w:rsidRPr="0015357A" w:rsidRDefault="00417245" w:rsidP="00002FA6">
            <w:pPr>
              <w:pStyle w:val="TableCopyTables"/>
              <w:jc w:val="right"/>
            </w:pPr>
            <w:r>
              <w:t>£XXXm</w:t>
            </w:r>
          </w:p>
        </w:tc>
        <w:tc>
          <w:tcPr>
            <w:tcW w:w="2168" w:type="dxa"/>
          </w:tcPr>
          <w:p w14:paraId="05B19594" w14:textId="77777777" w:rsidR="00417245" w:rsidRPr="0015357A" w:rsidRDefault="00417245" w:rsidP="00002FA6">
            <w:pPr>
              <w:pStyle w:val="TableCopyTables"/>
              <w:jc w:val="right"/>
            </w:pPr>
            <w:r>
              <w:t>£XXXm</w:t>
            </w:r>
          </w:p>
        </w:tc>
      </w:tr>
      <w:tr w:rsidR="00417245" w14:paraId="68354D7F" w14:textId="77777777" w:rsidTr="006D0065">
        <w:trPr>
          <w:trHeight w:val="168"/>
        </w:trPr>
        <w:tc>
          <w:tcPr>
            <w:tcW w:w="2617" w:type="dxa"/>
          </w:tcPr>
          <w:p w14:paraId="6293F653" w14:textId="77777777" w:rsidR="00417245" w:rsidRPr="00971E66" w:rsidRDefault="00417245" w:rsidP="00B105F9">
            <w:pPr>
              <w:pStyle w:val="TableHeading-2Tables"/>
              <w:rPr>
                <w:b w:val="0"/>
                <w:bCs w:val="0"/>
              </w:rPr>
            </w:pPr>
            <w:r w:rsidRPr="00971E66">
              <w:rPr>
                <w:b w:val="0"/>
                <w:bCs w:val="0"/>
              </w:rPr>
              <w:t>…</w:t>
            </w:r>
          </w:p>
        </w:tc>
        <w:tc>
          <w:tcPr>
            <w:tcW w:w="1494" w:type="dxa"/>
          </w:tcPr>
          <w:p w14:paraId="0AAD8812" w14:textId="77777777" w:rsidR="00417245" w:rsidRDefault="00417245" w:rsidP="00230F47">
            <w:pPr>
              <w:pStyle w:val="TableCopyTables"/>
              <w:jc w:val="center"/>
            </w:pPr>
          </w:p>
        </w:tc>
        <w:tc>
          <w:tcPr>
            <w:tcW w:w="1758" w:type="dxa"/>
          </w:tcPr>
          <w:p w14:paraId="615DABA9" w14:textId="40655653" w:rsidR="00417245" w:rsidRPr="0015357A" w:rsidRDefault="00417245" w:rsidP="00002FA6">
            <w:pPr>
              <w:pStyle w:val="TableCopyTables"/>
              <w:jc w:val="right"/>
            </w:pPr>
            <w:r>
              <w:t>£XXXm</w:t>
            </w:r>
          </w:p>
        </w:tc>
        <w:tc>
          <w:tcPr>
            <w:tcW w:w="2167" w:type="dxa"/>
          </w:tcPr>
          <w:p w14:paraId="618F669B" w14:textId="77777777" w:rsidR="00417245" w:rsidRPr="0015357A" w:rsidRDefault="00417245" w:rsidP="00002FA6">
            <w:pPr>
              <w:pStyle w:val="TableCopyTables"/>
              <w:jc w:val="right"/>
            </w:pPr>
            <w:r>
              <w:t>£XXXm</w:t>
            </w:r>
          </w:p>
        </w:tc>
        <w:tc>
          <w:tcPr>
            <w:tcW w:w="2168" w:type="dxa"/>
          </w:tcPr>
          <w:p w14:paraId="55603DF2" w14:textId="77777777" w:rsidR="00417245" w:rsidRPr="0015357A" w:rsidRDefault="00417245" w:rsidP="00002FA6">
            <w:pPr>
              <w:pStyle w:val="TableCopyTables"/>
              <w:jc w:val="right"/>
            </w:pPr>
            <w:r>
              <w:t>£XXXm</w:t>
            </w:r>
          </w:p>
        </w:tc>
      </w:tr>
      <w:tr w:rsidR="00417245" w14:paraId="190B789F" w14:textId="77777777" w:rsidTr="006D0065">
        <w:trPr>
          <w:trHeight w:val="168"/>
        </w:trPr>
        <w:tc>
          <w:tcPr>
            <w:tcW w:w="2617" w:type="dxa"/>
          </w:tcPr>
          <w:p w14:paraId="1D0D70B3" w14:textId="55A2071A" w:rsidR="00417245" w:rsidRPr="00971E66" w:rsidRDefault="00417245" w:rsidP="00B105F9">
            <w:pPr>
              <w:pStyle w:val="TableHeading-2Tables"/>
              <w:rPr>
                <w:b w:val="0"/>
                <w:bCs w:val="0"/>
              </w:rPr>
            </w:pPr>
            <w:r>
              <w:rPr>
                <w:b w:val="0"/>
                <w:bCs w:val="0"/>
              </w:rPr>
              <w:t>Total economic benefits</w:t>
            </w:r>
          </w:p>
        </w:tc>
        <w:tc>
          <w:tcPr>
            <w:tcW w:w="1494" w:type="dxa"/>
          </w:tcPr>
          <w:p w14:paraId="7F185E6E" w14:textId="75EA224C" w:rsidR="00417245" w:rsidRDefault="00417245" w:rsidP="00230F47">
            <w:pPr>
              <w:pStyle w:val="TableCopyTables"/>
              <w:jc w:val="center"/>
            </w:pPr>
            <w:r>
              <w:t>(A)</w:t>
            </w:r>
          </w:p>
        </w:tc>
        <w:tc>
          <w:tcPr>
            <w:tcW w:w="1758" w:type="dxa"/>
          </w:tcPr>
          <w:p w14:paraId="27A943FE" w14:textId="1F75A3C4" w:rsidR="00417245" w:rsidRDefault="00417245" w:rsidP="00002FA6">
            <w:pPr>
              <w:pStyle w:val="TableCopyTables"/>
              <w:jc w:val="right"/>
            </w:pPr>
          </w:p>
        </w:tc>
        <w:tc>
          <w:tcPr>
            <w:tcW w:w="2167" w:type="dxa"/>
          </w:tcPr>
          <w:p w14:paraId="23A22D42" w14:textId="77777777" w:rsidR="00417245" w:rsidRDefault="00417245" w:rsidP="00002FA6">
            <w:pPr>
              <w:pStyle w:val="TableCopyTables"/>
              <w:jc w:val="right"/>
            </w:pPr>
          </w:p>
        </w:tc>
        <w:tc>
          <w:tcPr>
            <w:tcW w:w="2168" w:type="dxa"/>
          </w:tcPr>
          <w:p w14:paraId="1FAF097B" w14:textId="77777777" w:rsidR="00417245" w:rsidRDefault="00417245" w:rsidP="00002FA6">
            <w:pPr>
              <w:pStyle w:val="TableCopyTables"/>
              <w:jc w:val="right"/>
            </w:pPr>
          </w:p>
        </w:tc>
      </w:tr>
      <w:tr w:rsidR="00417245" w14:paraId="02C5B744" w14:textId="77777777" w:rsidTr="006D0065">
        <w:trPr>
          <w:trHeight w:val="181"/>
        </w:trPr>
        <w:tc>
          <w:tcPr>
            <w:tcW w:w="2617" w:type="dxa"/>
          </w:tcPr>
          <w:p w14:paraId="5FEAE025" w14:textId="77777777" w:rsidR="00417245" w:rsidRPr="0015357A" w:rsidRDefault="00417245" w:rsidP="00B105F9">
            <w:pPr>
              <w:pStyle w:val="TableHeading-2Tables"/>
            </w:pPr>
            <w:r>
              <w:t>Economic costs</w:t>
            </w:r>
          </w:p>
        </w:tc>
        <w:tc>
          <w:tcPr>
            <w:tcW w:w="1494" w:type="dxa"/>
          </w:tcPr>
          <w:p w14:paraId="1FDCEADB" w14:textId="77777777" w:rsidR="00417245" w:rsidRPr="0015357A" w:rsidRDefault="00417245" w:rsidP="00230F47">
            <w:pPr>
              <w:pStyle w:val="TableCopyTables"/>
              <w:jc w:val="center"/>
            </w:pPr>
          </w:p>
        </w:tc>
        <w:tc>
          <w:tcPr>
            <w:tcW w:w="1758" w:type="dxa"/>
          </w:tcPr>
          <w:p w14:paraId="50A5D191" w14:textId="3F364409" w:rsidR="00417245" w:rsidRPr="0015357A" w:rsidRDefault="00417245" w:rsidP="00002FA6">
            <w:pPr>
              <w:pStyle w:val="TableCopyTables"/>
              <w:jc w:val="right"/>
            </w:pPr>
          </w:p>
        </w:tc>
        <w:tc>
          <w:tcPr>
            <w:tcW w:w="2167" w:type="dxa"/>
          </w:tcPr>
          <w:p w14:paraId="0465979F" w14:textId="77777777" w:rsidR="00417245" w:rsidRPr="0015357A" w:rsidRDefault="00417245" w:rsidP="00002FA6">
            <w:pPr>
              <w:pStyle w:val="TableCopyTables"/>
              <w:jc w:val="right"/>
            </w:pPr>
          </w:p>
        </w:tc>
        <w:tc>
          <w:tcPr>
            <w:tcW w:w="2168" w:type="dxa"/>
          </w:tcPr>
          <w:p w14:paraId="48767079" w14:textId="77777777" w:rsidR="00417245" w:rsidRPr="0015357A" w:rsidRDefault="00417245" w:rsidP="00002FA6">
            <w:pPr>
              <w:pStyle w:val="TableCopyTables"/>
              <w:jc w:val="right"/>
            </w:pPr>
          </w:p>
        </w:tc>
      </w:tr>
      <w:tr w:rsidR="00417245" w14:paraId="1B0333E0" w14:textId="77777777" w:rsidTr="006D0065">
        <w:trPr>
          <w:trHeight w:val="168"/>
        </w:trPr>
        <w:tc>
          <w:tcPr>
            <w:tcW w:w="2617" w:type="dxa"/>
          </w:tcPr>
          <w:p w14:paraId="76144EFE" w14:textId="07632F59" w:rsidR="00417245" w:rsidRPr="00971E66" w:rsidRDefault="00417245" w:rsidP="00B105F9">
            <w:pPr>
              <w:pStyle w:val="TableHeading-2Tables"/>
              <w:rPr>
                <w:b w:val="0"/>
                <w:bCs w:val="0"/>
              </w:rPr>
            </w:pPr>
            <w:r>
              <w:rPr>
                <w:b w:val="0"/>
                <w:bCs w:val="0"/>
              </w:rPr>
              <w:t xml:space="preserve">Towns Fund </w:t>
            </w:r>
            <w:r w:rsidR="00230F47">
              <w:rPr>
                <w:b w:val="0"/>
                <w:bCs w:val="0"/>
              </w:rPr>
              <w:t>cost/funding</w:t>
            </w:r>
          </w:p>
        </w:tc>
        <w:tc>
          <w:tcPr>
            <w:tcW w:w="1494" w:type="dxa"/>
          </w:tcPr>
          <w:p w14:paraId="619630F3" w14:textId="558B08DB" w:rsidR="00417245" w:rsidRDefault="00625D8F" w:rsidP="00230F47">
            <w:pPr>
              <w:pStyle w:val="TableCopyTables"/>
              <w:jc w:val="center"/>
            </w:pPr>
            <w:r>
              <w:t>(B)</w:t>
            </w:r>
          </w:p>
        </w:tc>
        <w:tc>
          <w:tcPr>
            <w:tcW w:w="1758" w:type="dxa"/>
          </w:tcPr>
          <w:p w14:paraId="04275553" w14:textId="7B07495B" w:rsidR="00417245" w:rsidRPr="0015357A" w:rsidRDefault="00417245" w:rsidP="00002FA6">
            <w:pPr>
              <w:pStyle w:val="TableCopyTables"/>
              <w:jc w:val="right"/>
            </w:pPr>
            <w:r>
              <w:t>£XXXm</w:t>
            </w:r>
          </w:p>
        </w:tc>
        <w:tc>
          <w:tcPr>
            <w:tcW w:w="2167" w:type="dxa"/>
          </w:tcPr>
          <w:p w14:paraId="7400FCAF" w14:textId="77777777" w:rsidR="00417245" w:rsidRPr="0015357A" w:rsidRDefault="00417245" w:rsidP="00002FA6">
            <w:pPr>
              <w:pStyle w:val="TableCopyTables"/>
              <w:jc w:val="right"/>
            </w:pPr>
            <w:r>
              <w:t>£XXXm</w:t>
            </w:r>
          </w:p>
        </w:tc>
        <w:tc>
          <w:tcPr>
            <w:tcW w:w="2168" w:type="dxa"/>
          </w:tcPr>
          <w:p w14:paraId="64EAB3DE" w14:textId="77777777" w:rsidR="00417245" w:rsidRPr="0015357A" w:rsidRDefault="00417245" w:rsidP="00002FA6">
            <w:pPr>
              <w:pStyle w:val="TableCopyTables"/>
              <w:jc w:val="right"/>
            </w:pPr>
            <w:r>
              <w:t>£XXXm</w:t>
            </w:r>
          </w:p>
        </w:tc>
      </w:tr>
      <w:tr w:rsidR="00417245" w14:paraId="3375A3C4" w14:textId="77777777" w:rsidTr="006D0065">
        <w:trPr>
          <w:trHeight w:val="168"/>
        </w:trPr>
        <w:tc>
          <w:tcPr>
            <w:tcW w:w="2617" w:type="dxa"/>
          </w:tcPr>
          <w:p w14:paraId="64E9E540" w14:textId="55F07D9A" w:rsidR="00417245" w:rsidRPr="00971E66" w:rsidRDefault="00230F47" w:rsidP="00B105F9">
            <w:pPr>
              <w:pStyle w:val="TableHeading-2Tables"/>
              <w:rPr>
                <w:b w:val="0"/>
                <w:bCs w:val="0"/>
              </w:rPr>
            </w:pPr>
            <w:r>
              <w:rPr>
                <w:b w:val="0"/>
                <w:bCs w:val="0"/>
              </w:rPr>
              <w:t>Co-funding</w:t>
            </w:r>
          </w:p>
        </w:tc>
        <w:tc>
          <w:tcPr>
            <w:tcW w:w="1494" w:type="dxa"/>
          </w:tcPr>
          <w:p w14:paraId="2C2C0968" w14:textId="48B83668" w:rsidR="00417245" w:rsidRDefault="00625D8F" w:rsidP="00230F47">
            <w:pPr>
              <w:pStyle w:val="TableCopyTables"/>
              <w:jc w:val="center"/>
            </w:pPr>
            <w:r>
              <w:t>(C)</w:t>
            </w:r>
          </w:p>
        </w:tc>
        <w:tc>
          <w:tcPr>
            <w:tcW w:w="1758" w:type="dxa"/>
          </w:tcPr>
          <w:p w14:paraId="7C0CB006" w14:textId="4DA41E52" w:rsidR="00417245" w:rsidRPr="0015357A" w:rsidRDefault="00417245" w:rsidP="00002FA6">
            <w:pPr>
              <w:pStyle w:val="TableCopyTables"/>
              <w:jc w:val="right"/>
            </w:pPr>
            <w:r>
              <w:t>£XXXm</w:t>
            </w:r>
          </w:p>
        </w:tc>
        <w:tc>
          <w:tcPr>
            <w:tcW w:w="2167" w:type="dxa"/>
          </w:tcPr>
          <w:p w14:paraId="0DC9C5FA" w14:textId="77777777" w:rsidR="00417245" w:rsidRPr="0015357A" w:rsidRDefault="00417245" w:rsidP="00002FA6">
            <w:pPr>
              <w:pStyle w:val="TableCopyTables"/>
              <w:jc w:val="right"/>
            </w:pPr>
            <w:r>
              <w:t>£XXXm</w:t>
            </w:r>
          </w:p>
        </w:tc>
        <w:tc>
          <w:tcPr>
            <w:tcW w:w="2168" w:type="dxa"/>
          </w:tcPr>
          <w:p w14:paraId="10BCBB99" w14:textId="77777777" w:rsidR="00417245" w:rsidRPr="0015357A" w:rsidRDefault="00417245" w:rsidP="00002FA6">
            <w:pPr>
              <w:pStyle w:val="TableCopyTables"/>
              <w:jc w:val="right"/>
            </w:pPr>
            <w:r>
              <w:t>£XXXm</w:t>
            </w:r>
          </w:p>
        </w:tc>
      </w:tr>
      <w:tr w:rsidR="00417245" w14:paraId="713E1348" w14:textId="77777777" w:rsidTr="006D0065">
        <w:trPr>
          <w:trHeight w:val="168"/>
        </w:trPr>
        <w:tc>
          <w:tcPr>
            <w:tcW w:w="2617" w:type="dxa"/>
          </w:tcPr>
          <w:p w14:paraId="43185F1C" w14:textId="491E7DE3" w:rsidR="00417245" w:rsidRPr="00971E66" w:rsidRDefault="00230F47" w:rsidP="00B105F9">
            <w:pPr>
              <w:pStyle w:val="TableHeading-2Tables"/>
              <w:rPr>
                <w:b w:val="0"/>
                <w:bCs w:val="0"/>
              </w:rPr>
            </w:pPr>
            <w:r>
              <w:rPr>
                <w:b w:val="0"/>
                <w:bCs w:val="0"/>
              </w:rPr>
              <w:t>Total public sector funding</w:t>
            </w:r>
          </w:p>
        </w:tc>
        <w:tc>
          <w:tcPr>
            <w:tcW w:w="1494" w:type="dxa"/>
          </w:tcPr>
          <w:p w14:paraId="70E56C08" w14:textId="32B26077" w:rsidR="00417245" w:rsidRDefault="00625D8F" w:rsidP="00230F47">
            <w:pPr>
              <w:pStyle w:val="TableCopyTables"/>
              <w:jc w:val="center"/>
            </w:pPr>
            <w:r>
              <w:t>(D) = (B) + (C)</w:t>
            </w:r>
          </w:p>
        </w:tc>
        <w:tc>
          <w:tcPr>
            <w:tcW w:w="1758" w:type="dxa"/>
          </w:tcPr>
          <w:p w14:paraId="190584E6" w14:textId="0C5D4324" w:rsidR="00417245" w:rsidRPr="0015357A" w:rsidRDefault="00417245" w:rsidP="00002FA6">
            <w:pPr>
              <w:pStyle w:val="TableCopyTables"/>
              <w:jc w:val="right"/>
            </w:pPr>
            <w:r>
              <w:t>£XXXm</w:t>
            </w:r>
          </w:p>
        </w:tc>
        <w:tc>
          <w:tcPr>
            <w:tcW w:w="2167" w:type="dxa"/>
          </w:tcPr>
          <w:p w14:paraId="03C8293A" w14:textId="77777777" w:rsidR="00417245" w:rsidRPr="0015357A" w:rsidRDefault="00417245" w:rsidP="00002FA6">
            <w:pPr>
              <w:pStyle w:val="TableCopyTables"/>
              <w:jc w:val="right"/>
            </w:pPr>
            <w:r>
              <w:t>£XXXm</w:t>
            </w:r>
          </w:p>
        </w:tc>
        <w:tc>
          <w:tcPr>
            <w:tcW w:w="2168" w:type="dxa"/>
          </w:tcPr>
          <w:p w14:paraId="30E235FE" w14:textId="77777777" w:rsidR="00417245" w:rsidRPr="0015357A" w:rsidRDefault="00417245" w:rsidP="00002FA6">
            <w:pPr>
              <w:pStyle w:val="TableCopyTables"/>
              <w:jc w:val="right"/>
            </w:pPr>
            <w:r>
              <w:t>£XXXm</w:t>
            </w:r>
          </w:p>
        </w:tc>
      </w:tr>
      <w:tr w:rsidR="00417245" w14:paraId="29A20D76" w14:textId="77777777" w:rsidTr="006D0065">
        <w:trPr>
          <w:trHeight w:val="168"/>
        </w:trPr>
        <w:tc>
          <w:tcPr>
            <w:tcW w:w="2617" w:type="dxa"/>
          </w:tcPr>
          <w:p w14:paraId="3EF88EAC" w14:textId="3AAE87D2" w:rsidR="00417245" w:rsidRPr="00971E66" w:rsidRDefault="00230F47" w:rsidP="00B105F9">
            <w:pPr>
              <w:pStyle w:val="TableHeading-2Tables"/>
              <w:rPr>
                <w:b w:val="0"/>
                <w:bCs w:val="0"/>
              </w:rPr>
            </w:pPr>
            <w:r>
              <w:rPr>
                <w:b w:val="0"/>
                <w:bCs w:val="0"/>
              </w:rPr>
              <w:t>Private sector funding</w:t>
            </w:r>
          </w:p>
        </w:tc>
        <w:tc>
          <w:tcPr>
            <w:tcW w:w="1494" w:type="dxa"/>
          </w:tcPr>
          <w:p w14:paraId="60863652" w14:textId="3C67F8EC" w:rsidR="00417245" w:rsidRDefault="00625D8F" w:rsidP="00230F47">
            <w:pPr>
              <w:pStyle w:val="TableCopyTables"/>
              <w:jc w:val="center"/>
            </w:pPr>
            <w:r>
              <w:t>(E)</w:t>
            </w:r>
          </w:p>
        </w:tc>
        <w:tc>
          <w:tcPr>
            <w:tcW w:w="1758" w:type="dxa"/>
          </w:tcPr>
          <w:p w14:paraId="17DEDFD4" w14:textId="77777777" w:rsidR="00417245" w:rsidRDefault="00417245" w:rsidP="00002FA6">
            <w:pPr>
              <w:pStyle w:val="TableCopyTables"/>
              <w:jc w:val="right"/>
            </w:pPr>
          </w:p>
        </w:tc>
        <w:tc>
          <w:tcPr>
            <w:tcW w:w="2167" w:type="dxa"/>
          </w:tcPr>
          <w:p w14:paraId="5C3D7B0A" w14:textId="77777777" w:rsidR="00417245" w:rsidRDefault="00417245" w:rsidP="00002FA6">
            <w:pPr>
              <w:pStyle w:val="TableCopyTables"/>
              <w:jc w:val="right"/>
            </w:pPr>
          </w:p>
        </w:tc>
        <w:tc>
          <w:tcPr>
            <w:tcW w:w="2168" w:type="dxa"/>
          </w:tcPr>
          <w:p w14:paraId="3DA62339" w14:textId="77777777" w:rsidR="00417245" w:rsidRDefault="00417245" w:rsidP="00002FA6">
            <w:pPr>
              <w:pStyle w:val="TableCopyTables"/>
              <w:jc w:val="right"/>
            </w:pPr>
          </w:p>
        </w:tc>
      </w:tr>
      <w:tr w:rsidR="00230F47" w14:paraId="7CB7C500" w14:textId="77777777" w:rsidTr="006D0065">
        <w:trPr>
          <w:trHeight w:val="168"/>
        </w:trPr>
        <w:tc>
          <w:tcPr>
            <w:tcW w:w="2617" w:type="dxa"/>
          </w:tcPr>
          <w:p w14:paraId="42137FE2" w14:textId="28CCBCB3" w:rsidR="00230F47" w:rsidRPr="00971E66" w:rsidRDefault="00230F47" w:rsidP="00B105F9">
            <w:pPr>
              <w:pStyle w:val="TableHeading-2Tables"/>
              <w:rPr>
                <w:b w:val="0"/>
                <w:bCs w:val="0"/>
              </w:rPr>
            </w:pPr>
            <w:r>
              <w:rPr>
                <w:b w:val="0"/>
                <w:bCs w:val="0"/>
              </w:rPr>
              <w:t>Total economic costs</w:t>
            </w:r>
          </w:p>
        </w:tc>
        <w:tc>
          <w:tcPr>
            <w:tcW w:w="1494" w:type="dxa"/>
          </w:tcPr>
          <w:p w14:paraId="011DD699" w14:textId="6BB338E9" w:rsidR="00230F47" w:rsidRDefault="00625D8F" w:rsidP="00230F47">
            <w:pPr>
              <w:pStyle w:val="TableCopyTables"/>
              <w:jc w:val="center"/>
            </w:pPr>
            <w:r>
              <w:t>(D) + (E)</w:t>
            </w:r>
          </w:p>
        </w:tc>
        <w:tc>
          <w:tcPr>
            <w:tcW w:w="1758" w:type="dxa"/>
          </w:tcPr>
          <w:p w14:paraId="70BE68B9" w14:textId="77777777" w:rsidR="00230F47" w:rsidRDefault="00230F47" w:rsidP="00002FA6">
            <w:pPr>
              <w:pStyle w:val="TableCopyTables"/>
              <w:jc w:val="right"/>
            </w:pPr>
          </w:p>
        </w:tc>
        <w:tc>
          <w:tcPr>
            <w:tcW w:w="2167" w:type="dxa"/>
          </w:tcPr>
          <w:p w14:paraId="53C46370" w14:textId="77777777" w:rsidR="00230F47" w:rsidRDefault="00230F47" w:rsidP="00002FA6">
            <w:pPr>
              <w:pStyle w:val="TableCopyTables"/>
              <w:jc w:val="right"/>
            </w:pPr>
          </w:p>
        </w:tc>
        <w:tc>
          <w:tcPr>
            <w:tcW w:w="2168" w:type="dxa"/>
          </w:tcPr>
          <w:p w14:paraId="3027AA29" w14:textId="77777777" w:rsidR="00230F47" w:rsidRDefault="00230F47" w:rsidP="00002FA6">
            <w:pPr>
              <w:pStyle w:val="TableCopyTables"/>
              <w:jc w:val="right"/>
            </w:pPr>
          </w:p>
        </w:tc>
      </w:tr>
      <w:tr w:rsidR="00230F47" w14:paraId="7F5463ED" w14:textId="77777777" w:rsidTr="006D0065">
        <w:trPr>
          <w:trHeight w:val="168"/>
        </w:trPr>
        <w:tc>
          <w:tcPr>
            <w:tcW w:w="2617" w:type="dxa"/>
          </w:tcPr>
          <w:p w14:paraId="62D60E8F" w14:textId="77777777" w:rsidR="00230F47" w:rsidRPr="00971E66" w:rsidRDefault="00230F47" w:rsidP="00B105F9">
            <w:pPr>
              <w:pStyle w:val="TableHeading-2Tables"/>
              <w:rPr>
                <w:b w:val="0"/>
                <w:bCs w:val="0"/>
              </w:rPr>
            </w:pPr>
          </w:p>
        </w:tc>
        <w:tc>
          <w:tcPr>
            <w:tcW w:w="1494" w:type="dxa"/>
          </w:tcPr>
          <w:p w14:paraId="48F964C2" w14:textId="77777777" w:rsidR="00230F47" w:rsidRDefault="00230F47" w:rsidP="00230F47">
            <w:pPr>
              <w:pStyle w:val="TableCopyTables"/>
              <w:jc w:val="center"/>
            </w:pPr>
          </w:p>
        </w:tc>
        <w:tc>
          <w:tcPr>
            <w:tcW w:w="1758" w:type="dxa"/>
          </w:tcPr>
          <w:p w14:paraId="229B3408" w14:textId="77777777" w:rsidR="00230F47" w:rsidRDefault="00230F47" w:rsidP="00002FA6">
            <w:pPr>
              <w:pStyle w:val="TableCopyTables"/>
              <w:jc w:val="right"/>
            </w:pPr>
          </w:p>
        </w:tc>
        <w:tc>
          <w:tcPr>
            <w:tcW w:w="2167" w:type="dxa"/>
          </w:tcPr>
          <w:p w14:paraId="3727CA4F" w14:textId="77777777" w:rsidR="00230F47" w:rsidRDefault="00230F47" w:rsidP="00002FA6">
            <w:pPr>
              <w:pStyle w:val="TableCopyTables"/>
              <w:jc w:val="right"/>
            </w:pPr>
          </w:p>
        </w:tc>
        <w:tc>
          <w:tcPr>
            <w:tcW w:w="2168" w:type="dxa"/>
          </w:tcPr>
          <w:p w14:paraId="0C890368" w14:textId="77777777" w:rsidR="00230F47" w:rsidRDefault="00230F47" w:rsidP="00002FA6">
            <w:pPr>
              <w:pStyle w:val="TableCopyTables"/>
              <w:jc w:val="right"/>
            </w:pPr>
          </w:p>
        </w:tc>
      </w:tr>
      <w:tr w:rsidR="00417245" w14:paraId="3F8E9DB4" w14:textId="77777777" w:rsidTr="006D0065">
        <w:trPr>
          <w:trHeight w:val="181"/>
        </w:trPr>
        <w:tc>
          <w:tcPr>
            <w:tcW w:w="2617" w:type="dxa"/>
          </w:tcPr>
          <w:p w14:paraId="5F836D29" w14:textId="77777777" w:rsidR="00417245" w:rsidRDefault="00417245" w:rsidP="00B105F9">
            <w:pPr>
              <w:pStyle w:val="TableHeading-2Tables"/>
            </w:pPr>
            <w:r>
              <w:t>Benefit-Cost Ratio (BCR)</w:t>
            </w:r>
          </w:p>
        </w:tc>
        <w:tc>
          <w:tcPr>
            <w:tcW w:w="1494" w:type="dxa"/>
          </w:tcPr>
          <w:p w14:paraId="00DD2C43" w14:textId="2CD70ECB" w:rsidR="00417245" w:rsidRDefault="0090535C" w:rsidP="00230F47">
            <w:pPr>
              <w:pStyle w:val="TableHeading-2Tables"/>
              <w:jc w:val="center"/>
            </w:pPr>
            <w:r>
              <w:t>(A) – (E) / (D)</w:t>
            </w:r>
          </w:p>
        </w:tc>
        <w:tc>
          <w:tcPr>
            <w:tcW w:w="1758" w:type="dxa"/>
          </w:tcPr>
          <w:p w14:paraId="4FFFB39B" w14:textId="6FB4A9A6" w:rsidR="00417245" w:rsidRPr="00195F80" w:rsidRDefault="00417245" w:rsidP="00002FA6">
            <w:pPr>
              <w:pStyle w:val="TableHeading-2Tables"/>
              <w:jc w:val="right"/>
            </w:pPr>
            <w:r>
              <w:t>X.X</w:t>
            </w:r>
          </w:p>
        </w:tc>
        <w:tc>
          <w:tcPr>
            <w:tcW w:w="2167" w:type="dxa"/>
          </w:tcPr>
          <w:p w14:paraId="1F9A28DD" w14:textId="77777777" w:rsidR="00417245" w:rsidRPr="00195F80" w:rsidRDefault="00417245" w:rsidP="00002FA6">
            <w:pPr>
              <w:pStyle w:val="TableHeading-2Tables"/>
              <w:jc w:val="right"/>
            </w:pPr>
            <w:r>
              <w:t>X.X</w:t>
            </w:r>
          </w:p>
        </w:tc>
        <w:tc>
          <w:tcPr>
            <w:tcW w:w="2168" w:type="dxa"/>
          </w:tcPr>
          <w:p w14:paraId="781E5ACF" w14:textId="77777777" w:rsidR="00417245" w:rsidRPr="00195F80" w:rsidRDefault="00417245" w:rsidP="00002FA6">
            <w:pPr>
              <w:pStyle w:val="TableHeading-2Tables"/>
              <w:jc w:val="right"/>
            </w:pPr>
            <w:r>
              <w:t>X.X</w:t>
            </w:r>
          </w:p>
        </w:tc>
      </w:tr>
    </w:tbl>
    <w:p w14:paraId="44FB05E9" w14:textId="5DF963BE" w:rsidR="005116BC" w:rsidRPr="00002FA6" w:rsidRDefault="00E320C6" w:rsidP="005116BC">
      <w:pPr>
        <w:pStyle w:val="SmallSectionTitle"/>
        <w:rPr>
          <w:i w:val="0"/>
          <w:iCs/>
          <w:color w:val="808080" w:themeColor="background1" w:themeShade="80"/>
          <w:sz w:val="18"/>
          <w:szCs w:val="18"/>
        </w:rPr>
      </w:pPr>
      <w:r w:rsidRPr="00002FA6">
        <w:rPr>
          <w:i w:val="0"/>
          <w:iCs/>
          <w:color w:val="808080" w:themeColor="background1" w:themeShade="80"/>
          <w:sz w:val="18"/>
          <w:szCs w:val="18"/>
        </w:rPr>
        <w:t xml:space="preserve">From </w:t>
      </w:r>
      <w:r w:rsidR="005116BC" w:rsidRPr="00002FA6">
        <w:rPr>
          <w:i w:val="0"/>
          <w:iCs/>
          <w:color w:val="808080" w:themeColor="background1" w:themeShade="80"/>
          <w:sz w:val="18"/>
          <w:szCs w:val="18"/>
        </w:rPr>
        <w:t>Green Book (2020) guidance (p. 40)</w:t>
      </w:r>
      <w:r w:rsidRPr="00002FA6">
        <w:rPr>
          <w:i w:val="0"/>
          <w:iCs/>
          <w:color w:val="808080" w:themeColor="background1" w:themeShade="80"/>
          <w:sz w:val="18"/>
          <w:szCs w:val="18"/>
        </w:rPr>
        <w:t>:</w:t>
      </w:r>
      <w:r w:rsidR="0063114C" w:rsidRPr="00002FA6">
        <w:rPr>
          <w:i w:val="0"/>
          <w:iCs/>
          <w:color w:val="808080" w:themeColor="background1" w:themeShade="80"/>
          <w:sz w:val="18"/>
          <w:szCs w:val="18"/>
        </w:rPr>
        <w:t xml:space="preserve"> </w:t>
      </w:r>
      <w:r w:rsidR="005116BC" w:rsidRPr="00002FA6">
        <w:rPr>
          <w:i w:val="0"/>
          <w:iCs/>
          <w:color w:val="808080" w:themeColor="background1" w:themeShade="80"/>
          <w:sz w:val="18"/>
          <w:szCs w:val="18"/>
        </w:rPr>
        <w:t>When considering proposals from a UK perspective the relevant values are viewed from the perspective of UK society as a whole. Where appraising a place based policy or a UK wide proposal with place based effects the relevant values include effects in the place of interest and similar nearby travel to work areas. The relevant costs and benefits which may arise from an intervention should be valued and included in Social CBA unless it is not proportionate to do so. The priority costs and benefits to quantify are those likely to be decisive in determining the differences between alternative options. The appraisal of social value involves the calculation of Net Present Social Value (NPSV) and Benefits Cost Ratios (BCRs) the ratio of benefits to costs.</w:t>
      </w:r>
    </w:p>
    <w:p w14:paraId="7D14304D" w14:textId="77777777" w:rsidR="00301251" w:rsidRPr="00002FA6" w:rsidRDefault="00301251" w:rsidP="005116BC">
      <w:pPr>
        <w:pStyle w:val="SmallSectionTitle"/>
        <w:rPr>
          <w:color w:val="808080" w:themeColor="background1" w:themeShade="80"/>
          <w:sz w:val="22"/>
          <w:szCs w:val="22"/>
        </w:rPr>
      </w:pPr>
    </w:p>
    <w:p w14:paraId="6475BD72" w14:textId="16FFB166" w:rsidR="00BF2253" w:rsidRPr="0016636C" w:rsidRDefault="005116BC" w:rsidP="00BF2253">
      <w:pPr>
        <w:pStyle w:val="Heading1"/>
      </w:pPr>
      <w:bookmarkStart w:id="19" w:name="_Toc62206975"/>
      <w:r>
        <w:t>non-quantified benefits</w:t>
      </w:r>
      <w:bookmarkEnd w:id="19"/>
    </w:p>
    <w:p w14:paraId="13F1B58E" w14:textId="5BB84F4B" w:rsidR="00BF2253" w:rsidRDefault="00BF2253" w:rsidP="00002FA6">
      <w:pPr>
        <w:spacing w:after="120"/>
        <w:rPr>
          <w:lang w:val="en-US"/>
        </w:rPr>
      </w:pPr>
      <w:r>
        <w:rPr>
          <w:lang w:val="en-US"/>
        </w:rPr>
        <w:t>[</w:t>
      </w:r>
      <w:r w:rsidR="005116BC">
        <w:rPr>
          <w:lang w:val="en-US"/>
        </w:rPr>
        <w:t>qualitative assessment of other benefits not quantified</w:t>
      </w:r>
      <w:r>
        <w:rPr>
          <w:lang w:val="en-US"/>
        </w:rPr>
        <w:t>]</w:t>
      </w:r>
    </w:p>
    <w:p w14:paraId="2003336D" w14:textId="77777777" w:rsidR="00DB252C" w:rsidRDefault="00DB252C" w:rsidP="00DB252C">
      <w:pPr>
        <w:pStyle w:val="SmallSectionTitle"/>
        <w:rPr>
          <w:color w:val="FFFFFF" w:themeColor="background1"/>
        </w:rPr>
      </w:pPr>
    </w:p>
    <w:p w14:paraId="2FC704F9" w14:textId="5F16FE22" w:rsidR="00DC00F3" w:rsidRPr="0016636C" w:rsidRDefault="00DC00F3" w:rsidP="00472BDE">
      <w:pPr>
        <w:pStyle w:val="Heading1"/>
      </w:pPr>
      <w:r>
        <w:t>SUMMARY</w:t>
      </w:r>
    </w:p>
    <w:p w14:paraId="3AD7BB87" w14:textId="44050485" w:rsidR="00482D3E" w:rsidRPr="008C1FD1" w:rsidRDefault="00DC00F3" w:rsidP="00002FA6">
      <w:pPr>
        <w:sectPr w:rsidR="00482D3E" w:rsidRPr="008C1FD1" w:rsidSect="00B028E7">
          <w:pgSz w:w="11906" w:h="16838"/>
          <w:pgMar w:top="1418" w:right="851" w:bottom="851" w:left="851" w:header="709" w:footer="709" w:gutter="0"/>
          <w:pgNumType w:start="1"/>
          <w:cols w:space="708"/>
          <w:docGrid w:linePitch="360"/>
        </w:sectPr>
      </w:pPr>
      <w:r>
        <w:rPr>
          <w:lang w:val="en-US"/>
        </w:rPr>
        <w:t>[</w:t>
      </w:r>
      <w:r w:rsidR="009F0B85">
        <w:rPr>
          <w:lang w:val="en-US"/>
        </w:rPr>
        <w:t xml:space="preserve">summary </w:t>
      </w:r>
      <w:r>
        <w:rPr>
          <w:lang w:val="en-US"/>
        </w:rPr>
        <w:t>of preferred option for investment]</w:t>
      </w:r>
    </w:p>
    <w:p w14:paraId="0142035D" w14:textId="53D76492" w:rsidR="00DB252C" w:rsidRPr="001976B5" w:rsidRDefault="00DB252C" w:rsidP="00DC00F3">
      <w:pPr>
        <w:pStyle w:val="SectionTitle"/>
      </w:pPr>
      <w:r>
        <w:rPr>
          <w:noProof/>
        </w:rPr>
        <w:lastRenderedPageBreak/>
        <mc:AlternateContent>
          <mc:Choice Requires="wps">
            <w:drawing>
              <wp:anchor distT="0" distB="0" distL="114300" distR="114300" simplePos="0" relativeHeight="251658242" behindDoc="1" locked="0" layoutInCell="1" allowOverlap="1" wp14:anchorId="5B7C6BBE" wp14:editId="3719FCAB">
                <wp:simplePos x="0" y="0"/>
                <wp:positionH relativeFrom="column">
                  <wp:posOffset>-529234</wp:posOffset>
                </wp:positionH>
                <wp:positionV relativeFrom="paragraph">
                  <wp:posOffset>-922732</wp:posOffset>
                </wp:positionV>
                <wp:extent cx="7549376" cy="10716322"/>
                <wp:effectExtent l="0" t="0" r="13970" b="27940"/>
                <wp:wrapNone/>
                <wp:docPr id="3" name="Rectangle 3"/>
                <wp:cNvGraphicFramePr/>
                <a:graphic xmlns:a="http://schemas.openxmlformats.org/drawingml/2006/main">
                  <a:graphicData uri="http://schemas.microsoft.com/office/word/2010/wordprocessingShape">
                    <wps:wsp>
                      <wps:cNvSpPr/>
                      <wps:spPr>
                        <a:xfrm>
                          <a:off x="0" y="0"/>
                          <a:ext cx="7549376" cy="107163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E1AF9" id="Rectangle 3" o:spid="_x0000_s1026" style="position:absolute;margin-left:-41.65pt;margin-top:-72.65pt;width:594.45pt;height:843.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" fillcolor="#e4003a [3204]" strokecolor="#71001c [1604]" strokeweight="1pt"/>
            </w:pict>
          </mc:Fallback>
        </mc:AlternateContent>
      </w:r>
      <w:r>
        <w:t>FINANCIAL CASE</w:t>
      </w:r>
    </w:p>
    <w:p w14:paraId="5C87B610" w14:textId="77777777" w:rsidR="00DB252C" w:rsidRDefault="00DB252C" w:rsidP="00DC00F3"/>
    <w:p w14:paraId="5D607541" w14:textId="53AC0ABE" w:rsidR="00DB252C" w:rsidRDefault="00DC00F3" w:rsidP="00DC00F3">
      <w:r w:rsidRPr="00AA1D3E">
        <w:rPr>
          <w:noProof/>
          <w:color w:val="FFFFFF" w:themeColor="background1"/>
        </w:rPr>
        <mc:AlternateContent>
          <mc:Choice Requires="wps">
            <w:drawing>
              <wp:anchor distT="45720" distB="45720" distL="114300" distR="114300" simplePos="0" relativeHeight="251658247" behindDoc="0" locked="0" layoutInCell="1" allowOverlap="1" wp14:anchorId="7C6A2B0D" wp14:editId="40669DF7">
                <wp:simplePos x="0" y="0"/>
                <wp:positionH relativeFrom="column">
                  <wp:posOffset>50165</wp:posOffset>
                </wp:positionH>
                <wp:positionV relativeFrom="paragraph">
                  <wp:posOffset>46990</wp:posOffset>
                </wp:positionV>
                <wp:extent cx="3952875" cy="1404620"/>
                <wp:effectExtent l="0" t="0" r="2857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solidFill>
                          <a:schemeClr val="bg2">
                            <a:lumMod val="20000"/>
                            <a:lumOff val="80000"/>
                          </a:schemeClr>
                        </a:solidFill>
                        <a:ln w="9525">
                          <a:solidFill>
                            <a:srgbClr val="000000"/>
                          </a:solidFill>
                          <a:miter lim="800000"/>
                          <a:headEnd/>
                          <a:tailEnd/>
                        </a:ln>
                      </wps:spPr>
                      <wps:txbx>
                        <w:txbxContent>
                          <w:p w14:paraId="1DEF8529" w14:textId="77777777" w:rsidR="00DC00F3" w:rsidRPr="00621341" w:rsidRDefault="00DC00F3" w:rsidP="00DC00F3">
                            <w:pPr>
                              <w:rPr>
                                <w:b/>
                                <w:bCs/>
                              </w:rPr>
                            </w:pPr>
                            <w:r w:rsidRPr="00621341">
                              <w:rPr>
                                <w:b/>
                                <w:bCs/>
                              </w:rPr>
                              <w:t>PRACTICE NOTES</w:t>
                            </w:r>
                          </w:p>
                          <w:p w14:paraId="08D42601" w14:textId="77777777" w:rsidR="00DC00F3" w:rsidRDefault="00DC00F3" w:rsidP="00DC00F3"/>
                          <w:p w14:paraId="4DC29901" w14:textId="77777777" w:rsidR="00DC00F3" w:rsidRDefault="00DC00F3" w:rsidP="00DC00F3"/>
                          <w:p w14:paraId="19138C59" w14:textId="1443FE7D" w:rsidR="00DC00F3" w:rsidRDefault="00DC00F3" w:rsidP="00DC00F3">
                            <w:r>
                              <w:t>The Financial Case</w:t>
                            </w:r>
                            <w:r w:rsidR="006D5FBE">
                              <w:t xml:space="preserve"> assesses the affordability of the investment</w:t>
                            </w:r>
                            <w:r w:rsidR="005302EF">
                              <w:t xml:space="preserve">, identifying cost, </w:t>
                            </w:r>
                            <w:r w:rsidR="00220DBE">
                              <w:t>revenue,</w:t>
                            </w:r>
                            <w:r w:rsidR="005302EF">
                              <w:t xml:space="preserve"> and funding sources. </w:t>
                            </w:r>
                          </w:p>
                          <w:p w14:paraId="299350E6" w14:textId="77777777" w:rsidR="006D5FBE" w:rsidRDefault="006D5FBE" w:rsidP="00DC00F3"/>
                          <w:p w14:paraId="52A4C41F" w14:textId="72F22D31" w:rsidR="0049654D" w:rsidRDefault="00DB1D9B" w:rsidP="00DB1D9B">
                            <w:r>
                              <w:t xml:space="preserve">Note the level of detail should be proportionate to the size of the project. </w:t>
                            </w:r>
                          </w:p>
                          <w:p w14:paraId="36B6BF29" w14:textId="1BD05825" w:rsidR="00F53E2E" w:rsidRDefault="00F53E2E" w:rsidP="00DB1D9B"/>
                          <w:p w14:paraId="22D24B86" w14:textId="18E64077" w:rsidR="00F53E2E" w:rsidRDefault="00F53E2E" w:rsidP="00DB1D9B">
                            <w:r>
                              <w:t>If you are developing a programme case, each project should have its own financial profile within this section.</w:t>
                            </w:r>
                          </w:p>
                          <w:p w14:paraId="1DFBDE8B" w14:textId="77777777" w:rsidR="00DC00F3" w:rsidRDefault="00DC00F3" w:rsidP="00DC00F3"/>
                          <w:p w14:paraId="6295346A" w14:textId="77777777" w:rsidR="00DC00F3" w:rsidRDefault="00DC00F3" w:rsidP="00DC00F3"/>
                          <w:p w14:paraId="1108B003" w14:textId="77777777" w:rsidR="00DC00F3" w:rsidRDefault="00DC00F3" w:rsidP="00DC00F3"/>
                          <w:p w14:paraId="15550CFA" w14:textId="77777777" w:rsidR="00DC00F3" w:rsidRDefault="00DC00F3" w:rsidP="00DC00F3"/>
                          <w:p w14:paraId="7ADF9AE6" w14:textId="77777777" w:rsidR="00DC00F3" w:rsidRDefault="00DC00F3" w:rsidP="00DC00F3"/>
                          <w:p w14:paraId="6F465FB7" w14:textId="77777777" w:rsidR="00DC00F3" w:rsidRDefault="00DC00F3" w:rsidP="00DC00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A2B0D" id="_x0000_s1028" type="#_x0000_t202" style="position:absolute;margin-left:3.95pt;margin-top:3.7pt;width:311.2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" fillcolor="#e6e6e6 [670]">
                <v:textbox style="mso-fit-shape-to-text:t">
                  <w:txbxContent>
                    <w:p w14:paraId="1DEF8529" w14:textId="77777777" w:rsidR="00DC00F3" w:rsidRPr="00621341" w:rsidRDefault="00DC00F3" w:rsidP="00DC00F3">
                      <w:pPr>
                        <w:rPr>
                          <w:b/>
                          <w:bCs/>
                        </w:rPr>
                      </w:pPr>
                      <w:r w:rsidRPr="00621341">
                        <w:rPr>
                          <w:b/>
                          <w:bCs/>
                        </w:rPr>
                        <w:t>PRACTICE NOTES</w:t>
                      </w:r>
                    </w:p>
                    <w:p w14:paraId="08D42601" w14:textId="77777777" w:rsidR="00DC00F3" w:rsidRDefault="00DC00F3" w:rsidP="00DC00F3"/>
                    <w:p w14:paraId="4DC29901" w14:textId="77777777" w:rsidR="00DC00F3" w:rsidRDefault="00DC00F3" w:rsidP="00DC00F3"/>
                    <w:p w14:paraId="19138C59" w14:textId="1443FE7D" w:rsidR="00DC00F3" w:rsidRDefault="00DC00F3" w:rsidP="00DC00F3">
                      <w:r>
                        <w:t>The Financial Case</w:t>
                      </w:r>
                      <w:r w:rsidR="006D5FBE">
                        <w:t xml:space="preserve"> assesses the affordability of the investment</w:t>
                      </w:r>
                      <w:r w:rsidR="005302EF">
                        <w:t xml:space="preserve">, identifying cost, </w:t>
                      </w:r>
                      <w:r w:rsidR="00220DBE">
                        <w:t>revenue,</w:t>
                      </w:r>
                      <w:r w:rsidR="005302EF">
                        <w:t xml:space="preserve"> and funding sources. </w:t>
                      </w:r>
                    </w:p>
                    <w:p w14:paraId="299350E6" w14:textId="77777777" w:rsidR="006D5FBE" w:rsidRDefault="006D5FBE" w:rsidP="00DC00F3"/>
                    <w:p w14:paraId="52A4C41F" w14:textId="72F22D31" w:rsidR="0049654D" w:rsidRDefault="00DB1D9B" w:rsidP="00DB1D9B">
                      <w:r>
                        <w:t xml:space="preserve">Note the level of detail should be proportionate to the size of the project. </w:t>
                      </w:r>
                    </w:p>
                    <w:p w14:paraId="36B6BF29" w14:textId="1BD05825" w:rsidR="00F53E2E" w:rsidRDefault="00F53E2E" w:rsidP="00DB1D9B"/>
                    <w:p w14:paraId="22D24B86" w14:textId="18E64077" w:rsidR="00F53E2E" w:rsidRDefault="00F53E2E" w:rsidP="00DB1D9B">
                      <w:r>
                        <w:t>If you are developing a programme case, each project should have its own financial profile within this section.</w:t>
                      </w:r>
                    </w:p>
                    <w:p w14:paraId="1DFBDE8B" w14:textId="77777777" w:rsidR="00DC00F3" w:rsidRDefault="00DC00F3" w:rsidP="00DC00F3"/>
                    <w:p w14:paraId="6295346A" w14:textId="77777777" w:rsidR="00DC00F3" w:rsidRDefault="00DC00F3" w:rsidP="00DC00F3"/>
                    <w:p w14:paraId="1108B003" w14:textId="77777777" w:rsidR="00DC00F3" w:rsidRDefault="00DC00F3" w:rsidP="00DC00F3"/>
                    <w:p w14:paraId="15550CFA" w14:textId="77777777" w:rsidR="00DC00F3" w:rsidRDefault="00DC00F3" w:rsidP="00DC00F3"/>
                    <w:p w14:paraId="7ADF9AE6" w14:textId="77777777" w:rsidR="00DC00F3" w:rsidRDefault="00DC00F3" w:rsidP="00DC00F3"/>
                    <w:p w14:paraId="6F465FB7" w14:textId="77777777" w:rsidR="00DC00F3" w:rsidRDefault="00DC00F3" w:rsidP="00DC00F3"/>
                  </w:txbxContent>
                </v:textbox>
                <w10:wrap type="square"/>
              </v:shape>
            </w:pict>
          </mc:Fallback>
        </mc:AlternateContent>
      </w:r>
    </w:p>
    <w:p w14:paraId="209777C5" w14:textId="77777777" w:rsidR="00DB252C" w:rsidRDefault="00DB252C" w:rsidP="00DC00F3">
      <w:pPr>
        <w:pStyle w:val="SmallSectionTitle"/>
        <w:rPr>
          <w:color w:val="FFFFFF" w:themeColor="background1"/>
        </w:rPr>
      </w:pPr>
    </w:p>
    <w:p w14:paraId="6DDA8101" w14:textId="77777777" w:rsidR="00DB252C" w:rsidRDefault="00DB252C" w:rsidP="00DC00F3">
      <w:pPr>
        <w:pStyle w:val="SmallSectionTitle"/>
        <w:rPr>
          <w:color w:val="FFFFFF" w:themeColor="background1"/>
        </w:rPr>
      </w:pPr>
    </w:p>
    <w:p w14:paraId="7293E54B" w14:textId="77777777" w:rsidR="00DB252C" w:rsidRDefault="00DB252C" w:rsidP="00DC00F3">
      <w:pPr>
        <w:pStyle w:val="SmallSectionTitle"/>
        <w:rPr>
          <w:color w:val="FFFFFF" w:themeColor="background1"/>
        </w:rPr>
      </w:pPr>
    </w:p>
    <w:p w14:paraId="2ED057AC" w14:textId="77777777" w:rsidR="00DB252C" w:rsidRDefault="00DB252C" w:rsidP="00DC00F3">
      <w:pPr>
        <w:pStyle w:val="SmallSectionTitle"/>
        <w:rPr>
          <w:color w:val="FFFFFF" w:themeColor="background1"/>
        </w:rPr>
      </w:pPr>
    </w:p>
    <w:p w14:paraId="09C02AD8" w14:textId="77777777" w:rsidR="00DB252C" w:rsidRDefault="00DB252C" w:rsidP="00DC00F3">
      <w:pPr>
        <w:pStyle w:val="SmallSectionTitle"/>
        <w:rPr>
          <w:color w:val="FFFFFF" w:themeColor="background1"/>
        </w:rPr>
      </w:pPr>
    </w:p>
    <w:p w14:paraId="2C384D47" w14:textId="77777777" w:rsidR="00DB252C" w:rsidRDefault="00DB252C" w:rsidP="00DC00F3">
      <w:pPr>
        <w:pStyle w:val="SmallSectionTitle"/>
        <w:rPr>
          <w:color w:val="FFFFFF" w:themeColor="background1"/>
        </w:rPr>
      </w:pPr>
    </w:p>
    <w:p w14:paraId="06F9681A" w14:textId="77777777" w:rsidR="00DB252C" w:rsidRDefault="00DB252C" w:rsidP="00DC00F3">
      <w:pPr>
        <w:pStyle w:val="SmallSectionTitle"/>
        <w:rPr>
          <w:color w:val="FFFFFF" w:themeColor="background1"/>
        </w:rPr>
      </w:pPr>
    </w:p>
    <w:p w14:paraId="291B4F9D" w14:textId="77777777" w:rsidR="00DB252C" w:rsidRDefault="00DB252C" w:rsidP="00DC00F3">
      <w:pPr>
        <w:pStyle w:val="SmallSectionTitle"/>
        <w:rPr>
          <w:color w:val="FFFFFF" w:themeColor="background1"/>
        </w:rPr>
      </w:pPr>
    </w:p>
    <w:p w14:paraId="17CA0D49" w14:textId="77777777" w:rsidR="00DB252C" w:rsidRDefault="00DB252C" w:rsidP="00DC00F3">
      <w:pPr>
        <w:pStyle w:val="SmallSectionTitle"/>
        <w:rPr>
          <w:color w:val="FFFFFF" w:themeColor="background1"/>
        </w:rPr>
      </w:pPr>
    </w:p>
    <w:p w14:paraId="3D6C556E" w14:textId="77777777" w:rsidR="00DB252C" w:rsidRDefault="00DB252C" w:rsidP="00DC00F3">
      <w:pPr>
        <w:pStyle w:val="SmallSectionTitle"/>
        <w:rPr>
          <w:color w:val="FFFFFF" w:themeColor="background1"/>
        </w:rPr>
      </w:pPr>
    </w:p>
    <w:p w14:paraId="00162160" w14:textId="77777777" w:rsidR="00DB252C" w:rsidRDefault="00DB252C" w:rsidP="00DC00F3">
      <w:pPr>
        <w:pStyle w:val="SmallSectionTitle"/>
        <w:rPr>
          <w:color w:val="FFFFFF" w:themeColor="background1"/>
        </w:rPr>
      </w:pPr>
    </w:p>
    <w:p w14:paraId="6C0B0D21" w14:textId="77777777" w:rsidR="00DB252C" w:rsidRDefault="00DB252C" w:rsidP="00DC00F3">
      <w:pPr>
        <w:pStyle w:val="SmallSectionTitle"/>
        <w:rPr>
          <w:color w:val="FFFFFF" w:themeColor="background1"/>
        </w:rPr>
      </w:pPr>
    </w:p>
    <w:p w14:paraId="7F03A019" w14:textId="77777777" w:rsidR="00DB252C" w:rsidRDefault="00DB252C" w:rsidP="00DC00F3">
      <w:pPr>
        <w:pStyle w:val="SmallSectionTitle"/>
        <w:rPr>
          <w:color w:val="FFFFFF" w:themeColor="background1"/>
        </w:rPr>
      </w:pPr>
    </w:p>
    <w:p w14:paraId="4921E953" w14:textId="77777777" w:rsidR="00DB252C" w:rsidRDefault="00DB252C" w:rsidP="00DC00F3">
      <w:pPr>
        <w:pStyle w:val="SmallSectionTitle"/>
        <w:rPr>
          <w:color w:val="FFFFFF" w:themeColor="background1"/>
        </w:rPr>
      </w:pPr>
    </w:p>
    <w:p w14:paraId="3500F3F0" w14:textId="77777777" w:rsidR="00DB252C" w:rsidRDefault="00DB252C" w:rsidP="00DC00F3">
      <w:pPr>
        <w:pStyle w:val="SmallSectionTitle"/>
        <w:rPr>
          <w:color w:val="FFFFFF" w:themeColor="background1"/>
        </w:rPr>
      </w:pPr>
    </w:p>
    <w:p w14:paraId="009B0F6A" w14:textId="77777777" w:rsidR="00DB252C" w:rsidRDefault="00DB252C" w:rsidP="00DB252C">
      <w:pPr>
        <w:pStyle w:val="SmallSectionTitle"/>
        <w:rPr>
          <w:color w:val="FFFFFF" w:themeColor="background1"/>
        </w:rPr>
      </w:pPr>
    </w:p>
    <w:p w14:paraId="57AB0516" w14:textId="77777777" w:rsidR="00DB252C" w:rsidRDefault="00DB252C" w:rsidP="00DB252C">
      <w:pPr>
        <w:pStyle w:val="SmallSectionTitle"/>
        <w:rPr>
          <w:color w:val="FFFFFF" w:themeColor="background1"/>
        </w:rPr>
      </w:pPr>
    </w:p>
    <w:p w14:paraId="56EF03F2" w14:textId="77777777" w:rsidR="00DB252C" w:rsidRDefault="00DB252C" w:rsidP="00DB252C">
      <w:pPr>
        <w:pStyle w:val="SmallSectionTitle"/>
        <w:rPr>
          <w:color w:val="FFFFFF" w:themeColor="background1"/>
        </w:rPr>
      </w:pPr>
    </w:p>
    <w:p w14:paraId="2A772FE2" w14:textId="77777777" w:rsidR="00DB252C" w:rsidRDefault="00DB252C" w:rsidP="00DB252C">
      <w:pPr>
        <w:pStyle w:val="SmallSectionTitle"/>
        <w:rPr>
          <w:color w:val="FFFFFF" w:themeColor="background1"/>
        </w:rPr>
      </w:pPr>
    </w:p>
    <w:p w14:paraId="3974CA31" w14:textId="77777777" w:rsidR="00DB252C" w:rsidRDefault="00DB252C" w:rsidP="00DB252C">
      <w:pPr>
        <w:pStyle w:val="SmallSectionTitle"/>
        <w:rPr>
          <w:color w:val="FFFFFF" w:themeColor="background1"/>
        </w:rPr>
      </w:pPr>
    </w:p>
    <w:p w14:paraId="507D9284" w14:textId="77777777" w:rsidR="00DB252C" w:rsidRDefault="00DB252C" w:rsidP="00DB252C">
      <w:pPr>
        <w:pStyle w:val="SmallSectionTitle"/>
        <w:rPr>
          <w:color w:val="FFFFFF" w:themeColor="background1"/>
        </w:rPr>
      </w:pPr>
    </w:p>
    <w:p w14:paraId="7C6AAE30" w14:textId="77777777" w:rsidR="00DB252C" w:rsidRDefault="00DB252C" w:rsidP="00DB252C">
      <w:pPr>
        <w:pStyle w:val="SmallSectionTitle"/>
        <w:rPr>
          <w:color w:val="FFFFFF" w:themeColor="background1"/>
        </w:rPr>
      </w:pPr>
    </w:p>
    <w:p w14:paraId="23A95848" w14:textId="77777777" w:rsidR="00DB252C" w:rsidRDefault="00DB252C" w:rsidP="00DB252C">
      <w:pPr>
        <w:pStyle w:val="SmallSectionTitle"/>
        <w:rPr>
          <w:color w:val="FFFFFF" w:themeColor="background1"/>
        </w:rPr>
      </w:pPr>
    </w:p>
    <w:p w14:paraId="32AC8AEA" w14:textId="77777777" w:rsidR="00DB252C" w:rsidRDefault="00DB252C" w:rsidP="00DB252C">
      <w:pPr>
        <w:pStyle w:val="SmallSectionTitle"/>
        <w:rPr>
          <w:color w:val="FFFFFF" w:themeColor="background1"/>
        </w:rPr>
      </w:pPr>
    </w:p>
    <w:p w14:paraId="2059F4CC" w14:textId="77777777" w:rsidR="00DB252C" w:rsidRDefault="00DB252C" w:rsidP="00DB252C">
      <w:pPr>
        <w:pStyle w:val="SmallSectionTitle"/>
        <w:rPr>
          <w:color w:val="FFFFFF" w:themeColor="background1"/>
        </w:rPr>
      </w:pPr>
    </w:p>
    <w:p w14:paraId="3610FC05" w14:textId="77777777" w:rsidR="00DB252C" w:rsidRDefault="00DB252C" w:rsidP="00DB252C">
      <w:pPr>
        <w:pStyle w:val="SmallSectionTitle"/>
        <w:rPr>
          <w:color w:val="FFFFFF" w:themeColor="background1"/>
        </w:rPr>
      </w:pPr>
    </w:p>
    <w:p w14:paraId="44A1115A" w14:textId="77777777" w:rsidR="00DB252C" w:rsidRDefault="00DB252C" w:rsidP="00DB252C">
      <w:pPr>
        <w:pStyle w:val="SmallSectionTitle"/>
        <w:rPr>
          <w:color w:val="FFFFFF" w:themeColor="background1"/>
        </w:rPr>
      </w:pPr>
    </w:p>
    <w:p w14:paraId="722372BF" w14:textId="77777777" w:rsidR="00DB252C" w:rsidRDefault="00DB252C" w:rsidP="00DB252C">
      <w:pPr>
        <w:pStyle w:val="SmallSectionTitle"/>
        <w:rPr>
          <w:color w:val="FFFFFF" w:themeColor="background1"/>
        </w:rPr>
      </w:pPr>
    </w:p>
    <w:p w14:paraId="54F60D69" w14:textId="77777777" w:rsidR="00DB252C" w:rsidRDefault="00DB252C" w:rsidP="00DB252C">
      <w:pPr>
        <w:pStyle w:val="SmallSectionTitle"/>
        <w:rPr>
          <w:color w:val="FFFFFF" w:themeColor="background1"/>
        </w:rPr>
      </w:pPr>
    </w:p>
    <w:p w14:paraId="7E6D5114" w14:textId="77777777" w:rsidR="00DB252C" w:rsidRDefault="00DB252C" w:rsidP="00DB252C">
      <w:pPr>
        <w:pStyle w:val="SmallSectionTitle"/>
        <w:rPr>
          <w:color w:val="FFFFFF" w:themeColor="background1"/>
        </w:rPr>
      </w:pPr>
    </w:p>
    <w:p w14:paraId="42CC6799" w14:textId="77777777" w:rsidR="00DB252C" w:rsidRDefault="00DB252C" w:rsidP="00DB252C">
      <w:pPr>
        <w:pStyle w:val="SmallSectionTitle"/>
        <w:rPr>
          <w:color w:val="FFFFFF" w:themeColor="background1"/>
        </w:rPr>
      </w:pPr>
    </w:p>
    <w:p w14:paraId="36AF31D3" w14:textId="77777777" w:rsidR="00DB252C" w:rsidRDefault="00DB252C" w:rsidP="00DB252C">
      <w:pPr>
        <w:pStyle w:val="SmallSectionTitle"/>
        <w:rPr>
          <w:color w:val="FFFFFF" w:themeColor="background1"/>
        </w:rPr>
      </w:pPr>
    </w:p>
    <w:p w14:paraId="7A172BF0" w14:textId="77777777" w:rsidR="00DB252C" w:rsidRDefault="00DB252C" w:rsidP="00DB252C">
      <w:pPr>
        <w:pStyle w:val="SmallSectionTitle"/>
        <w:rPr>
          <w:color w:val="FFFFFF" w:themeColor="background1"/>
        </w:rPr>
      </w:pPr>
    </w:p>
    <w:p w14:paraId="65FD908B" w14:textId="77777777" w:rsidR="00DB252C" w:rsidRDefault="00DB252C" w:rsidP="00DB252C">
      <w:pPr>
        <w:pStyle w:val="SmallSectionTitle"/>
        <w:rPr>
          <w:color w:val="FFFFFF" w:themeColor="background1"/>
        </w:rPr>
      </w:pPr>
    </w:p>
    <w:p w14:paraId="4B9F1629" w14:textId="77777777" w:rsidR="00DB252C" w:rsidRDefault="00DB252C" w:rsidP="00DB252C">
      <w:pPr>
        <w:pStyle w:val="SmallSectionTitle"/>
        <w:rPr>
          <w:color w:val="FFFFFF" w:themeColor="background1"/>
        </w:rPr>
      </w:pPr>
    </w:p>
    <w:p w14:paraId="312211CA" w14:textId="77777777" w:rsidR="00DB252C" w:rsidRDefault="00DB252C" w:rsidP="00DB252C">
      <w:pPr>
        <w:pStyle w:val="SmallSectionTitle"/>
        <w:rPr>
          <w:color w:val="FFFFFF" w:themeColor="background1"/>
        </w:rPr>
      </w:pPr>
    </w:p>
    <w:p w14:paraId="031145A2" w14:textId="77777777" w:rsidR="00DB252C" w:rsidRDefault="00DB252C" w:rsidP="00DB252C">
      <w:pPr>
        <w:pStyle w:val="SmallSectionTitle"/>
        <w:rPr>
          <w:color w:val="FFFFFF" w:themeColor="background1"/>
        </w:rPr>
      </w:pPr>
    </w:p>
    <w:p w14:paraId="48A903C2" w14:textId="77777777" w:rsidR="00DB252C" w:rsidRDefault="00DB252C" w:rsidP="00DB252C">
      <w:pPr>
        <w:pStyle w:val="SmallSectionTitle"/>
        <w:rPr>
          <w:color w:val="FFFFFF" w:themeColor="background1"/>
        </w:rPr>
      </w:pPr>
    </w:p>
    <w:p w14:paraId="17021441" w14:textId="77777777" w:rsidR="00DB252C" w:rsidRDefault="00DB252C" w:rsidP="00DB252C">
      <w:pPr>
        <w:pStyle w:val="SmallSectionTitle"/>
        <w:rPr>
          <w:color w:val="FFFFFF" w:themeColor="background1"/>
        </w:rPr>
      </w:pPr>
    </w:p>
    <w:p w14:paraId="45CFC5DF" w14:textId="5DA631B6" w:rsidR="00DB252C" w:rsidRDefault="002002F2" w:rsidP="00DB252C">
      <w:pPr>
        <w:pStyle w:val="Pagetitle"/>
      </w:pPr>
      <w:r>
        <w:lastRenderedPageBreak/>
        <w:t>financial case</w:t>
      </w:r>
    </w:p>
    <w:p w14:paraId="051504A9" w14:textId="0F8B387D" w:rsidR="002002F2" w:rsidRDefault="002002F2" w:rsidP="002002F2">
      <w:pPr>
        <w:pStyle w:val="Introcopy"/>
      </w:pPr>
      <w:r>
        <w:t>[</w:t>
      </w:r>
      <w:r w:rsidR="002022B0">
        <w:t xml:space="preserve">summary </w:t>
      </w:r>
      <w:r>
        <w:t>of Financial Case]</w:t>
      </w:r>
    </w:p>
    <w:p w14:paraId="7D88156F" w14:textId="77777777" w:rsidR="003A5FE1" w:rsidRDefault="003A5FE1" w:rsidP="003A5FE1">
      <w:pPr>
        <w:pStyle w:val="Heading1"/>
      </w:pPr>
      <w:bookmarkStart w:id="20" w:name="_Toc62206976"/>
      <w:r>
        <w:t>Introduction</w:t>
      </w:r>
      <w:bookmarkEnd w:id="20"/>
    </w:p>
    <w:p w14:paraId="68AB3E34" w14:textId="77777777" w:rsidR="003A5FE1" w:rsidRDefault="003A5FE1" w:rsidP="003A5FE1">
      <w:pPr>
        <w:spacing w:after="120"/>
        <w:rPr>
          <w:lang w:val="en-US"/>
        </w:rPr>
      </w:pPr>
      <w:r>
        <w:rPr>
          <w:lang w:val="en-US"/>
        </w:rPr>
        <w:t>[intro to Financial Case]</w:t>
      </w:r>
    </w:p>
    <w:p w14:paraId="0C7E4CE7" w14:textId="77777777" w:rsidR="003A5FE1" w:rsidRDefault="003A5FE1" w:rsidP="003A5FE1">
      <w:pPr>
        <w:spacing w:after="120"/>
        <w:rPr>
          <w:lang w:val="en-US"/>
        </w:rPr>
      </w:pPr>
      <w:r>
        <w:rPr>
          <w:lang w:val="en-US"/>
        </w:rPr>
        <w:t>[state the preferred base case option, based on the appraisal set out in the Strategic and Economic Cases]</w:t>
      </w:r>
    </w:p>
    <w:p w14:paraId="6458DEA2" w14:textId="77777777" w:rsidR="003A5FE1" w:rsidRDefault="003A5FE1" w:rsidP="003A5FE1">
      <w:pPr>
        <w:rPr>
          <w:lang w:val="en-US"/>
        </w:rPr>
      </w:pPr>
    </w:p>
    <w:p w14:paraId="4061C6D7" w14:textId="77777777" w:rsidR="003A5FE1" w:rsidRPr="0016636C" w:rsidRDefault="003A5FE1" w:rsidP="003A5FE1">
      <w:pPr>
        <w:pStyle w:val="Heading1"/>
      </w:pPr>
      <w:bookmarkStart w:id="21" w:name="_Toc62206977"/>
      <w:r>
        <w:t>approach to financial case</w:t>
      </w:r>
      <w:bookmarkEnd w:id="21"/>
    </w:p>
    <w:p w14:paraId="021605B8" w14:textId="77777777" w:rsidR="003A5FE1" w:rsidRDefault="003A5FE1" w:rsidP="003A5FE1">
      <w:pPr>
        <w:spacing w:after="240"/>
        <w:rPr>
          <w:lang w:val="en-US"/>
        </w:rPr>
      </w:pPr>
      <w:r>
        <w:rPr>
          <w:lang w:val="en-US"/>
        </w:rPr>
        <w:t>[funding options considered, principles of funding, inflation considered, other financial modelling assumptions]</w:t>
      </w:r>
    </w:p>
    <w:p w14:paraId="58BE692A" w14:textId="7F7061AD" w:rsidR="00022EAE" w:rsidRDefault="003A5FE1" w:rsidP="003A5FE1">
      <w:r>
        <w:t>[include amounts and sources of these funds and state whether match funding / co-funding</w:t>
      </w:r>
      <w:r w:rsidR="0074340E">
        <w:t xml:space="preserve"> from the public and/or private sector</w:t>
      </w:r>
      <w:r>
        <w:t xml:space="preserve"> is being used in addition to Towns Fund funding] </w:t>
      </w:r>
    </w:p>
    <w:p w14:paraId="3BA5FE36" w14:textId="383AE515" w:rsidR="003A5FE1" w:rsidRDefault="003A5FE1" w:rsidP="003A5FE1"/>
    <w:tbl>
      <w:tblPr>
        <w:tblStyle w:val="ArupTable"/>
        <w:tblpPr w:leftFromText="180" w:rightFromText="180" w:vertAnchor="text" w:horzAnchor="margin" w:tblpY="-61"/>
        <w:tblW w:w="9779" w:type="dxa"/>
        <w:tblLook w:val="04A0" w:firstRow="1" w:lastRow="0" w:firstColumn="1" w:lastColumn="0" w:noHBand="0" w:noVBand="1"/>
      </w:tblPr>
      <w:tblGrid>
        <w:gridCol w:w="2977"/>
        <w:gridCol w:w="3541"/>
        <w:gridCol w:w="3261"/>
      </w:tblGrid>
      <w:tr w:rsidR="00984C9F" w14:paraId="7A7B51CD" w14:textId="77777777" w:rsidTr="007414D0">
        <w:trPr>
          <w:cnfStyle w:val="100000000000" w:firstRow="1" w:lastRow="0" w:firstColumn="0" w:lastColumn="0" w:oddVBand="0" w:evenVBand="0" w:oddHBand="0" w:evenHBand="0" w:firstRowFirstColumn="0" w:firstRowLastColumn="0" w:lastRowFirstColumn="0" w:lastRowLastColumn="0"/>
          <w:trHeight w:val="171"/>
        </w:trPr>
        <w:tc>
          <w:tcPr>
            <w:tcW w:w="2977" w:type="dxa"/>
            <w:shd w:val="clear" w:color="auto" w:fill="F2F2F2" w:themeFill="background1" w:themeFillShade="F2"/>
          </w:tcPr>
          <w:p w14:paraId="497C5B45" w14:textId="43A20E82" w:rsidR="00984C9F" w:rsidRPr="008274AE" w:rsidRDefault="00984C9F" w:rsidP="00733500">
            <w:pPr>
              <w:pStyle w:val="TableHeading-1Tables"/>
              <w:framePr w:hSpace="0" w:wrap="auto" w:vAnchor="margin" w:hAnchor="text" w:yAlign="inline"/>
            </w:pPr>
            <w:r>
              <w:t>Type</w:t>
            </w:r>
          </w:p>
        </w:tc>
        <w:tc>
          <w:tcPr>
            <w:tcW w:w="3541" w:type="dxa"/>
            <w:shd w:val="clear" w:color="auto" w:fill="F2F2F2" w:themeFill="background1" w:themeFillShade="F2"/>
          </w:tcPr>
          <w:p w14:paraId="42C63C75" w14:textId="42625C59" w:rsidR="00984C9F" w:rsidRPr="008274AE" w:rsidRDefault="00984C9F" w:rsidP="00305067">
            <w:pPr>
              <w:pStyle w:val="TableHeading-1Tables"/>
              <w:framePr w:hSpace="0" w:wrap="auto" w:vAnchor="margin" w:hAnchor="text" w:yAlign="inline"/>
            </w:pPr>
            <w:r>
              <w:t>Source</w:t>
            </w:r>
          </w:p>
        </w:tc>
        <w:tc>
          <w:tcPr>
            <w:tcW w:w="3261" w:type="dxa"/>
            <w:shd w:val="clear" w:color="auto" w:fill="F2F2F2" w:themeFill="background1" w:themeFillShade="F2"/>
          </w:tcPr>
          <w:p w14:paraId="061BFB10" w14:textId="66655F0E" w:rsidR="00984C9F" w:rsidRPr="008274AE" w:rsidRDefault="00984C9F" w:rsidP="00305067">
            <w:pPr>
              <w:pStyle w:val="TableHeading-1Tables"/>
              <w:framePr w:hSpace="0" w:wrap="auto" w:vAnchor="margin" w:hAnchor="text" w:yAlign="inline"/>
            </w:pPr>
            <w:r>
              <w:t xml:space="preserve">Total Amount </w:t>
            </w:r>
          </w:p>
        </w:tc>
      </w:tr>
      <w:tr w:rsidR="00533D0A" w14:paraId="728B9927" w14:textId="77777777" w:rsidTr="00220DBE">
        <w:trPr>
          <w:trHeight w:val="171"/>
        </w:trPr>
        <w:tc>
          <w:tcPr>
            <w:tcW w:w="0" w:type="dxa"/>
            <w:shd w:val="clear" w:color="auto" w:fill="auto"/>
          </w:tcPr>
          <w:p w14:paraId="5B27F736" w14:textId="00DA9349" w:rsidR="00533D0A" w:rsidRPr="00220DBE" w:rsidRDefault="00533D0A" w:rsidP="00533D0A">
            <w:pPr>
              <w:pStyle w:val="TableHeading-1Tables"/>
              <w:framePr w:hSpace="0" w:wrap="auto" w:vAnchor="margin" w:hAnchor="text" w:yAlign="inline"/>
              <w:rPr>
                <w:b w:val="0"/>
                <w:bCs w:val="0"/>
                <w:i/>
                <w:iCs/>
                <w:color w:val="000000" w:themeColor="text1"/>
              </w:rPr>
            </w:pPr>
            <w:r w:rsidRPr="00220DBE">
              <w:rPr>
                <w:b w:val="0"/>
                <w:bCs w:val="0"/>
                <w:i/>
                <w:iCs/>
                <w:color w:val="000000" w:themeColor="text1"/>
              </w:rPr>
              <w:t>Public sector</w:t>
            </w:r>
          </w:p>
        </w:tc>
        <w:tc>
          <w:tcPr>
            <w:tcW w:w="0" w:type="dxa"/>
            <w:shd w:val="clear" w:color="auto" w:fill="auto"/>
          </w:tcPr>
          <w:p w14:paraId="2743C2C9" w14:textId="5C511688" w:rsidR="00533D0A" w:rsidRPr="00220DBE" w:rsidRDefault="00533D0A" w:rsidP="00533D0A">
            <w:pPr>
              <w:pStyle w:val="TableHeading-1Tables"/>
              <w:framePr w:hSpace="0" w:wrap="auto" w:vAnchor="margin" w:hAnchor="text" w:yAlign="inline"/>
              <w:rPr>
                <w:b w:val="0"/>
                <w:bCs w:val="0"/>
                <w:color w:val="000000" w:themeColor="text1"/>
              </w:rPr>
            </w:pPr>
            <w:r w:rsidRPr="00220DBE">
              <w:rPr>
                <w:b w:val="0"/>
                <w:bCs w:val="0"/>
                <w:i/>
                <w:iCs/>
                <w:color w:val="000000" w:themeColor="text1"/>
              </w:rPr>
              <w:t>Towns Fund</w:t>
            </w:r>
          </w:p>
        </w:tc>
        <w:tc>
          <w:tcPr>
            <w:tcW w:w="0" w:type="dxa"/>
            <w:shd w:val="clear" w:color="auto" w:fill="auto"/>
          </w:tcPr>
          <w:p w14:paraId="6D946FA2" w14:textId="5E4A482A" w:rsidR="00533D0A" w:rsidRPr="00220DBE" w:rsidRDefault="00FA2317" w:rsidP="00220DBE">
            <w:pPr>
              <w:pStyle w:val="TableHeading-1Tables"/>
              <w:framePr w:hSpace="0" w:wrap="auto" w:vAnchor="margin" w:hAnchor="text" w:yAlign="inline"/>
              <w:jc w:val="right"/>
              <w:rPr>
                <w:b w:val="0"/>
                <w:bCs w:val="0"/>
                <w:color w:val="000000" w:themeColor="text1"/>
              </w:rPr>
            </w:pPr>
            <w:r w:rsidRPr="00220DBE">
              <w:rPr>
                <w:b w:val="0"/>
                <w:bCs w:val="0"/>
                <w:color w:val="000000" w:themeColor="text1"/>
              </w:rPr>
              <w:t>£XXm</w:t>
            </w:r>
          </w:p>
        </w:tc>
      </w:tr>
      <w:tr w:rsidR="00533D0A" w14:paraId="7B9B1CA2" w14:textId="77777777" w:rsidTr="007414D0">
        <w:trPr>
          <w:trHeight w:val="159"/>
        </w:trPr>
        <w:tc>
          <w:tcPr>
            <w:tcW w:w="2977" w:type="dxa"/>
          </w:tcPr>
          <w:p w14:paraId="68F76274" w14:textId="731E436E" w:rsidR="00533D0A" w:rsidRPr="00971E66" w:rsidRDefault="00533D0A" w:rsidP="00533D0A">
            <w:pPr>
              <w:pStyle w:val="TableHeading-2Tables"/>
              <w:rPr>
                <w:b w:val="0"/>
                <w:bCs w:val="0"/>
              </w:rPr>
            </w:pPr>
            <w:r>
              <w:rPr>
                <w:b w:val="0"/>
                <w:bCs w:val="0"/>
              </w:rPr>
              <w:t>E.g. Private sector</w:t>
            </w:r>
          </w:p>
        </w:tc>
        <w:tc>
          <w:tcPr>
            <w:tcW w:w="3541" w:type="dxa"/>
          </w:tcPr>
          <w:p w14:paraId="7588FD9D" w14:textId="3AA224EE" w:rsidR="00533D0A" w:rsidRPr="00332909" w:rsidRDefault="00533D0A" w:rsidP="00533D0A">
            <w:pPr>
              <w:pStyle w:val="TableCopyTables"/>
              <w:rPr>
                <w:i/>
                <w:iCs/>
              </w:rPr>
            </w:pPr>
            <w:r w:rsidRPr="00332909">
              <w:rPr>
                <w:i/>
                <w:iCs/>
              </w:rPr>
              <w:t>XYZ Limited</w:t>
            </w:r>
          </w:p>
        </w:tc>
        <w:tc>
          <w:tcPr>
            <w:tcW w:w="3261" w:type="dxa"/>
          </w:tcPr>
          <w:p w14:paraId="1104AE30" w14:textId="1B0F0274" w:rsidR="00533D0A" w:rsidRPr="00D27CA0" w:rsidRDefault="00533D0A" w:rsidP="00533D0A">
            <w:pPr>
              <w:pStyle w:val="TableCopyTables"/>
              <w:jc w:val="right"/>
            </w:pPr>
            <w:r w:rsidRPr="00D27CA0">
              <w:t>£XXm</w:t>
            </w:r>
          </w:p>
        </w:tc>
      </w:tr>
      <w:tr w:rsidR="00533D0A" w14:paraId="6D400AB0" w14:textId="77777777" w:rsidTr="007414D0">
        <w:trPr>
          <w:trHeight w:val="159"/>
        </w:trPr>
        <w:tc>
          <w:tcPr>
            <w:tcW w:w="2977" w:type="dxa"/>
          </w:tcPr>
          <w:p w14:paraId="08A671B5" w14:textId="2A88F851" w:rsidR="00533D0A" w:rsidRPr="00971E66" w:rsidRDefault="00533D0A" w:rsidP="00533D0A">
            <w:pPr>
              <w:pStyle w:val="TableHeading-2Tables"/>
              <w:rPr>
                <w:b w:val="0"/>
                <w:bCs w:val="0"/>
              </w:rPr>
            </w:pPr>
            <w:r>
              <w:rPr>
                <w:b w:val="0"/>
                <w:bCs w:val="0"/>
              </w:rPr>
              <w:t>E.g. Public sector</w:t>
            </w:r>
          </w:p>
        </w:tc>
        <w:tc>
          <w:tcPr>
            <w:tcW w:w="3541" w:type="dxa"/>
          </w:tcPr>
          <w:p w14:paraId="7464F428" w14:textId="49B99B32" w:rsidR="00533D0A" w:rsidRPr="00332909" w:rsidRDefault="00533D0A" w:rsidP="00533D0A">
            <w:pPr>
              <w:pStyle w:val="TableCopyTables"/>
              <w:rPr>
                <w:i/>
                <w:iCs/>
              </w:rPr>
            </w:pPr>
            <w:r w:rsidRPr="00332909">
              <w:rPr>
                <w:i/>
                <w:iCs/>
              </w:rPr>
              <w:t>Council</w:t>
            </w:r>
          </w:p>
        </w:tc>
        <w:tc>
          <w:tcPr>
            <w:tcW w:w="3261" w:type="dxa"/>
          </w:tcPr>
          <w:p w14:paraId="3AC3311D" w14:textId="29DDD024" w:rsidR="00533D0A" w:rsidRPr="00D27CA0" w:rsidRDefault="00533D0A" w:rsidP="00533D0A">
            <w:pPr>
              <w:pStyle w:val="TableCopyTables"/>
              <w:jc w:val="right"/>
            </w:pPr>
            <w:r w:rsidRPr="00D27CA0">
              <w:t>£XXm</w:t>
            </w:r>
          </w:p>
        </w:tc>
      </w:tr>
      <w:tr w:rsidR="00533D0A" w14:paraId="2263B2A0" w14:textId="77777777" w:rsidTr="007414D0">
        <w:trPr>
          <w:trHeight w:val="159"/>
        </w:trPr>
        <w:tc>
          <w:tcPr>
            <w:tcW w:w="2977" w:type="dxa"/>
          </w:tcPr>
          <w:p w14:paraId="45055F9C" w14:textId="2899E9C3" w:rsidR="00533D0A" w:rsidRPr="00971E66" w:rsidRDefault="00533D0A" w:rsidP="00533D0A">
            <w:pPr>
              <w:pStyle w:val="TableHeading-2Tables"/>
              <w:rPr>
                <w:b w:val="0"/>
                <w:bCs w:val="0"/>
              </w:rPr>
            </w:pPr>
          </w:p>
        </w:tc>
        <w:tc>
          <w:tcPr>
            <w:tcW w:w="3541" w:type="dxa"/>
          </w:tcPr>
          <w:p w14:paraId="7A31B604" w14:textId="7E756517" w:rsidR="00533D0A" w:rsidRPr="007A4303" w:rsidRDefault="00533D0A" w:rsidP="00533D0A">
            <w:pPr>
              <w:pStyle w:val="TableCopyTables"/>
              <w:rPr>
                <w:i/>
                <w:iCs/>
              </w:rPr>
            </w:pPr>
          </w:p>
        </w:tc>
        <w:tc>
          <w:tcPr>
            <w:tcW w:w="3261" w:type="dxa"/>
          </w:tcPr>
          <w:p w14:paraId="6007B2D0" w14:textId="39FF6D75" w:rsidR="00533D0A" w:rsidRPr="00D27CA0" w:rsidRDefault="00533D0A" w:rsidP="00533D0A">
            <w:pPr>
              <w:pStyle w:val="TableCopyTables"/>
              <w:jc w:val="right"/>
            </w:pPr>
          </w:p>
        </w:tc>
      </w:tr>
      <w:tr w:rsidR="00533D0A" w14:paraId="70A43856" w14:textId="77777777" w:rsidTr="007414D0">
        <w:trPr>
          <w:trHeight w:val="159"/>
        </w:trPr>
        <w:tc>
          <w:tcPr>
            <w:tcW w:w="2977" w:type="dxa"/>
          </w:tcPr>
          <w:p w14:paraId="65C86E87" w14:textId="6F2104BA" w:rsidR="00533D0A" w:rsidRPr="00971E66" w:rsidRDefault="00533D0A" w:rsidP="00533D0A">
            <w:pPr>
              <w:pStyle w:val="TableHeading-2Tables"/>
              <w:rPr>
                <w:b w:val="0"/>
                <w:bCs w:val="0"/>
              </w:rPr>
            </w:pPr>
            <w:r>
              <w:rPr>
                <w:b w:val="0"/>
                <w:bCs w:val="0"/>
              </w:rPr>
              <w:t>…</w:t>
            </w:r>
          </w:p>
        </w:tc>
        <w:tc>
          <w:tcPr>
            <w:tcW w:w="3541" w:type="dxa"/>
          </w:tcPr>
          <w:p w14:paraId="5545190B" w14:textId="45E57198" w:rsidR="00533D0A" w:rsidRPr="0015357A" w:rsidRDefault="00533D0A" w:rsidP="00533D0A">
            <w:pPr>
              <w:pStyle w:val="TableCopyTables"/>
            </w:pPr>
          </w:p>
        </w:tc>
        <w:tc>
          <w:tcPr>
            <w:tcW w:w="3261" w:type="dxa"/>
          </w:tcPr>
          <w:p w14:paraId="34AD1FA8" w14:textId="1716F820" w:rsidR="00533D0A" w:rsidRPr="00D27CA0" w:rsidRDefault="00533D0A" w:rsidP="00533D0A">
            <w:pPr>
              <w:pStyle w:val="TableCopyTables"/>
              <w:jc w:val="right"/>
            </w:pPr>
          </w:p>
        </w:tc>
      </w:tr>
    </w:tbl>
    <w:p w14:paraId="5D6A9581" w14:textId="77777777" w:rsidR="00984C9F" w:rsidRDefault="00984C9F" w:rsidP="003A5FE1">
      <w:pPr>
        <w:pStyle w:val="Heading1"/>
      </w:pPr>
      <w:bookmarkStart w:id="22" w:name="_Toc62206978"/>
    </w:p>
    <w:p w14:paraId="733D3F72" w14:textId="44B7E21F" w:rsidR="003A5FE1" w:rsidRPr="00E07535" w:rsidRDefault="003A5FE1" w:rsidP="003A5FE1">
      <w:pPr>
        <w:pStyle w:val="Heading1"/>
      </w:pPr>
      <w:r>
        <w:t>costs</w:t>
      </w:r>
      <w:bookmarkEnd w:id="22"/>
    </w:p>
    <w:p w14:paraId="1F735B07" w14:textId="5B1776CE" w:rsidR="003A5FE1" w:rsidRDefault="003A5FE1" w:rsidP="003A5FE1">
      <w:pPr>
        <w:spacing w:after="120"/>
        <w:rPr>
          <w:lang w:val="en-US"/>
        </w:rPr>
      </w:pPr>
      <w:r>
        <w:rPr>
          <w:lang w:val="en-US"/>
        </w:rPr>
        <w:t xml:space="preserve">[how costs have been obtained and how robust they are - list out key assumptions such as the base financial year where development costs will be incurred, indexation rates, discount rates, </w:t>
      </w:r>
      <w:r w:rsidR="00277154">
        <w:rPr>
          <w:lang w:val="en-US"/>
        </w:rPr>
        <w:t>etc.</w:t>
      </w:r>
      <w:r>
        <w:rPr>
          <w:lang w:val="en-US"/>
        </w:rPr>
        <w:t>]</w:t>
      </w:r>
    </w:p>
    <w:p w14:paraId="2777DE15" w14:textId="77777777" w:rsidR="003A5FE1" w:rsidRDefault="003A5FE1" w:rsidP="003A5FE1">
      <w:pPr>
        <w:spacing w:after="120"/>
        <w:rPr>
          <w:lang w:val="en-US"/>
        </w:rPr>
      </w:pPr>
      <w:r>
        <w:rPr>
          <w:lang w:val="en-US"/>
        </w:rPr>
        <w:t xml:space="preserve">[whether / how risk has been </w:t>
      </w:r>
      <w:r w:rsidRPr="294456CD">
        <w:rPr>
          <w:lang w:val="en-US"/>
        </w:rPr>
        <w:t>factored</w:t>
      </w:r>
      <w:r>
        <w:rPr>
          <w:lang w:val="en-US"/>
        </w:rPr>
        <w:t xml:space="preserve"> into costs – include any summary variances from undertaking any sensitivity analysis performed and comparison to scenarios which include contingencies. This can be presented as a table and/or graph – an example has been set out below for further reference]</w:t>
      </w:r>
    </w:p>
    <w:p w14:paraId="3C8F8A7F" w14:textId="77777777" w:rsidR="003A5FE1" w:rsidRDefault="003A5FE1" w:rsidP="003A5FE1">
      <w:pPr>
        <w:spacing w:after="120"/>
        <w:rPr>
          <w:lang w:val="en-US"/>
        </w:rPr>
      </w:pPr>
      <w:r>
        <w:rPr>
          <w:noProof/>
        </w:rPr>
        <w:drawing>
          <wp:inline distT="0" distB="0" distL="0" distR="0" wp14:anchorId="75C4610F" wp14:editId="204C3668">
            <wp:extent cx="5934075" cy="3019425"/>
            <wp:effectExtent l="0" t="0" r="9525" b="9525"/>
            <wp:docPr id="11" name="Chart 11">
              <a:extLst xmlns:a="http://schemas.openxmlformats.org/drawingml/2006/main">
                <a:ext uri="{FF2B5EF4-FFF2-40B4-BE49-F238E27FC236}">
                  <a16:creationId xmlns:a16="http://schemas.microsoft.com/office/drawing/2014/main" id="{00000000-0008-0000-0F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C0ECD2" w14:textId="77777777" w:rsidR="003A5FE1" w:rsidRDefault="003A5FE1" w:rsidP="003A5FE1">
      <w:pPr>
        <w:spacing w:after="120"/>
        <w:rPr>
          <w:lang w:val="en-US"/>
        </w:rPr>
      </w:pPr>
    </w:p>
    <w:p w14:paraId="294A2775" w14:textId="1BD55471" w:rsidR="003A5FE1" w:rsidRDefault="003A5FE1" w:rsidP="003A5FE1">
      <w:pPr>
        <w:spacing w:after="120"/>
        <w:rPr>
          <w:lang w:val="en-US"/>
        </w:rPr>
      </w:pPr>
      <w:r>
        <w:rPr>
          <w:lang w:val="en-US"/>
        </w:rPr>
        <w:lastRenderedPageBreak/>
        <w:t>[capital costs (nominal terms), total and annual profile]</w:t>
      </w:r>
    </w:p>
    <w:p w14:paraId="1CD86DF3" w14:textId="77777777" w:rsidR="003A5FE1" w:rsidRDefault="003A5FE1" w:rsidP="003A5FE1">
      <w:pPr>
        <w:spacing w:after="120"/>
        <w:rPr>
          <w:lang w:val="en-US"/>
        </w:rPr>
      </w:pPr>
      <w:r>
        <w:rPr>
          <w:lang w:val="en-US"/>
        </w:rPr>
        <w:t>[operating costs (nominal terms) on an annual basis]</w:t>
      </w:r>
    </w:p>
    <w:p w14:paraId="3DAF27A5" w14:textId="4E64ACD9" w:rsidR="003A5FE1" w:rsidRDefault="003A5FE1" w:rsidP="00332909">
      <w:pPr>
        <w:rPr>
          <w:lang w:val="en-US"/>
        </w:rPr>
      </w:pPr>
      <w:r>
        <w:rPr>
          <w:lang w:val="en-US"/>
        </w:rPr>
        <w:t>[consider the inclusion of a “sources and uses” table which sets out the assumed costs and income streams</w:t>
      </w:r>
      <w:r w:rsidR="008B57A1">
        <w:rPr>
          <w:lang w:val="en-US"/>
        </w:rPr>
        <w:t xml:space="preserve">, an example table </w:t>
      </w:r>
      <w:r w:rsidR="00022AA9">
        <w:rPr>
          <w:lang w:val="en-US"/>
        </w:rPr>
        <w:t>has been set out below</w:t>
      </w:r>
      <w:r>
        <w:rPr>
          <w:lang w:val="en-US"/>
        </w:rPr>
        <w:t>]</w:t>
      </w:r>
    </w:p>
    <w:p w14:paraId="6224E61C" w14:textId="7B6A7A77" w:rsidR="00332909" w:rsidRDefault="00332909" w:rsidP="00332909">
      <w:pPr>
        <w:rPr>
          <w:lang w:val="en-US"/>
        </w:rPr>
      </w:pPr>
    </w:p>
    <w:tbl>
      <w:tblPr>
        <w:tblStyle w:val="ArupTable"/>
        <w:tblpPr w:leftFromText="180" w:rightFromText="180" w:vertAnchor="text" w:horzAnchor="margin" w:tblpY="-61"/>
        <w:tblW w:w="9796" w:type="dxa"/>
        <w:tblLook w:val="04A0" w:firstRow="1" w:lastRow="0" w:firstColumn="1" w:lastColumn="0" w:noHBand="0" w:noVBand="1"/>
      </w:tblPr>
      <w:tblGrid>
        <w:gridCol w:w="2977"/>
        <w:gridCol w:w="1920"/>
        <w:gridCol w:w="2449"/>
        <w:gridCol w:w="2450"/>
      </w:tblGrid>
      <w:tr w:rsidR="0045513C" w14:paraId="0A8FA0AA" w14:textId="77777777" w:rsidTr="00733500">
        <w:trPr>
          <w:cnfStyle w:val="100000000000" w:firstRow="1" w:lastRow="0" w:firstColumn="0" w:lastColumn="0" w:oddVBand="0" w:evenVBand="0" w:oddHBand="0" w:evenHBand="0" w:firstRowFirstColumn="0" w:firstRowLastColumn="0" w:lastRowFirstColumn="0" w:lastRowLastColumn="0"/>
          <w:trHeight w:val="181"/>
        </w:trPr>
        <w:tc>
          <w:tcPr>
            <w:tcW w:w="2977" w:type="dxa"/>
            <w:shd w:val="clear" w:color="auto" w:fill="F2F2F2" w:themeFill="background1" w:themeFillShade="F2"/>
          </w:tcPr>
          <w:p w14:paraId="72AABF1D" w14:textId="77777777" w:rsidR="0045513C" w:rsidRPr="008274AE" w:rsidRDefault="0045513C" w:rsidP="00733500">
            <w:pPr>
              <w:pStyle w:val="TableHeading-1Tables"/>
              <w:framePr w:hSpace="0" w:wrap="auto" w:vAnchor="margin" w:hAnchor="text" w:yAlign="inline"/>
            </w:pPr>
            <w:r>
              <w:t>Sources</w:t>
            </w:r>
          </w:p>
        </w:tc>
        <w:tc>
          <w:tcPr>
            <w:tcW w:w="1920" w:type="dxa"/>
            <w:shd w:val="clear" w:color="auto" w:fill="F2F2F2" w:themeFill="background1" w:themeFillShade="F2"/>
          </w:tcPr>
          <w:p w14:paraId="1B72B30C" w14:textId="2E02D83C" w:rsidR="0045513C" w:rsidRPr="008274AE" w:rsidRDefault="0045513C" w:rsidP="00733500">
            <w:pPr>
              <w:pStyle w:val="TableHeading-1Tables"/>
              <w:framePr w:hSpace="0" w:wrap="auto" w:vAnchor="margin" w:hAnchor="text" w:yAlign="inline"/>
            </w:pPr>
            <w:r>
              <w:t xml:space="preserve">Value </w:t>
            </w:r>
          </w:p>
        </w:tc>
        <w:tc>
          <w:tcPr>
            <w:tcW w:w="2449" w:type="dxa"/>
            <w:shd w:val="clear" w:color="auto" w:fill="F2F2F2" w:themeFill="background1" w:themeFillShade="F2"/>
          </w:tcPr>
          <w:p w14:paraId="1A4BA269" w14:textId="77777777" w:rsidR="0045513C" w:rsidRPr="008274AE" w:rsidRDefault="0045513C" w:rsidP="00733500">
            <w:pPr>
              <w:pStyle w:val="TableHeading-1Tables"/>
              <w:framePr w:hSpace="0" w:wrap="auto" w:vAnchor="margin" w:hAnchor="text" w:yAlign="inline"/>
            </w:pPr>
            <w:r>
              <w:t>Uses</w:t>
            </w:r>
          </w:p>
        </w:tc>
        <w:tc>
          <w:tcPr>
            <w:tcW w:w="2450" w:type="dxa"/>
            <w:shd w:val="clear" w:color="auto" w:fill="F2F2F2" w:themeFill="background1" w:themeFillShade="F2"/>
          </w:tcPr>
          <w:p w14:paraId="62A261D2" w14:textId="02A521CA" w:rsidR="0045513C" w:rsidRPr="008274AE" w:rsidRDefault="0045513C" w:rsidP="00733500">
            <w:pPr>
              <w:pStyle w:val="TableHeading-1Tables"/>
              <w:framePr w:hSpace="0" w:wrap="auto" w:vAnchor="margin" w:hAnchor="text" w:yAlign="inline"/>
            </w:pPr>
            <w:r>
              <w:t xml:space="preserve">Value </w:t>
            </w:r>
          </w:p>
        </w:tc>
      </w:tr>
      <w:tr w:rsidR="00AA73EE" w14:paraId="45AA7404" w14:textId="77777777" w:rsidTr="002E284D">
        <w:trPr>
          <w:trHeight w:val="181"/>
        </w:trPr>
        <w:tc>
          <w:tcPr>
            <w:tcW w:w="2977" w:type="dxa"/>
            <w:shd w:val="clear" w:color="auto" w:fill="auto"/>
          </w:tcPr>
          <w:p w14:paraId="6F40FD97" w14:textId="5EC1E202"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Towns Fund</w:t>
            </w:r>
          </w:p>
        </w:tc>
        <w:tc>
          <w:tcPr>
            <w:tcW w:w="1920" w:type="dxa"/>
            <w:shd w:val="clear" w:color="auto" w:fill="auto"/>
          </w:tcPr>
          <w:p w14:paraId="2B4D8DE1" w14:textId="119140B3"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£xm</w:t>
            </w:r>
          </w:p>
        </w:tc>
        <w:tc>
          <w:tcPr>
            <w:tcW w:w="2449" w:type="dxa"/>
            <w:shd w:val="clear" w:color="auto" w:fill="auto"/>
          </w:tcPr>
          <w:p w14:paraId="5948CCAD" w14:textId="0585C7B2"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Operating Costs and Management Fees</w:t>
            </w:r>
          </w:p>
        </w:tc>
        <w:tc>
          <w:tcPr>
            <w:tcW w:w="2450" w:type="dxa"/>
            <w:shd w:val="clear" w:color="auto" w:fill="auto"/>
          </w:tcPr>
          <w:p w14:paraId="58E0DDD1" w14:textId="784AA119"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£(x)m</w:t>
            </w:r>
          </w:p>
        </w:tc>
      </w:tr>
      <w:tr w:rsidR="00AA73EE" w14:paraId="2CCA5FBB" w14:textId="77777777" w:rsidTr="002E284D">
        <w:trPr>
          <w:trHeight w:val="181"/>
        </w:trPr>
        <w:tc>
          <w:tcPr>
            <w:tcW w:w="2977" w:type="dxa"/>
            <w:shd w:val="clear" w:color="auto" w:fill="auto"/>
          </w:tcPr>
          <w:p w14:paraId="193534AF" w14:textId="3FF3A025"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Public sector co-funding</w:t>
            </w:r>
          </w:p>
        </w:tc>
        <w:tc>
          <w:tcPr>
            <w:tcW w:w="1920" w:type="dxa"/>
            <w:shd w:val="clear" w:color="auto" w:fill="auto"/>
          </w:tcPr>
          <w:p w14:paraId="2932CDAE" w14:textId="0C6BC190"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£xm</w:t>
            </w:r>
          </w:p>
        </w:tc>
        <w:tc>
          <w:tcPr>
            <w:tcW w:w="2449" w:type="dxa"/>
            <w:shd w:val="clear" w:color="auto" w:fill="auto"/>
          </w:tcPr>
          <w:p w14:paraId="1D095737" w14:textId="62132714"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Development Costs</w:t>
            </w:r>
          </w:p>
        </w:tc>
        <w:tc>
          <w:tcPr>
            <w:tcW w:w="2450" w:type="dxa"/>
            <w:shd w:val="clear" w:color="auto" w:fill="auto"/>
          </w:tcPr>
          <w:p w14:paraId="0A63AC01" w14:textId="13CF12CB"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£(x)m</w:t>
            </w:r>
          </w:p>
        </w:tc>
      </w:tr>
      <w:tr w:rsidR="00AA73EE" w14:paraId="7F9D7E33" w14:textId="77777777" w:rsidTr="002E284D">
        <w:trPr>
          <w:trHeight w:val="181"/>
        </w:trPr>
        <w:tc>
          <w:tcPr>
            <w:tcW w:w="2977" w:type="dxa"/>
            <w:shd w:val="clear" w:color="auto" w:fill="auto"/>
          </w:tcPr>
          <w:p w14:paraId="61F61E0E" w14:textId="41EED544"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Private sector co-funding</w:t>
            </w:r>
          </w:p>
        </w:tc>
        <w:tc>
          <w:tcPr>
            <w:tcW w:w="1920" w:type="dxa"/>
            <w:shd w:val="clear" w:color="auto" w:fill="auto"/>
          </w:tcPr>
          <w:p w14:paraId="39EBD82D" w14:textId="1CED5D13"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£xm</w:t>
            </w:r>
          </w:p>
        </w:tc>
        <w:tc>
          <w:tcPr>
            <w:tcW w:w="2449" w:type="dxa"/>
            <w:shd w:val="clear" w:color="auto" w:fill="auto"/>
          </w:tcPr>
          <w:p w14:paraId="27D10F11" w14:textId="0A10B823"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PWLB Interest Paid</w:t>
            </w:r>
          </w:p>
        </w:tc>
        <w:tc>
          <w:tcPr>
            <w:tcW w:w="2450" w:type="dxa"/>
            <w:shd w:val="clear" w:color="auto" w:fill="auto"/>
          </w:tcPr>
          <w:p w14:paraId="1A3BB50D" w14:textId="3E74C7A5" w:rsidR="00AA73EE" w:rsidRPr="00220DBE" w:rsidRDefault="00AA73EE" w:rsidP="00AA73EE">
            <w:pPr>
              <w:pStyle w:val="TableHeading-1Tables"/>
              <w:framePr w:hSpace="0" w:wrap="auto" w:vAnchor="margin" w:hAnchor="text" w:yAlign="inline"/>
              <w:rPr>
                <w:b w:val="0"/>
                <w:bCs w:val="0"/>
                <w:color w:val="000000" w:themeColor="text1"/>
              </w:rPr>
            </w:pPr>
            <w:r w:rsidRPr="00220DBE">
              <w:rPr>
                <w:b w:val="0"/>
                <w:bCs w:val="0"/>
                <w:color w:val="000000" w:themeColor="text1"/>
              </w:rPr>
              <w:t>£(x)m</w:t>
            </w:r>
          </w:p>
        </w:tc>
      </w:tr>
      <w:tr w:rsidR="00AA73EE" w14:paraId="6846DAA9" w14:textId="77777777" w:rsidTr="00733500">
        <w:trPr>
          <w:trHeight w:val="168"/>
        </w:trPr>
        <w:tc>
          <w:tcPr>
            <w:tcW w:w="2977" w:type="dxa"/>
          </w:tcPr>
          <w:p w14:paraId="43135866" w14:textId="13E61D82" w:rsidR="00AA73EE" w:rsidRPr="006D560E" w:rsidRDefault="00AA73EE" w:rsidP="00AA73EE">
            <w:pPr>
              <w:pStyle w:val="TableHeading-2Tables"/>
              <w:rPr>
                <w:b w:val="0"/>
                <w:bCs w:val="0"/>
                <w:i w:val="0"/>
                <w:iCs/>
              </w:rPr>
            </w:pPr>
            <w:r>
              <w:rPr>
                <w:b w:val="0"/>
                <w:bCs w:val="0"/>
                <w:i w:val="0"/>
                <w:iCs/>
              </w:rPr>
              <w:t>Revenue</w:t>
            </w:r>
          </w:p>
        </w:tc>
        <w:tc>
          <w:tcPr>
            <w:tcW w:w="1920" w:type="dxa"/>
          </w:tcPr>
          <w:p w14:paraId="58331533" w14:textId="7E06BE71" w:rsidR="00AA73EE" w:rsidRPr="00EC2C92" w:rsidRDefault="00AA73EE" w:rsidP="00AA73EE">
            <w:pPr>
              <w:pStyle w:val="TableCopyTables"/>
            </w:pPr>
            <w:r w:rsidRPr="00EC2C92">
              <w:t>£xm</w:t>
            </w:r>
          </w:p>
        </w:tc>
        <w:tc>
          <w:tcPr>
            <w:tcW w:w="2449" w:type="dxa"/>
          </w:tcPr>
          <w:p w14:paraId="3AC11EB1" w14:textId="63C4FA6C" w:rsidR="00AA73EE" w:rsidRPr="0045513C" w:rsidRDefault="00AA73EE" w:rsidP="00AA73EE">
            <w:pPr>
              <w:pStyle w:val="TableCopyTables"/>
            </w:pPr>
            <w:r>
              <w:t>PWLB Loan Repayment</w:t>
            </w:r>
          </w:p>
        </w:tc>
        <w:tc>
          <w:tcPr>
            <w:tcW w:w="2450" w:type="dxa"/>
          </w:tcPr>
          <w:p w14:paraId="1DC34BFD" w14:textId="16C7E75D" w:rsidR="00AA73EE" w:rsidRPr="00332909" w:rsidRDefault="00AA73EE" w:rsidP="00AA73EE">
            <w:pPr>
              <w:pStyle w:val="TableCopyTables"/>
              <w:rPr>
                <w:i/>
                <w:iCs/>
              </w:rPr>
            </w:pPr>
            <w:r>
              <w:t>£(x)m</w:t>
            </w:r>
          </w:p>
        </w:tc>
      </w:tr>
      <w:tr w:rsidR="002E284D" w14:paraId="5FA639C3" w14:textId="77777777" w:rsidTr="00733500">
        <w:trPr>
          <w:trHeight w:val="168"/>
        </w:trPr>
        <w:tc>
          <w:tcPr>
            <w:tcW w:w="2977" w:type="dxa"/>
          </w:tcPr>
          <w:p w14:paraId="013F769E" w14:textId="6ABD40C4" w:rsidR="002E284D" w:rsidRPr="006D560E" w:rsidRDefault="002E284D" w:rsidP="002E284D">
            <w:pPr>
              <w:pStyle w:val="TableHeading-2Tables"/>
              <w:rPr>
                <w:b w:val="0"/>
                <w:bCs w:val="0"/>
                <w:i w:val="0"/>
                <w:iCs/>
              </w:rPr>
            </w:pPr>
            <w:r>
              <w:rPr>
                <w:b w:val="0"/>
                <w:bCs w:val="0"/>
                <w:i w:val="0"/>
                <w:iCs/>
              </w:rPr>
              <w:t>PWLB Drawdown for capital costs (if applicable)</w:t>
            </w:r>
          </w:p>
        </w:tc>
        <w:tc>
          <w:tcPr>
            <w:tcW w:w="1920" w:type="dxa"/>
          </w:tcPr>
          <w:p w14:paraId="7AB62A1E" w14:textId="3CC56BDC" w:rsidR="002E284D" w:rsidRPr="00EC2C92" w:rsidRDefault="002E284D" w:rsidP="002E284D">
            <w:pPr>
              <w:pStyle w:val="TableCopyTables"/>
            </w:pPr>
            <w:r w:rsidRPr="00EC2C92">
              <w:t>£xm</w:t>
            </w:r>
          </w:p>
        </w:tc>
        <w:tc>
          <w:tcPr>
            <w:tcW w:w="2449" w:type="dxa"/>
          </w:tcPr>
          <w:p w14:paraId="397AACDF" w14:textId="7CC7BC39" w:rsidR="002E284D" w:rsidRPr="0045513C" w:rsidRDefault="002E284D" w:rsidP="002E284D">
            <w:pPr>
              <w:pStyle w:val="TableCopyTables"/>
            </w:pPr>
            <w:r>
              <w:t>…</w:t>
            </w:r>
          </w:p>
        </w:tc>
        <w:tc>
          <w:tcPr>
            <w:tcW w:w="2450" w:type="dxa"/>
          </w:tcPr>
          <w:p w14:paraId="3246C2A6" w14:textId="158CC6BA" w:rsidR="002E284D" w:rsidRPr="00332909" w:rsidRDefault="002E284D" w:rsidP="002E284D">
            <w:pPr>
              <w:pStyle w:val="TableCopyTables"/>
              <w:rPr>
                <w:i/>
                <w:iCs/>
              </w:rPr>
            </w:pPr>
          </w:p>
        </w:tc>
      </w:tr>
      <w:tr w:rsidR="002E284D" w14:paraId="04A1013F" w14:textId="77777777" w:rsidTr="00733500">
        <w:trPr>
          <w:trHeight w:val="168"/>
        </w:trPr>
        <w:tc>
          <w:tcPr>
            <w:tcW w:w="2977" w:type="dxa"/>
          </w:tcPr>
          <w:p w14:paraId="0702D76B" w14:textId="5228F3A4" w:rsidR="002E284D" w:rsidRPr="006D560E" w:rsidRDefault="00B26359" w:rsidP="002E284D">
            <w:pPr>
              <w:pStyle w:val="TableHeading-2Tables"/>
              <w:rPr>
                <w:b w:val="0"/>
                <w:bCs w:val="0"/>
                <w:i w:val="0"/>
                <w:iCs/>
              </w:rPr>
            </w:pPr>
            <w:r>
              <w:rPr>
                <w:b w:val="0"/>
                <w:bCs w:val="0"/>
                <w:i w:val="0"/>
                <w:iCs/>
              </w:rPr>
              <w:t>…</w:t>
            </w:r>
          </w:p>
        </w:tc>
        <w:tc>
          <w:tcPr>
            <w:tcW w:w="1920" w:type="dxa"/>
          </w:tcPr>
          <w:p w14:paraId="130ED4BA" w14:textId="7DC1343E" w:rsidR="002E284D" w:rsidRPr="00EC2C92" w:rsidRDefault="002E284D" w:rsidP="002E284D">
            <w:pPr>
              <w:pStyle w:val="TableCopyTables"/>
            </w:pPr>
            <w:r w:rsidRPr="00EC2C92">
              <w:t>£xm</w:t>
            </w:r>
          </w:p>
        </w:tc>
        <w:tc>
          <w:tcPr>
            <w:tcW w:w="2449" w:type="dxa"/>
          </w:tcPr>
          <w:p w14:paraId="3B03A788" w14:textId="6A486A4A" w:rsidR="002E284D" w:rsidRPr="0015357A" w:rsidRDefault="002E284D" w:rsidP="002E284D">
            <w:pPr>
              <w:pStyle w:val="TableCopyTables"/>
            </w:pPr>
            <w:r>
              <w:t>Total Uses</w:t>
            </w:r>
          </w:p>
        </w:tc>
        <w:tc>
          <w:tcPr>
            <w:tcW w:w="2450" w:type="dxa"/>
          </w:tcPr>
          <w:p w14:paraId="163EDC95" w14:textId="7722769D" w:rsidR="002E284D" w:rsidRPr="0015357A" w:rsidRDefault="002E284D" w:rsidP="002E284D">
            <w:pPr>
              <w:pStyle w:val="TableCopyTables"/>
            </w:pPr>
            <w:r>
              <w:rPr>
                <w:b/>
                <w:bCs/>
              </w:rPr>
              <w:t>£(X)m</w:t>
            </w:r>
          </w:p>
        </w:tc>
      </w:tr>
      <w:tr w:rsidR="002E284D" w14:paraId="4056A037" w14:textId="77777777" w:rsidTr="00733500">
        <w:trPr>
          <w:trHeight w:val="168"/>
        </w:trPr>
        <w:tc>
          <w:tcPr>
            <w:tcW w:w="2977" w:type="dxa"/>
          </w:tcPr>
          <w:p w14:paraId="2FB97B72" w14:textId="56CEAF9D" w:rsidR="002E284D" w:rsidRPr="006D560E" w:rsidRDefault="002E284D" w:rsidP="002E284D">
            <w:pPr>
              <w:pStyle w:val="TableHeading-2Tables"/>
              <w:rPr>
                <w:b w:val="0"/>
                <w:bCs w:val="0"/>
                <w:i w:val="0"/>
                <w:iCs/>
              </w:rPr>
            </w:pPr>
          </w:p>
        </w:tc>
        <w:tc>
          <w:tcPr>
            <w:tcW w:w="1920" w:type="dxa"/>
          </w:tcPr>
          <w:p w14:paraId="79C188AC" w14:textId="69E7B797" w:rsidR="002E284D" w:rsidRPr="00EC2C92" w:rsidRDefault="002E284D" w:rsidP="002E284D">
            <w:pPr>
              <w:pStyle w:val="TableCopyTables"/>
            </w:pPr>
            <w:r w:rsidRPr="00EC2C92">
              <w:t>£xm</w:t>
            </w:r>
          </w:p>
        </w:tc>
        <w:tc>
          <w:tcPr>
            <w:tcW w:w="2449" w:type="dxa"/>
          </w:tcPr>
          <w:p w14:paraId="10A51A89" w14:textId="797B0B7F" w:rsidR="002E284D" w:rsidRPr="0015357A" w:rsidRDefault="002E284D" w:rsidP="002E284D">
            <w:pPr>
              <w:pStyle w:val="TableCopyTables"/>
            </w:pPr>
            <w:r>
              <w:t>Retained Cash Balance</w:t>
            </w:r>
          </w:p>
        </w:tc>
        <w:tc>
          <w:tcPr>
            <w:tcW w:w="2450" w:type="dxa"/>
          </w:tcPr>
          <w:p w14:paraId="28F7AA8D" w14:textId="00750818" w:rsidR="002E284D" w:rsidRPr="0015357A" w:rsidRDefault="002E284D" w:rsidP="002E284D">
            <w:pPr>
              <w:pStyle w:val="TableCopyTables"/>
            </w:pPr>
            <w:r>
              <w:t>£(x)m</w:t>
            </w:r>
          </w:p>
        </w:tc>
      </w:tr>
      <w:tr w:rsidR="002E284D" w14:paraId="40578498" w14:textId="77777777" w:rsidTr="00733500">
        <w:trPr>
          <w:trHeight w:val="168"/>
        </w:trPr>
        <w:tc>
          <w:tcPr>
            <w:tcW w:w="2977" w:type="dxa"/>
          </w:tcPr>
          <w:p w14:paraId="5A6E2BCB" w14:textId="77777777" w:rsidR="002E284D" w:rsidRPr="0045513C" w:rsidRDefault="002E284D" w:rsidP="002E284D">
            <w:pPr>
              <w:pStyle w:val="TableHeading-2Tables"/>
              <w:rPr>
                <w:i w:val="0"/>
                <w:iCs/>
              </w:rPr>
            </w:pPr>
            <w:r w:rsidRPr="0045513C">
              <w:rPr>
                <w:i w:val="0"/>
                <w:iCs/>
              </w:rPr>
              <w:t>Total Sources</w:t>
            </w:r>
          </w:p>
        </w:tc>
        <w:tc>
          <w:tcPr>
            <w:tcW w:w="1920" w:type="dxa"/>
          </w:tcPr>
          <w:p w14:paraId="4F92F12C" w14:textId="77777777" w:rsidR="002E284D" w:rsidRPr="0045513C" w:rsidRDefault="002E284D" w:rsidP="002E284D">
            <w:pPr>
              <w:pStyle w:val="TableCopyTables"/>
              <w:rPr>
                <w:b/>
                <w:bCs/>
              </w:rPr>
            </w:pPr>
            <w:r w:rsidRPr="0045513C">
              <w:rPr>
                <w:b/>
                <w:bCs/>
              </w:rPr>
              <w:t>£Xm</w:t>
            </w:r>
          </w:p>
        </w:tc>
        <w:tc>
          <w:tcPr>
            <w:tcW w:w="2449" w:type="dxa"/>
          </w:tcPr>
          <w:p w14:paraId="533B0A70" w14:textId="77777777" w:rsidR="002E284D" w:rsidRPr="0045513C" w:rsidRDefault="002E284D" w:rsidP="002E284D">
            <w:pPr>
              <w:pStyle w:val="TableCopyTables"/>
              <w:rPr>
                <w:b/>
                <w:bCs/>
              </w:rPr>
            </w:pPr>
            <w:r w:rsidRPr="0045513C">
              <w:rPr>
                <w:b/>
                <w:bCs/>
              </w:rPr>
              <w:t>Total Uses less Retained Cash Balance</w:t>
            </w:r>
          </w:p>
        </w:tc>
        <w:tc>
          <w:tcPr>
            <w:tcW w:w="2450" w:type="dxa"/>
          </w:tcPr>
          <w:p w14:paraId="1B0C4248" w14:textId="77777777" w:rsidR="002E284D" w:rsidRPr="0045513C" w:rsidRDefault="002E284D" w:rsidP="002E284D">
            <w:pPr>
              <w:pStyle w:val="TableCopyTables"/>
              <w:rPr>
                <w:b/>
                <w:bCs/>
              </w:rPr>
            </w:pPr>
            <w:r>
              <w:rPr>
                <w:b/>
                <w:bCs/>
              </w:rPr>
              <w:t>£(X)m</w:t>
            </w:r>
          </w:p>
        </w:tc>
      </w:tr>
    </w:tbl>
    <w:p w14:paraId="1B29C33F" w14:textId="77777777" w:rsidR="00332909" w:rsidRDefault="00332909" w:rsidP="003A5FE1">
      <w:pPr>
        <w:spacing w:after="120"/>
        <w:rPr>
          <w:lang w:val="en-US"/>
        </w:rPr>
      </w:pPr>
    </w:p>
    <w:p w14:paraId="230F271D" w14:textId="2ABCAC65" w:rsidR="00022EAE" w:rsidRPr="0016636C" w:rsidRDefault="00022EAE" w:rsidP="00022EAE">
      <w:pPr>
        <w:pStyle w:val="Heading1"/>
      </w:pPr>
      <w:r>
        <w:t>funding and revenues</w:t>
      </w:r>
    </w:p>
    <w:p w14:paraId="62054686" w14:textId="65AD2ED6" w:rsidR="003A5FE1" w:rsidRDefault="003A5FE1" w:rsidP="003A5FE1">
      <w:pPr>
        <w:spacing w:after="120"/>
        <w:rPr>
          <w:lang w:val="en-US"/>
        </w:rPr>
      </w:pPr>
      <w:r>
        <w:rPr>
          <w:lang w:val="en-US"/>
        </w:rPr>
        <w:t>[revenues from scheme]</w:t>
      </w:r>
    </w:p>
    <w:p w14:paraId="7F6F7731" w14:textId="77777777" w:rsidR="003A5FE1" w:rsidRDefault="003A5FE1" w:rsidP="003A5FE1">
      <w:pPr>
        <w:spacing w:after="120"/>
        <w:rPr>
          <w:lang w:val="en-US"/>
        </w:rPr>
      </w:pPr>
      <w:r>
        <w:rPr>
          <w:lang w:val="en-US"/>
        </w:rPr>
        <w:t xml:space="preserve">[how funding options were identified and how secure they are – use evidence and update the funding amounts as set out in the TIP2 document] </w:t>
      </w:r>
    </w:p>
    <w:p w14:paraId="723C7DF2" w14:textId="77777777" w:rsidR="003A5FE1" w:rsidRDefault="003A5FE1" w:rsidP="003A5FE1">
      <w:pPr>
        <w:spacing w:after="120"/>
        <w:rPr>
          <w:lang w:val="en-US"/>
        </w:rPr>
      </w:pPr>
      <w:r>
        <w:rPr>
          <w:lang w:val="en-US"/>
        </w:rPr>
        <w:t xml:space="preserve">[funding streams including a financial profile and sources, and with a clear presentation on match-funding revenue streams] </w:t>
      </w:r>
    </w:p>
    <w:p w14:paraId="15B8A387" w14:textId="257B117C" w:rsidR="003A5FE1" w:rsidRPr="0034688D" w:rsidRDefault="003A5FE1" w:rsidP="003A5FE1">
      <w:pPr>
        <w:spacing w:after="120"/>
        <w:rPr>
          <w:lang w:val="en-US"/>
        </w:rPr>
      </w:pPr>
      <w:r w:rsidRPr="0034688D">
        <w:rPr>
          <w:lang w:val="en-US"/>
        </w:rPr>
        <w:t>[</w:t>
      </w:r>
      <w:r w:rsidR="00F10068">
        <w:rPr>
          <w:lang w:val="en-US"/>
        </w:rPr>
        <w:t xml:space="preserve">if borrowing has been drawndown, </w:t>
      </w:r>
      <w:r w:rsidRPr="0034688D">
        <w:rPr>
          <w:lang w:val="en-US"/>
        </w:rPr>
        <w:t xml:space="preserve">provide an indicative timeline for when the funds are expected to be </w:t>
      </w:r>
      <w:r w:rsidR="00A61A0D" w:rsidRPr="0034688D">
        <w:rPr>
          <w:lang w:val="en-US"/>
        </w:rPr>
        <w:t>repaid</w:t>
      </w:r>
      <w:r w:rsidRPr="0034688D">
        <w:rPr>
          <w:lang w:val="en-US"/>
        </w:rPr>
        <w:t xml:space="preserve"> in full</w:t>
      </w:r>
      <w:r w:rsidR="00D0670D">
        <w:rPr>
          <w:lang w:val="en-US"/>
        </w:rPr>
        <w:t>]</w:t>
      </w:r>
      <w:r w:rsidRPr="0034688D">
        <w:rPr>
          <w:lang w:val="en-US"/>
        </w:rPr>
        <w:t xml:space="preserve"> </w:t>
      </w:r>
    </w:p>
    <w:p w14:paraId="078AD883" w14:textId="74A0BF6D" w:rsidR="00994715" w:rsidRDefault="00994715" w:rsidP="003A5FE1">
      <w:pPr>
        <w:spacing w:after="120"/>
        <w:rPr>
          <w:lang w:val="en-US"/>
        </w:rPr>
      </w:pPr>
    </w:p>
    <w:tbl>
      <w:tblPr>
        <w:tblStyle w:val="ArupTable"/>
        <w:tblpPr w:leftFromText="180" w:rightFromText="180" w:vertAnchor="text" w:horzAnchor="margin" w:tblpY="-61"/>
        <w:tblW w:w="10204" w:type="dxa"/>
        <w:tblLook w:val="04A0" w:firstRow="1" w:lastRow="0" w:firstColumn="1" w:lastColumn="0" w:noHBand="0" w:noVBand="1"/>
      </w:tblPr>
      <w:tblGrid>
        <w:gridCol w:w="1754"/>
        <w:gridCol w:w="1138"/>
        <w:gridCol w:w="1364"/>
        <w:gridCol w:w="1364"/>
        <w:gridCol w:w="1168"/>
        <w:gridCol w:w="1168"/>
        <w:gridCol w:w="1168"/>
        <w:gridCol w:w="1080"/>
      </w:tblGrid>
      <w:tr w:rsidR="00994715" w14:paraId="5FD822A3" w14:textId="77777777" w:rsidTr="00733500">
        <w:trPr>
          <w:cnfStyle w:val="100000000000" w:firstRow="1" w:lastRow="0" w:firstColumn="0" w:lastColumn="0" w:oddVBand="0" w:evenVBand="0" w:oddHBand="0" w:evenHBand="0" w:firstRowFirstColumn="0" w:firstRowLastColumn="0" w:lastRowFirstColumn="0" w:lastRowLastColumn="0"/>
          <w:trHeight w:val="181"/>
        </w:trPr>
        <w:tc>
          <w:tcPr>
            <w:tcW w:w="1754" w:type="dxa"/>
            <w:shd w:val="clear" w:color="auto" w:fill="F2F2F2" w:themeFill="background1" w:themeFillShade="F2"/>
          </w:tcPr>
          <w:p w14:paraId="0E1AD420" w14:textId="77777777" w:rsidR="00994715" w:rsidRPr="008274AE" w:rsidRDefault="00994715" w:rsidP="00733500">
            <w:pPr>
              <w:pStyle w:val="TableHeading-1Tables"/>
              <w:framePr w:hSpace="0" w:wrap="auto" w:vAnchor="margin" w:hAnchor="text" w:yAlign="inline"/>
            </w:pPr>
            <w:r>
              <w:t>Funding Profile</w:t>
            </w:r>
          </w:p>
        </w:tc>
        <w:tc>
          <w:tcPr>
            <w:tcW w:w="1138" w:type="dxa"/>
            <w:shd w:val="clear" w:color="auto" w:fill="F2F2F2" w:themeFill="background1" w:themeFillShade="F2"/>
          </w:tcPr>
          <w:p w14:paraId="36488008" w14:textId="77777777" w:rsidR="00994715" w:rsidRPr="008274AE" w:rsidRDefault="00994715" w:rsidP="00733500">
            <w:pPr>
              <w:pStyle w:val="TableHeading-1Tables"/>
              <w:framePr w:hSpace="0" w:wrap="auto" w:vAnchor="margin" w:hAnchor="text" w:yAlign="inline"/>
            </w:pPr>
            <w:r>
              <w:t>20/21</w:t>
            </w:r>
          </w:p>
        </w:tc>
        <w:tc>
          <w:tcPr>
            <w:tcW w:w="1364" w:type="dxa"/>
            <w:shd w:val="clear" w:color="auto" w:fill="F2F2F2" w:themeFill="background1" w:themeFillShade="F2"/>
          </w:tcPr>
          <w:p w14:paraId="1664736C" w14:textId="77777777" w:rsidR="00994715" w:rsidRPr="008274AE" w:rsidRDefault="00994715" w:rsidP="00733500">
            <w:pPr>
              <w:pStyle w:val="TableHeading-1Tables"/>
              <w:framePr w:hSpace="0" w:wrap="auto" w:vAnchor="margin" w:hAnchor="text" w:yAlign="inline"/>
            </w:pPr>
            <w:r>
              <w:t>21/22</w:t>
            </w:r>
          </w:p>
        </w:tc>
        <w:tc>
          <w:tcPr>
            <w:tcW w:w="1364" w:type="dxa"/>
            <w:shd w:val="clear" w:color="auto" w:fill="F2F2F2" w:themeFill="background1" w:themeFillShade="F2"/>
          </w:tcPr>
          <w:p w14:paraId="26ACB8C6" w14:textId="77777777" w:rsidR="00994715" w:rsidRPr="008274AE" w:rsidRDefault="00994715" w:rsidP="00733500">
            <w:pPr>
              <w:pStyle w:val="TableHeading-1Tables"/>
              <w:framePr w:hSpace="0" w:wrap="auto" w:vAnchor="margin" w:hAnchor="text" w:yAlign="inline"/>
            </w:pPr>
            <w:r>
              <w:t>22/23</w:t>
            </w:r>
          </w:p>
        </w:tc>
        <w:tc>
          <w:tcPr>
            <w:tcW w:w="1168" w:type="dxa"/>
            <w:shd w:val="clear" w:color="auto" w:fill="F2F2F2" w:themeFill="background1" w:themeFillShade="F2"/>
          </w:tcPr>
          <w:p w14:paraId="4B3942CB" w14:textId="77777777" w:rsidR="00994715" w:rsidRDefault="00994715" w:rsidP="00733500">
            <w:pPr>
              <w:pStyle w:val="TableHeading-1Tables"/>
              <w:framePr w:hSpace="0" w:wrap="auto" w:vAnchor="margin" w:hAnchor="text" w:yAlign="inline"/>
            </w:pPr>
            <w:r>
              <w:t>23/24</w:t>
            </w:r>
          </w:p>
        </w:tc>
        <w:tc>
          <w:tcPr>
            <w:tcW w:w="1168" w:type="dxa"/>
            <w:shd w:val="clear" w:color="auto" w:fill="F2F2F2" w:themeFill="background1" w:themeFillShade="F2"/>
          </w:tcPr>
          <w:p w14:paraId="6EC44ECB" w14:textId="77777777" w:rsidR="00994715" w:rsidRDefault="00994715" w:rsidP="00733500">
            <w:pPr>
              <w:pStyle w:val="TableHeading-1Tables"/>
              <w:framePr w:hSpace="0" w:wrap="auto" w:vAnchor="margin" w:hAnchor="text" w:yAlign="inline"/>
            </w:pPr>
            <w:r>
              <w:t>24/25</w:t>
            </w:r>
          </w:p>
        </w:tc>
        <w:tc>
          <w:tcPr>
            <w:tcW w:w="1168" w:type="dxa"/>
            <w:shd w:val="clear" w:color="auto" w:fill="F2F2F2" w:themeFill="background1" w:themeFillShade="F2"/>
          </w:tcPr>
          <w:p w14:paraId="7C0FB4E8" w14:textId="77777777" w:rsidR="00994715" w:rsidRDefault="00994715" w:rsidP="00733500">
            <w:pPr>
              <w:pStyle w:val="TableHeading-1Tables"/>
              <w:framePr w:hSpace="0" w:wrap="auto" w:vAnchor="margin" w:hAnchor="text" w:yAlign="inline"/>
            </w:pPr>
            <w:r>
              <w:t>25/26</w:t>
            </w:r>
          </w:p>
        </w:tc>
        <w:tc>
          <w:tcPr>
            <w:tcW w:w="1080" w:type="dxa"/>
            <w:shd w:val="clear" w:color="auto" w:fill="F2F2F2" w:themeFill="background1" w:themeFillShade="F2"/>
          </w:tcPr>
          <w:p w14:paraId="019C2F88" w14:textId="77777777" w:rsidR="00994715" w:rsidRDefault="00994715" w:rsidP="00733500">
            <w:pPr>
              <w:pStyle w:val="TableHeading-1Tables"/>
              <w:framePr w:hSpace="0" w:wrap="auto" w:vAnchor="margin" w:hAnchor="text" w:yAlign="inline"/>
            </w:pPr>
            <w:r>
              <w:t>Total</w:t>
            </w:r>
          </w:p>
        </w:tc>
      </w:tr>
      <w:tr w:rsidR="00994715" w14:paraId="2574AA43" w14:textId="77777777" w:rsidTr="00733500">
        <w:trPr>
          <w:trHeight w:val="168"/>
        </w:trPr>
        <w:tc>
          <w:tcPr>
            <w:tcW w:w="1754" w:type="dxa"/>
          </w:tcPr>
          <w:p w14:paraId="01B5A3D5" w14:textId="47785E5F" w:rsidR="00994715" w:rsidRPr="00F2133C" w:rsidRDefault="00F2133C" w:rsidP="00F2133C">
            <w:pPr>
              <w:pStyle w:val="TableHeading-2Tables"/>
              <w:rPr>
                <w:b w:val="0"/>
                <w:bCs w:val="0"/>
              </w:rPr>
            </w:pPr>
            <w:r w:rsidRPr="00F2133C">
              <w:rPr>
                <w:b w:val="0"/>
                <w:bCs w:val="0"/>
              </w:rPr>
              <w:t>Value</w:t>
            </w:r>
          </w:p>
        </w:tc>
        <w:tc>
          <w:tcPr>
            <w:tcW w:w="1138" w:type="dxa"/>
          </w:tcPr>
          <w:p w14:paraId="305ACE70" w14:textId="77777777" w:rsidR="00994715" w:rsidRPr="0045513C" w:rsidRDefault="00994715" w:rsidP="00F2133C">
            <w:pPr>
              <w:pStyle w:val="TableCopyTables"/>
              <w:jc w:val="center"/>
              <w:rPr>
                <w:iCs/>
              </w:rPr>
            </w:pPr>
            <w:r>
              <w:rPr>
                <w:iCs/>
              </w:rPr>
              <w:t>£m</w:t>
            </w:r>
          </w:p>
        </w:tc>
        <w:tc>
          <w:tcPr>
            <w:tcW w:w="1364" w:type="dxa"/>
          </w:tcPr>
          <w:p w14:paraId="26AE710A" w14:textId="77777777" w:rsidR="00994715" w:rsidRPr="0045513C" w:rsidRDefault="00994715" w:rsidP="00F2133C">
            <w:pPr>
              <w:pStyle w:val="TableCopyTables"/>
              <w:jc w:val="center"/>
              <w:rPr>
                <w:iCs/>
              </w:rPr>
            </w:pPr>
            <w:r>
              <w:rPr>
                <w:iCs/>
              </w:rPr>
              <w:t>£m</w:t>
            </w:r>
          </w:p>
        </w:tc>
        <w:tc>
          <w:tcPr>
            <w:tcW w:w="1364" w:type="dxa"/>
          </w:tcPr>
          <w:p w14:paraId="0D3348A7" w14:textId="77777777" w:rsidR="00994715" w:rsidRPr="0045513C" w:rsidRDefault="00994715" w:rsidP="00F2133C">
            <w:pPr>
              <w:pStyle w:val="TableCopyTables"/>
              <w:jc w:val="center"/>
              <w:rPr>
                <w:iCs/>
              </w:rPr>
            </w:pPr>
            <w:r>
              <w:rPr>
                <w:iCs/>
              </w:rPr>
              <w:t>£m</w:t>
            </w:r>
          </w:p>
        </w:tc>
        <w:tc>
          <w:tcPr>
            <w:tcW w:w="1168" w:type="dxa"/>
          </w:tcPr>
          <w:p w14:paraId="0376F51B" w14:textId="77777777" w:rsidR="00994715" w:rsidRPr="0045513C" w:rsidRDefault="00994715" w:rsidP="00F2133C">
            <w:pPr>
              <w:pStyle w:val="TableCopyTables"/>
              <w:jc w:val="center"/>
              <w:rPr>
                <w:iCs/>
              </w:rPr>
            </w:pPr>
            <w:r>
              <w:rPr>
                <w:iCs/>
              </w:rPr>
              <w:t>£m</w:t>
            </w:r>
          </w:p>
        </w:tc>
        <w:tc>
          <w:tcPr>
            <w:tcW w:w="1168" w:type="dxa"/>
          </w:tcPr>
          <w:p w14:paraId="05A5B666" w14:textId="77777777" w:rsidR="00994715" w:rsidRPr="0045513C" w:rsidRDefault="00994715" w:rsidP="00F2133C">
            <w:pPr>
              <w:pStyle w:val="TableCopyTables"/>
              <w:jc w:val="center"/>
              <w:rPr>
                <w:iCs/>
              </w:rPr>
            </w:pPr>
            <w:r>
              <w:rPr>
                <w:iCs/>
              </w:rPr>
              <w:t>£m</w:t>
            </w:r>
          </w:p>
        </w:tc>
        <w:tc>
          <w:tcPr>
            <w:tcW w:w="1168" w:type="dxa"/>
          </w:tcPr>
          <w:p w14:paraId="41531343" w14:textId="77777777" w:rsidR="00994715" w:rsidRPr="0045513C" w:rsidRDefault="00994715" w:rsidP="00F2133C">
            <w:pPr>
              <w:pStyle w:val="TableCopyTables"/>
              <w:jc w:val="center"/>
              <w:rPr>
                <w:iCs/>
              </w:rPr>
            </w:pPr>
            <w:r>
              <w:rPr>
                <w:iCs/>
              </w:rPr>
              <w:t>£m</w:t>
            </w:r>
          </w:p>
        </w:tc>
        <w:tc>
          <w:tcPr>
            <w:tcW w:w="1080" w:type="dxa"/>
          </w:tcPr>
          <w:p w14:paraId="2B16D1A0" w14:textId="77777777" w:rsidR="00994715" w:rsidRPr="007A681E" w:rsidRDefault="00994715" w:rsidP="00F2133C">
            <w:pPr>
              <w:pStyle w:val="TableCopyTables"/>
              <w:jc w:val="center"/>
              <w:rPr>
                <w:b/>
                <w:bCs/>
                <w:iCs/>
              </w:rPr>
            </w:pPr>
            <w:r w:rsidRPr="007A681E">
              <w:rPr>
                <w:b/>
                <w:bCs/>
                <w:iCs/>
              </w:rPr>
              <w:t>£m</w:t>
            </w:r>
          </w:p>
        </w:tc>
      </w:tr>
      <w:tr w:rsidR="007A4303" w14:paraId="7D9A067B" w14:textId="77777777" w:rsidTr="00733500">
        <w:trPr>
          <w:trHeight w:val="168"/>
        </w:trPr>
        <w:tc>
          <w:tcPr>
            <w:tcW w:w="1754" w:type="dxa"/>
          </w:tcPr>
          <w:p w14:paraId="20152454" w14:textId="2EB4569F" w:rsidR="007A4303" w:rsidRPr="007A4303" w:rsidRDefault="007A4303" w:rsidP="00F2133C">
            <w:pPr>
              <w:pStyle w:val="TableHeading-2Tables"/>
              <w:rPr>
                <w:b w:val="0"/>
                <w:bCs w:val="0"/>
                <w:i w:val="0"/>
                <w:iCs/>
              </w:rPr>
            </w:pPr>
            <w:r w:rsidRPr="007A4303">
              <w:rPr>
                <w:b w:val="0"/>
                <w:bCs w:val="0"/>
                <w:i w:val="0"/>
                <w:iCs/>
              </w:rPr>
              <w:t>Towns Fund</w:t>
            </w:r>
          </w:p>
        </w:tc>
        <w:tc>
          <w:tcPr>
            <w:tcW w:w="1138" w:type="dxa"/>
          </w:tcPr>
          <w:p w14:paraId="661F7DE9" w14:textId="77777777" w:rsidR="007A4303" w:rsidRDefault="007A4303" w:rsidP="00F2133C">
            <w:pPr>
              <w:pStyle w:val="TableCopyTables"/>
              <w:jc w:val="center"/>
              <w:rPr>
                <w:iCs/>
              </w:rPr>
            </w:pPr>
          </w:p>
        </w:tc>
        <w:tc>
          <w:tcPr>
            <w:tcW w:w="1364" w:type="dxa"/>
          </w:tcPr>
          <w:p w14:paraId="612E33DA" w14:textId="77777777" w:rsidR="007A4303" w:rsidRDefault="007A4303" w:rsidP="00F2133C">
            <w:pPr>
              <w:pStyle w:val="TableCopyTables"/>
              <w:jc w:val="center"/>
              <w:rPr>
                <w:iCs/>
              </w:rPr>
            </w:pPr>
          </w:p>
        </w:tc>
        <w:tc>
          <w:tcPr>
            <w:tcW w:w="1364" w:type="dxa"/>
          </w:tcPr>
          <w:p w14:paraId="448814BA" w14:textId="77777777" w:rsidR="007A4303" w:rsidRDefault="007A4303" w:rsidP="00F2133C">
            <w:pPr>
              <w:pStyle w:val="TableCopyTables"/>
              <w:jc w:val="center"/>
              <w:rPr>
                <w:iCs/>
              </w:rPr>
            </w:pPr>
          </w:p>
        </w:tc>
        <w:tc>
          <w:tcPr>
            <w:tcW w:w="1168" w:type="dxa"/>
          </w:tcPr>
          <w:p w14:paraId="338FF7F1" w14:textId="77777777" w:rsidR="007A4303" w:rsidRDefault="007A4303" w:rsidP="00F2133C">
            <w:pPr>
              <w:pStyle w:val="TableCopyTables"/>
              <w:jc w:val="center"/>
              <w:rPr>
                <w:iCs/>
              </w:rPr>
            </w:pPr>
          </w:p>
        </w:tc>
        <w:tc>
          <w:tcPr>
            <w:tcW w:w="1168" w:type="dxa"/>
          </w:tcPr>
          <w:p w14:paraId="3527A042" w14:textId="77777777" w:rsidR="007A4303" w:rsidRDefault="007A4303" w:rsidP="00F2133C">
            <w:pPr>
              <w:pStyle w:val="TableCopyTables"/>
              <w:jc w:val="center"/>
              <w:rPr>
                <w:iCs/>
              </w:rPr>
            </w:pPr>
          </w:p>
        </w:tc>
        <w:tc>
          <w:tcPr>
            <w:tcW w:w="1168" w:type="dxa"/>
          </w:tcPr>
          <w:p w14:paraId="4C3BD74C" w14:textId="77777777" w:rsidR="007A4303" w:rsidRDefault="007A4303" w:rsidP="00F2133C">
            <w:pPr>
              <w:pStyle w:val="TableCopyTables"/>
              <w:jc w:val="center"/>
              <w:rPr>
                <w:iCs/>
              </w:rPr>
            </w:pPr>
          </w:p>
        </w:tc>
        <w:tc>
          <w:tcPr>
            <w:tcW w:w="1080" w:type="dxa"/>
          </w:tcPr>
          <w:p w14:paraId="2EBF57DA" w14:textId="77777777" w:rsidR="007A4303" w:rsidRPr="007A681E" w:rsidRDefault="007A4303" w:rsidP="00F2133C">
            <w:pPr>
              <w:pStyle w:val="TableCopyTables"/>
              <w:jc w:val="center"/>
              <w:rPr>
                <w:b/>
                <w:bCs/>
                <w:iCs/>
              </w:rPr>
            </w:pPr>
          </w:p>
        </w:tc>
      </w:tr>
      <w:tr w:rsidR="00994715" w14:paraId="4DCE7D4D" w14:textId="77777777" w:rsidTr="00733500">
        <w:trPr>
          <w:trHeight w:val="168"/>
        </w:trPr>
        <w:tc>
          <w:tcPr>
            <w:tcW w:w="1754" w:type="dxa"/>
          </w:tcPr>
          <w:p w14:paraId="07B49C98" w14:textId="77777777" w:rsidR="00994715" w:rsidRPr="00994715" w:rsidRDefault="00994715" w:rsidP="00733500">
            <w:pPr>
              <w:pStyle w:val="TableHeading-2Tables"/>
              <w:rPr>
                <w:b w:val="0"/>
                <w:bCs w:val="0"/>
                <w:i w:val="0"/>
                <w:iCs/>
              </w:rPr>
            </w:pPr>
            <w:r w:rsidRPr="00994715">
              <w:rPr>
                <w:b w:val="0"/>
                <w:bCs w:val="0"/>
                <w:i w:val="0"/>
                <w:iCs/>
              </w:rPr>
              <w:t>E.g. XYZ Limited</w:t>
            </w:r>
          </w:p>
        </w:tc>
        <w:tc>
          <w:tcPr>
            <w:tcW w:w="1138" w:type="dxa"/>
          </w:tcPr>
          <w:p w14:paraId="36E814F0" w14:textId="77777777" w:rsidR="00994715" w:rsidRPr="0045513C" w:rsidRDefault="00994715" w:rsidP="00733500">
            <w:pPr>
              <w:pStyle w:val="TableCopyTables"/>
              <w:jc w:val="right"/>
              <w:rPr>
                <w:iCs/>
              </w:rPr>
            </w:pPr>
          </w:p>
        </w:tc>
        <w:tc>
          <w:tcPr>
            <w:tcW w:w="1364" w:type="dxa"/>
          </w:tcPr>
          <w:p w14:paraId="00780AFE" w14:textId="77777777" w:rsidR="00994715" w:rsidRPr="0045513C" w:rsidRDefault="00994715" w:rsidP="00733500">
            <w:pPr>
              <w:pStyle w:val="TableCopyTables"/>
              <w:jc w:val="right"/>
              <w:rPr>
                <w:iCs/>
              </w:rPr>
            </w:pPr>
          </w:p>
        </w:tc>
        <w:tc>
          <w:tcPr>
            <w:tcW w:w="1364" w:type="dxa"/>
          </w:tcPr>
          <w:p w14:paraId="184A508C" w14:textId="77777777" w:rsidR="00994715" w:rsidRPr="0045513C" w:rsidRDefault="00994715" w:rsidP="00733500">
            <w:pPr>
              <w:pStyle w:val="TableCopyTables"/>
              <w:jc w:val="right"/>
              <w:rPr>
                <w:iCs/>
              </w:rPr>
            </w:pPr>
          </w:p>
        </w:tc>
        <w:tc>
          <w:tcPr>
            <w:tcW w:w="1168" w:type="dxa"/>
          </w:tcPr>
          <w:p w14:paraId="7600CD05" w14:textId="77777777" w:rsidR="00994715" w:rsidRPr="0045513C" w:rsidRDefault="00994715" w:rsidP="00733500">
            <w:pPr>
              <w:pStyle w:val="TableCopyTables"/>
              <w:jc w:val="right"/>
              <w:rPr>
                <w:iCs/>
              </w:rPr>
            </w:pPr>
          </w:p>
        </w:tc>
        <w:tc>
          <w:tcPr>
            <w:tcW w:w="1168" w:type="dxa"/>
          </w:tcPr>
          <w:p w14:paraId="17C62D12" w14:textId="77777777" w:rsidR="00994715" w:rsidRPr="0045513C" w:rsidRDefault="00994715" w:rsidP="00733500">
            <w:pPr>
              <w:pStyle w:val="TableCopyTables"/>
              <w:jc w:val="right"/>
              <w:rPr>
                <w:iCs/>
              </w:rPr>
            </w:pPr>
          </w:p>
        </w:tc>
        <w:tc>
          <w:tcPr>
            <w:tcW w:w="1168" w:type="dxa"/>
          </w:tcPr>
          <w:p w14:paraId="28BBCB28" w14:textId="77777777" w:rsidR="00994715" w:rsidRPr="0045513C" w:rsidRDefault="00994715" w:rsidP="00733500">
            <w:pPr>
              <w:pStyle w:val="TableCopyTables"/>
              <w:jc w:val="right"/>
              <w:rPr>
                <w:iCs/>
              </w:rPr>
            </w:pPr>
          </w:p>
        </w:tc>
        <w:tc>
          <w:tcPr>
            <w:tcW w:w="1080" w:type="dxa"/>
          </w:tcPr>
          <w:p w14:paraId="476D792D" w14:textId="77777777" w:rsidR="00994715" w:rsidRPr="0045513C" w:rsidRDefault="00994715" w:rsidP="00733500">
            <w:pPr>
              <w:pStyle w:val="TableCopyTables"/>
              <w:jc w:val="right"/>
              <w:rPr>
                <w:iCs/>
              </w:rPr>
            </w:pPr>
          </w:p>
        </w:tc>
      </w:tr>
      <w:tr w:rsidR="00994715" w14:paraId="2AEDB999" w14:textId="77777777" w:rsidTr="00733500">
        <w:trPr>
          <w:trHeight w:val="168"/>
        </w:trPr>
        <w:tc>
          <w:tcPr>
            <w:tcW w:w="1754" w:type="dxa"/>
          </w:tcPr>
          <w:p w14:paraId="05A9D788" w14:textId="77777777" w:rsidR="00994715" w:rsidRPr="00994715" w:rsidRDefault="00994715" w:rsidP="00733500">
            <w:pPr>
              <w:pStyle w:val="TableHeading-2Tables"/>
              <w:rPr>
                <w:b w:val="0"/>
                <w:bCs w:val="0"/>
                <w:i w:val="0"/>
                <w:iCs/>
              </w:rPr>
            </w:pPr>
            <w:r w:rsidRPr="00994715">
              <w:rPr>
                <w:b w:val="0"/>
                <w:bCs w:val="0"/>
                <w:i w:val="0"/>
                <w:iCs/>
              </w:rPr>
              <w:t>E.g. Council</w:t>
            </w:r>
          </w:p>
        </w:tc>
        <w:tc>
          <w:tcPr>
            <w:tcW w:w="1138" w:type="dxa"/>
          </w:tcPr>
          <w:p w14:paraId="5FBE26BD" w14:textId="77777777" w:rsidR="00994715" w:rsidRPr="0045513C" w:rsidRDefault="00994715" w:rsidP="00733500">
            <w:pPr>
              <w:pStyle w:val="TableCopyTables"/>
              <w:jc w:val="right"/>
              <w:rPr>
                <w:iCs/>
              </w:rPr>
            </w:pPr>
          </w:p>
        </w:tc>
        <w:tc>
          <w:tcPr>
            <w:tcW w:w="1364" w:type="dxa"/>
          </w:tcPr>
          <w:p w14:paraId="1CE1128E" w14:textId="77777777" w:rsidR="00994715" w:rsidRPr="0045513C" w:rsidRDefault="00994715" w:rsidP="00733500">
            <w:pPr>
              <w:pStyle w:val="TableCopyTables"/>
              <w:jc w:val="right"/>
              <w:rPr>
                <w:iCs/>
              </w:rPr>
            </w:pPr>
          </w:p>
        </w:tc>
        <w:tc>
          <w:tcPr>
            <w:tcW w:w="1364" w:type="dxa"/>
          </w:tcPr>
          <w:p w14:paraId="019188AA" w14:textId="77777777" w:rsidR="00994715" w:rsidRPr="0045513C" w:rsidRDefault="00994715" w:rsidP="00733500">
            <w:pPr>
              <w:pStyle w:val="TableCopyTables"/>
              <w:jc w:val="right"/>
              <w:rPr>
                <w:iCs/>
              </w:rPr>
            </w:pPr>
          </w:p>
        </w:tc>
        <w:tc>
          <w:tcPr>
            <w:tcW w:w="1168" w:type="dxa"/>
          </w:tcPr>
          <w:p w14:paraId="47348247" w14:textId="77777777" w:rsidR="00994715" w:rsidRPr="0045513C" w:rsidRDefault="00994715" w:rsidP="00733500">
            <w:pPr>
              <w:pStyle w:val="TableCopyTables"/>
              <w:jc w:val="right"/>
              <w:rPr>
                <w:iCs/>
              </w:rPr>
            </w:pPr>
          </w:p>
        </w:tc>
        <w:tc>
          <w:tcPr>
            <w:tcW w:w="1168" w:type="dxa"/>
          </w:tcPr>
          <w:p w14:paraId="4476B130" w14:textId="77777777" w:rsidR="00994715" w:rsidRPr="0045513C" w:rsidRDefault="00994715" w:rsidP="00733500">
            <w:pPr>
              <w:pStyle w:val="TableCopyTables"/>
              <w:jc w:val="right"/>
              <w:rPr>
                <w:iCs/>
              </w:rPr>
            </w:pPr>
          </w:p>
        </w:tc>
        <w:tc>
          <w:tcPr>
            <w:tcW w:w="1168" w:type="dxa"/>
          </w:tcPr>
          <w:p w14:paraId="18786A1D" w14:textId="77777777" w:rsidR="00994715" w:rsidRPr="0045513C" w:rsidRDefault="00994715" w:rsidP="00733500">
            <w:pPr>
              <w:pStyle w:val="TableCopyTables"/>
              <w:jc w:val="right"/>
              <w:rPr>
                <w:iCs/>
              </w:rPr>
            </w:pPr>
          </w:p>
        </w:tc>
        <w:tc>
          <w:tcPr>
            <w:tcW w:w="1080" w:type="dxa"/>
          </w:tcPr>
          <w:p w14:paraId="5E8B8EAF" w14:textId="77777777" w:rsidR="00994715" w:rsidRPr="0045513C" w:rsidRDefault="00994715" w:rsidP="00733500">
            <w:pPr>
              <w:pStyle w:val="TableCopyTables"/>
              <w:jc w:val="right"/>
              <w:rPr>
                <w:iCs/>
              </w:rPr>
            </w:pPr>
          </w:p>
        </w:tc>
      </w:tr>
      <w:tr w:rsidR="00994715" w14:paraId="6E584446" w14:textId="77777777" w:rsidTr="00733500">
        <w:trPr>
          <w:trHeight w:val="168"/>
        </w:trPr>
        <w:tc>
          <w:tcPr>
            <w:tcW w:w="1754" w:type="dxa"/>
          </w:tcPr>
          <w:p w14:paraId="7CF5FD3E" w14:textId="77777777" w:rsidR="00994715" w:rsidRPr="00994715" w:rsidRDefault="00994715" w:rsidP="00733500">
            <w:pPr>
              <w:pStyle w:val="TableHeading-2Tables"/>
              <w:rPr>
                <w:i w:val="0"/>
                <w:iCs/>
              </w:rPr>
            </w:pPr>
            <w:r w:rsidRPr="00994715">
              <w:rPr>
                <w:i w:val="0"/>
                <w:iCs/>
              </w:rPr>
              <w:t>Total Funding</w:t>
            </w:r>
          </w:p>
        </w:tc>
        <w:tc>
          <w:tcPr>
            <w:tcW w:w="1138" w:type="dxa"/>
          </w:tcPr>
          <w:p w14:paraId="04012B7D" w14:textId="77777777" w:rsidR="00994715" w:rsidRPr="00994715" w:rsidRDefault="00994715" w:rsidP="00733500">
            <w:pPr>
              <w:pStyle w:val="TableCopyTables"/>
              <w:jc w:val="right"/>
              <w:rPr>
                <w:b/>
                <w:bCs/>
                <w:iCs/>
              </w:rPr>
            </w:pPr>
          </w:p>
        </w:tc>
        <w:tc>
          <w:tcPr>
            <w:tcW w:w="1364" w:type="dxa"/>
          </w:tcPr>
          <w:p w14:paraId="3BEE068B" w14:textId="77777777" w:rsidR="00994715" w:rsidRPr="00994715" w:rsidRDefault="00994715" w:rsidP="00733500">
            <w:pPr>
              <w:pStyle w:val="TableCopyTables"/>
              <w:jc w:val="right"/>
              <w:rPr>
                <w:b/>
                <w:bCs/>
                <w:iCs/>
              </w:rPr>
            </w:pPr>
          </w:p>
        </w:tc>
        <w:tc>
          <w:tcPr>
            <w:tcW w:w="1364" w:type="dxa"/>
          </w:tcPr>
          <w:p w14:paraId="357DDBD0" w14:textId="77777777" w:rsidR="00994715" w:rsidRPr="00994715" w:rsidRDefault="00994715" w:rsidP="00733500">
            <w:pPr>
              <w:pStyle w:val="TableCopyTables"/>
              <w:jc w:val="right"/>
              <w:rPr>
                <w:b/>
                <w:bCs/>
                <w:iCs/>
              </w:rPr>
            </w:pPr>
          </w:p>
        </w:tc>
        <w:tc>
          <w:tcPr>
            <w:tcW w:w="1168" w:type="dxa"/>
          </w:tcPr>
          <w:p w14:paraId="386681D2" w14:textId="77777777" w:rsidR="00994715" w:rsidRPr="00994715" w:rsidRDefault="00994715" w:rsidP="00733500">
            <w:pPr>
              <w:pStyle w:val="TableCopyTables"/>
              <w:jc w:val="right"/>
              <w:rPr>
                <w:b/>
                <w:bCs/>
                <w:iCs/>
              </w:rPr>
            </w:pPr>
          </w:p>
        </w:tc>
        <w:tc>
          <w:tcPr>
            <w:tcW w:w="1168" w:type="dxa"/>
          </w:tcPr>
          <w:p w14:paraId="4F8F2529" w14:textId="77777777" w:rsidR="00994715" w:rsidRPr="00994715" w:rsidRDefault="00994715" w:rsidP="00733500">
            <w:pPr>
              <w:pStyle w:val="TableCopyTables"/>
              <w:jc w:val="right"/>
              <w:rPr>
                <w:b/>
                <w:bCs/>
                <w:iCs/>
              </w:rPr>
            </w:pPr>
          </w:p>
        </w:tc>
        <w:tc>
          <w:tcPr>
            <w:tcW w:w="1168" w:type="dxa"/>
          </w:tcPr>
          <w:p w14:paraId="419187DC" w14:textId="77777777" w:rsidR="00994715" w:rsidRPr="00994715" w:rsidRDefault="00994715" w:rsidP="00733500">
            <w:pPr>
              <w:pStyle w:val="TableCopyTables"/>
              <w:jc w:val="right"/>
              <w:rPr>
                <w:b/>
                <w:bCs/>
                <w:iCs/>
              </w:rPr>
            </w:pPr>
          </w:p>
        </w:tc>
        <w:tc>
          <w:tcPr>
            <w:tcW w:w="1080" w:type="dxa"/>
          </w:tcPr>
          <w:p w14:paraId="0715E754" w14:textId="77777777" w:rsidR="00994715" w:rsidRPr="00994715" w:rsidRDefault="00994715" w:rsidP="00733500">
            <w:pPr>
              <w:pStyle w:val="TableCopyTables"/>
              <w:jc w:val="right"/>
              <w:rPr>
                <w:b/>
                <w:bCs/>
                <w:iCs/>
              </w:rPr>
            </w:pPr>
          </w:p>
        </w:tc>
      </w:tr>
    </w:tbl>
    <w:p w14:paraId="55DCAE62" w14:textId="77777777" w:rsidR="00994715" w:rsidRDefault="00994715" w:rsidP="003A5FE1">
      <w:pPr>
        <w:spacing w:after="120"/>
        <w:rPr>
          <w:lang w:val="en-US"/>
        </w:rPr>
      </w:pPr>
    </w:p>
    <w:p w14:paraId="05E7F5A8" w14:textId="77777777" w:rsidR="003A5FE1" w:rsidRDefault="003A5FE1" w:rsidP="003A5FE1">
      <w:pPr>
        <w:spacing w:after="120"/>
        <w:rPr>
          <w:lang w:val="en-US"/>
        </w:rPr>
      </w:pPr>
    </w:p>
    <w:p w14:paraId="3818ED40" w14:textId="77777777" w:rsidR="00022EAE" w:rsidRDefault="00022EAE">
      <w:pPr>
        <w:spacing w:after="160" w:line="259" w:lineRule="auto"/>
        <w:rPr>
          <w:b/>
          <w:caps/>
          <w:color w:val="E4003A" w:themeColor="accent1"/>
          <w:sz w:val="24"/>
          <w:szCs w:val="24"/>
          <w:lang w:val="en-US"/>
        </w:rPr>
      </w:pPr>
      <w:bookmarkStart w:id="23" w:name="_Toc62206980"/>
      <w:r>
        <w:br w:type="page"/>
      </w:r>
    </w:p>
    <w:p w14:paraId="2EC7D7EB" w14:textId="050BFDEC" w:rsidR="003A5FE1" w:rsidRPr="0016636C" w:rsidRDefault="003A5FE1" w:rsidP="003A5FE1">
      <w:pPr>
        <w:pStyle w:val="Heading1"/>
      </w:pPr>
      <w:r>
        <w:lastRenderedPageBreak/>
        <w:t>affordability assessment</w:t>
      </w:r>
      <w:bookmarkEnd w:id="23"/>
    </w:p>
    <w:p w14:paraId="43B31A74" w14:textId="77777777" w:rsidR="003A5FE1" w:rsidRDefault="003A5FE1" w:rsidP="003A5FE1">
      <w:pPr>
        <w:spacing w:after="120"/>
        <w:rPr>
          <w:lang w:val="en-US"/>
        </w:rPr>
      </w:pPr>
      <w:r>
        <w:rPr>
          <w:lang w:val="en-US"/>
        </w:rPr>
        <w:t>[assessment of affordability – include general financial metrics, such as net cash flow, net present value, internal rate of return and breakeven analysis as a way of assessing affordability. Sector specific metrics could be used to link the Financial Case to the Commercial Case]</w:t>
      </w:r>
    </w:p>
    <w:p w14:paraId="490AA3F0" w14:textId="77777777" w:rsidR="003A5FE1" w:rsidRPr="00002FA6" w:rsidRDefault="003A5FE1" w:rsidP="003A5FE1">
      <w:pPr>
        <w:spacing w:after="120"/>
        <w:rPr>
          <w:lang w:val="en-US"/>
        </w:rPr>
      </w:pPr>
      <w:r>
        <w:rPr>
          <w:lang w:val="en-US"/>
        </w:rPr>
        <w:t>[</w:t>
      </w:r>
      <w:r w:rsidRPr="00833265">
        <w:rPr>
          <w:lang w:val="en-US"/>
        </w:rPr>
        <w:t>include the stakeholders – such as senior</w:t>
      </w:r>
      <w:r>
        <w:rPr>
          <w:lang w:val="en-US"/>
        </w:rPr>
        <w:t xml:space="preserve"> </w:t>
      </w:r>
      <w:r w:rsidRPr="00833265">
        <w:rPr>
          <w:lang w:val="en-US"/>
        </w:rPr>
        <w:t xml:space="preserve">project leaders, funders, businesses, public and decision makers </w:t>
      </w:r>
      <w:r>
        <w:rPr>
          <w:lang w:val="en-US"/>
        </w:rPr>
        <w:t>–</w:t>
      </w:r>
      <w:r w:rsidRPr="00833265">
        <w:rPr>
          <w:lang w:val="en-US"/>
        </w:rPr>
        <w:t xml:space="preserve"> that</w:t>
      </w:r>
      <w:r>
        <w:rPr>
          <w:lang w:val="en-US"/>
        </w:rPr>
        <w:t xml:space="preserve"> </w:t>
      </w:r>
      <w:r w:rsidRPr="00833265">
        <w:rPr>
          <w:lang w:val="en-US"/>
        </w:rPr>
        <w:t>support the project and its continuing viability</w:t>
      </w:r>
      <w:r>
        <w:rPr>
          <w:lang w:val="en-US"/>
        </w:rPr>
        <w:t>.]</w:t>
      </w:r>
    </w:p>
    <w:p w14:paraId="38401930" w14:textId="77777777" w:rsidR="003A5FE1" w:rsidRDefault="003A5FE1" w:rsidP="003A5FE1">
      <w:pPr>
        <w:spacing w:after="120"/>
        <w:rPr>
          <w:lang w:val="en-US"/>
        </w:rPr>
      </w:pPr>
      <w:r>
        <w:rPr>
          <w:lang w:val="en-US"/>
        </w:rPr>
        <w:t>[financial risks – this includes funding risk, interest risk and indexation risk]</w:t>
      </w:r>
    </w:p>
    <w:p w14:paraId="0E13089A" w14:textId="77777777" w:rsidR="003A5FE1" w:rsidRDefault="003A5FE1" w:rsidP="003A5FE1">
      <w:pPr>
        <w:rPr>
          <w:lang w:val="en-US"/>
        </w:rPr>
      </w:pPr>
    </w:p>
    <w:p w14:paraId="0B3DBE56" w14:textId="77777777" w:rsidR="003A5FE1" w:rsidRDefault="003A5FE1" w:rsidP="003A5FE1">
      <w:pPr>
        <w:pStyle w:val="Heading1"/>
      </w:pPr>
      <w:bookmarkStart w:id="24" w:name="_Toc62206981"/>
      <w:r>
        <w:t>wider financial implications</w:t>
      </w:r>
      <w:bookmarkEnd w:id="24"/>
    </w:p>
    <w:p w14:paraId="5ABB9A2B" w14:textId="7D5A92BE" w:rsidR="003A5FE1" w:rsidRDefault="003A5FE1" w:rsidP="003A5FE1">
      <w:pPr>
        <w:spacing w:after="120"/>
        <w:rPr>
          <w:lang w:val="en-US"/>
        </w:rPr>
      </w:pPr>
      <w:r>
        <w:rPr>
          <w:lang w:val="en-US"/>
        </w:rPr>
        <w:t xml:space="preserve">[does the project’s financial objectives meet the Council financial objectives as set out in the (if any) Local Plans and MTFS </w:t>
      </w:r>
      <w:r w:rsidR="00277154">
        <w:rPr>
          <w:lang w:val="en-US"/>
        </w:rPr>
        <w:t>criteria</w:t>
      </w:r>
      <w:r>
        <w:rPr>
          <w:lang w:val="en-US"/>
        </w:rPr>
        <w:t>. By undertaking the project, this may change the risk profile of the Council / Local Authority associated with the project</w:t>
      </w:r>
      <w:r w:rsidR="00123217">
        <w:rPr>
          <w:lang w:val="en-US"/>
        </w:rPr>
        <w:t>]</w:t>
      </w:r>
    </w:p>
    <w:p w14:paraId="6A1654E9" w14:textId="77777777" w:rsidR="003A5FE1" w:rsidRPr="00002FA6" w:rsidRDefault="003A5FE1" w:rsidP="003A5FE1">
      <w:pPr>
        <w:spacing w:after="120"/>
        <w:rPr>
          <w:lang w:val="en-US"/>
        </w:rPr>
      </w:pPr>
      <w:r>
        <w:rPr>
          <w:lang w:val="en-US"/>
        </w:rPr>
        <w:t>[accounting Treatment and Impacts (where relevant) – obtain accurate definitions of capital and revenue items. This can contribute towards detailed and reliable financial analysis of the project.]</w:t>
      </w:r>
    </w:p>
    <w:p w14:paraId="59AF3C8D" w14:textId="77777777" w:rsidR="00BC3097" w:rsidRDefault="00BC3097" w:rsidP="00BC3097">
      <w:pPr>
        <w:rPr>
          <w:lang w:val="en-US"/>
        </w:rPr>
      </w:pPr>
    </w:p>
    <w:p w14:paraId="25BF229B" w14:textId="77777777" w:rsidR="00DB252C" w:rsidRDefault="00DB252C" w:rsidP="00DB252C">
      <w:pPr>
        <w:pStyle w:val="SmallSectionTitle"/>
      </w:pPr>
    </w:p>
    <w:p w14:paraId="309F5366" w14:textId="77777777" w:rsidR="00DB252C" w:rsidRDefault="00DB252C" w:rsidP="00DB252C">
      <w:pPr>
        <w:pStyle w:val="SmallSectionTitle"/>
      </w:pPr>
    </w:p>
    <w:p w14:paraId="03118897" w14:textId="598C68EB" w:rsidR="00DB252C" w:rsidRPr="008C1FD1" w:rsidRDefault="00DB252C" w:rsidP="00DB252C">
      <w:pPr>
        <w:pStyle w:val="TableHeading-1Tables"/>
        <w:framePr w:wrap="around"/>
        <w:sectPr w:rsidR="00DB252C" w:rsidRPr="008C1FD1" w:rsidSect="00B028E7">
          <w:pgSz w:w="11906" w:h="16838"/>
          <w:pgMar w:top="1418" w:right="851" w:bottom="851" w:left="851" w:header="709" w:footer="709" w:gutter="0"/>
          <w:pgNumType w:start="1"/>
          <w:cols w:space="708"/>
          <w:docGrid w:linePitch="360"/>
        </w:sectPr>
      </w:pPr>
    </w:p>
    <w:p w14:paraId="52B1B2D1" w14:textId="0782235D" w:rsidR="00DB252C" w:rsidRPr="001976B5" w:rsidRDefault="00DB252C" w:rsidP="00DB252C">
      <w:pPr>
        <w:pStyle w:val="SectionTitle"/>
      </w:pPr>
      <w:r>
        <w:rPr>
          <w:noProof/>
        </w:rPr>
        <w:lastRenderedPageBreak/>
        <mc:AlternateContent>
          <mc:Choice Requires="wps">
            <w:drawing>
              <wp:anchor distT="0" distB="0" distL="114300" distR="114300" simplePos="0" relativeHeight="251658243" behindDoc="1" locked="0" layoutInCell="1" allowOverlap="1" wp14:anchorId="6A895070" wp14:editId="30DFBDEB">
                <wp:simplePos x="0" y="0"/>
                <wp:positionH relativeFrom="column">
                  <wp:posOffset>-529234</wp:posOffset>
                </wp:positionH>
                <wp:positionV relativeFrom="paragraph">
                  <wp:posOffset>-922732</wp:posOffset>
                </wp:positionV>
                <wp:extent cx="7549376" cy="10716322"/>
                <wp:effectExtent l="0" t="0" r="13970" b="27940"/>
                <wp:wrapNone/>
                <wp:docPr id="6" name="Rectangle 6"/>
                <wp:cNvGraphicFramePr/>
                <a:graphic xmlns:a="http://schemas.openxmlformats.org/drawingml/2006/main">
                  <a:graphicData uri="http://schemas.microsoft.com/office/word/2010/wordprocessingShape">
                    <wps:wsp>
                      <wps:cNvSpPr/>
                      <wps:spPr>
                        <a:xfrm>
                          <a:off x="0" y="0"/>
                          <a:ext cx="7549376" cy="107163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88E7" id="Rectangle 6" o:spid="_x0000_s1026" style="position:absolute;margin-left:-41.65pt;margin-top:-72.65pt;width:594.45pt;height:843.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" fillcolor="#e4003a [3204]" strokecolor="#71001c [1604]" strokeweight="1pt"/>
            </w:pict>
          </mc:Fallback>
        </mc:AlternateContent>
      </w:r>
      <w:r>
        <w:t>COMMERCIAL CASE</w:t>
      </w:r>
    </w:p>
    <w:p w14:paraId="0625CAFB" w14:textId="77777777" w:rsidR="00DB252C" w:rsidRDefault="00DB252C" w:rsidP="00DB252C"/>
    <w:p w14:paraId="72E8BB80" w14:textId="77777777" w:rsidR="00DB252C" w:rsidRDefault="00DB252C" w:rsidP="00DB252C"/>
    <w:p w14:paraId="47FB67AA" w14:textId="0CA091EB" w:rsidR="00DB252C" w:rsidRDefault="00E207B5" w:rsidP="00DB252C">
      <w:pPr>
        <w:pStyle w:val="SmallSectionTitle"/>
        <w:rPr>
          <w:color w:val="FFFFFF" w:themeColor="background1"/>
        </w:rPr>
      </w:pPr>
      <w:r w:rsidRPr="00AA1D3E">
        <w:rPr>
          <w:noProof/>
          <w:color w:val="FFFFFF" w:themeColor="background1"/>
        </w:rPr>
        <mc:AlternateContent>
          <mc:Choice Requires="wps">
            <w:drawing>
              <wp:anchor distT="45720" distB="45720" distL="114300" distR="114300" simplePos="0" relativeHeight="251658248" behindDoc="0" locked="0" layoutInCell="1" allowOverlap="1" wp14:anchorId="2BD1BE40" wp14:editId="287C70B9">
                <wp:simplePos x="0" y="0"/>
                <wp:positionH relativeFrom="column">
                  <wp:posOffset>0</wp:posOffset>
                </wp:positionH>
                <wp:positionV relativeFrom="paragraph">
                  <wp:posOffset>235585</wp:posOffset>
                </wp:positionV>
                <wp:extent cx="3952875" cy="1404620"/>
                <wp:effectExtent l="0" t="0" r="285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solidFill>
                          <a:schemeClr val="bg2">
                            <a:lumMod val="20000"/>
                            <a:lumOff val="80000"/>
                          </a:schemeClr>
                        </a:solidFill>
                        <a:ln w="9525">
                          <a:solidFill>
                            <a:srgbClr val="000000"/>
                          </a:solidFill>
                          <a:miter lim="800000"/>
                          <a:headEnd/>
                          <a:tailEnd/>
                        </a:ln>
                      </wps:spPr>
                      <wps:txbx>
                        <w:txbxContent>
                          <w:p w14:paraId="6D610F2B" w14:textId="77777777" w:rsidR="00E207B5" w:rsidRPr="00621341" w:rsidRDefault="00E207B5" w:rsidP="00E207B5">
                            <w:pPr>
                              <w:rPr>
                                <w:b/>
                                <w:bCs/>
                              </w:rPr>
                            </w:pPr>
                            <w:r w:rsidRPr="00621341">
                              <w:rPr>
                                <w:b/>
                                <w:bCs/>
                              </w:rPr>
                              <w:t>PRACTICE NOTES</w:t>
                            </w:r>
                          </w:p>
                          <w:p w14:paraId="3F8FDAA2" w14:textId="77777777" w:rsidR="00E207B5" w:rsidRDefault="00E207B5" w:rsidP="00E207B5"/>
                          <w:p w14:paraId="0CC355FE" w14:textId="77777777" w:rsidR="00E207B5" w:rsidRDefault="00E207B5" w:rsidP="00E207B5"/>
                          <w:p w14:paraId="3CC69C48" w14:textId="3FDF0A52" w:rsidR="00E207B5" w:rsidRDefault="00E207B5" w:rsidP="00E207B5">
                            <w:r>
                              <w:t xml:space="preserve">The </w:t>
                            </w:r>
                            <w:r w:rsidR="00A10B33">
                              <w:t xml:space="preserve">Commercial </w:t>
                            </w:r>
                            <w:r>
                              <w:t xml:space="preserve">Case assesses </w:t>
                            </w:r>
                            <w:r w:rsidR="00302C75" w:rsidRPr="00302C75">
                              <w:t>the commercial viability of the investment</w:t>
                            </w:r>
                            <w:r>
                              <w:t xml:space="preserve">. </w:t>
                            </w:r>
                          </w:p>
                          <w:p w14:paraId="2A665A0A" w14:textId="77777777" w:rsidR="00E207B5" w:rsidRDefault="00E207B5" w:rsidP="00E207B5"/>
                          <w:p w14:paraId="0C550C71" w14:textId="2207B275" w:rsidR="00E207B5" w:rsidRDefault="00DB1D9B" w:rsidP="00E207B5">
                            <w:r>
                              <w:t xml:space="preserve">Note the level of detail should be proportionate to the size of the project. </w:t>
                            </w:r>
                          </w:p>
                          <w:p w14:paraId="35CAFEC1" w14:textId="77777777" w:rsidR="00E207B5" w:rsidRDefault="00E207B5" w:rsidP="00E207B5"/>
                          <w:p w14:paraId="479BF254" w14:textId="77777777" w:rsidR="00E207B5" w:rsidRDefault="00E207B5" w:rsidP="00E207B5"/>
                          <w:p w14:paraId="44AC4D8B" w14:textId="77777777" w:rsidR="00E207B5" w:rsidRDefault="00E207B5" w:rsidP="00E207B5"/>
                          <w:p w14:paraId="21279CD9" w14:textId="77777777" w:rsidR="00E207B5" w:rsidRDefault="00E207B5" w:rsidP="00E207B5"/>
                          <w:p w14:paraId="07B8F206" w14:textId="77777777" w:rsidR="00E207B5" w:rsidRDefault="00E207B5" w:rsidP="00E207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1BE40" id="_x0000_s1029" type="#_x0000_t202" style="position:absolute;margin-left:0;margin-top:18.55pt;width:311.2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" fillcolor="#e6e6e6 [670]">
                <v:textbox style="mso-fit-shape-to-text:t">
                  <w:txbxContent>
                    <w:p w14:paraId="6D610F2B" w14:textId="77777777" w:rsidR="00E207B5" w:rsidRPr="00621341" w:rsidRDefault="00E207B5" w:rsidP="00E207B5">
                      <w:pPr>
                        <w:rPr>
                          <w:b/>
                          <w:bCs/>
                        </w:rPr>
                      </w:pPr>
                      <w:r w:rsidRPr="00621341">
                        <w:rPr>
                          <w:b/>
                          <w:bCs/>
                        </w:rPr>
                        <w:t>PRACTICE NOTES</w:t>
                      </w:r>
                    </w:p>
                    <w:p w14:paraId="3F8FDAA2" w14:textId="77777777" w:rsidR="00E207B5" w:rsidRDefault="00E207B5" w:rsidP="00E207B5"/>
                    <w:p w14:paraId="0CC355FE" w14:textId="77777777" w:rsidR="00E207B5" w:rsidRDefault="00E207B5" w:rsidP="00E207B5"/>
                    <w:p w14:paraId="3CC69C48" w14:textId="3FDF0A52" w:rsidR="00E207B5" w:rsidRDefault="00E207B5" w:rsidP="00E207B5">
                      <w:r>
                        <w:t xml:space="preserve">The </w:t>
                      </w:r>
                      <w:r w:rsidR="00A10B33">
                        <w:t xml:space="preserve">Commercial </w:t>
                      </w:r>
                      <w:r>
                        <w:t xml:space="preserve">Case assesses </w:t>
                      </w:r>
                      <w:r w:rsidR="00302C75" w:rsidRPr="00302C75">
                        <w:t>the commercial viability of the investment</w:t>
                      </w:r>
                      <w:r>
                        <w:t xml:space="preserve">. </w:t>
                      </w:r>
                    </w:p>
                    <w:p w14:paraId="2A665A0A" w14:textId="77777777" w:rsidR="00E207B5" w:rsidRDefault="00E207B5" w:rsidP="00E207B5"/>
                    <w:p w14:paraId="0C550C71" w14:textId="2207B275" w:rsidR="00E207B5" w:rsidRDefault="00DB1D9B" w:rsidP="00E207B5">
                      <w:r>
                        <w:t xml:space="preserve">Note the level of detail should be proportionate to the size of the project. </w:t>
                      </w:r>
                    </w:p>
                    <w:p w14:paraId="35CAFEC1" w14:textId="77777777" w:rsidR="00E207B5" w:rsidRDefault="00E207B5" w:rsidP="00E207B5"/>
                    <w:p w14:paraId="479BF254" w14:textId="77777777" w:rsidR="00E207B5" w:rsidRDefault="00E207B5" w:rsidP="00E207B5"/>
                    <w:p w14:paraId="44AC4D8B" w14:textId="77777777" w:rsidR="00E207B5" w:rsidRDefault="00E207B5" w:rsidP="00E207B5"/>
                    <w:p w14:paraId="21279CD9" w14:textId="77777777" w:rsidR="00E207B5" w:rsidRDefault="00E207B5" w:rsidP="00E207B5"/>
                    <w:p w14:paraId="07B8F206" w14:textId="77777777" w:rsidR="00E207B5" w:rsidRDefault="00E207B5" w:rsidP="00E207B5"/>
                  </w:txbxContent>
                </v:textbox>
                <w10:wrap type="square"/>
              </v:shape>
            </w:pict>
          </mc:Fallback>
        </mc:AlternateContent>
      </w:r>
    </w:p>
    <w:p w14:paraId="12C4B8D5" w14:textId="77777777" w:rsidR="00DB252C" w:rsidRDefault="00DB252C" w:rsidP="00DB252C">
      <w:pPr>
        <w:pStyle w:val="SmallSectionTitle"/>
        <w:rPr>
          <w:color w:val="FFFFFF" w:themeColor="background1"/>
        </w:rPr>
      </w:pPr>
    </w:p>
    <w:p w14:paraId="1FF36F37" w14:textId="77777777" w:rsidR="00DB252C" w:rsidRDefault="00DB252C" w:rsidP="00DB252C">
      <w:pPr>
        <w:pStyle w:val="SmallSectionTitle"/>
        <w:rPr>
          <w:color w:val="FFFFFF" w:themeColor="background1"/>
        </w:rPr>
      </w:pPr>
    </w:p>
    <w:p w14:paraId="58FE4E6C" w14:textId="77777777" w:rsidR="00DB252C" w:rsidRDefault="00DB252C" w:rsidP="00DB252C">
      <w:pPr>
        <w:pStyle w:val="SmallSectionTitle"/>
        <w:rPr>
          <w:color w:val="FFFFFF" w:themeColor="background1"/>
        </w:rPr>
      </w:pPr>
    </w:p>
    <w:p w14:paraId="2F135CFA" w14:textId="77777777" w:rsidR="00DB252C" w:rsidRDefault="00DB252C" w:rsidP="00DB252C">
      <w:pPr>
        <w:pStyle w:val="SmallSectionTitle"/>
        <w:rPr>
          <w:color w:val="FFFFFF" w:themeColor="background1"/>
        </w:rPr>
      </w:pPr>
    </w:p>
    <w:p w14:paraId="14E2B133" w14:textId="77777777" w:rsidR="00DB252C" w:rsidRDefault="00DB252C" w:rsidP="00DB252C">
      <w:pPr>
        <w:pStyle w:val="SmallSectionTitle"/>
        <w:rPr>
          <w:color w:val="FFFFFF" w:themeColor="background1"/>
        </w:rPr>
      </w:pPr>
    </w:p>
    <w:p w14:paraId="57B4A4DA" w14:textId="77777777" w:rsidR="00DB252C" w:rsidRDefault="00DB252C" w:rsidP="00DB252C">
      <w:pPr>
        <w:pStyle w:val="SmallSectionTitle"/>
        <w:rPr>
          <w:color w:val="FFFFFF" w:themeColor="background1"/>
        </w:rPr>
      </w:pPr>
    </w:p>
    <w:p w14:paraId="4825294B" w14:textId="77777777" w:rsidR="00DB252C" w:rsidRDefault="00DB252C" w:rsidP="00DB252C">
      <w:pPr>
        <w:pStyle w:val="SmallSectionTitle"/>
        <w:rPr>
          <w:color w:val="FFFFFF" w:themeColor="background1"/>
        </w:rPr>
      </w:pPr>
    </w:p>
    <w:p w14:paraId="54AE03E0" w14:textId="77777777" w:rsidR="00DB252C" w:rsidRDefault="00DB252C" w:rsidP="00DB252C">
      <w:pPr>
        <w:pStyle w:val="SmallSectionTitle"/>
        <w:rPr>
          <w:color w:val="FFFFFF" w:themeColor="background1"/>
        </w:rPr>
      </w:pPr>
    </w:p>
    <w:p w14:paraId="32D79C37" w14:textId="77777777" w:rsidR="00DB252C" w:rsidRDefault="00DB252C" w:rsidP="00DB252C">
      <w:pPr>
        <w:pStyle w:val="SmallSectionTitle"/>
        <w:rPr>
          <w:color w:val="FFFFFF" w:themeColor="background1"/>
        </w:rPr>
      </w:pPr>
    </w:p>
    <w:p w14:paraId="1490BCC7" w14:textId="77777777" w:rsidR="00DB252C" w:rsidRDefault="00DB252C" w:rsidP="00DB252C">
      <w:pPr>
        <w:pStyle w:val="SmallSectionTitle"/>
        <w:rPr>
          <w:color w:val="FFFFFF" w:themeColor="background1"/>
        </w:rPr>
      </w:pPr>
    </w:p>
    <w:p w14:paraId="0FA6ED1F" w14:textId="77777777" w:rsidR="00DB252C" w:rsidRDefault="00DB252C" w:rsidP="00DB252C">
      <w:pPr>
        <w:pStyle w:val="SmallSectionTitle"/>
        <w:rPr>
          <w:color w:val="FFFFFF" w:themeColor="background1"/>
        </w:rPr>
      </w:pPr>
    </w:p>
    <w:p w14:paraId="11E3750A" w14:textId="77777777" w:rsidR="00DB252C" w:rsidRDefault="00DB252C" w:rsidP="00DB252C">
      <w:pPr>
        <w:pStyle w:val="SmallSectionTitle"/>
        <w:rPr>
          <w:color w:val="FFFFFF" w:themeColor="background1"/>
        </w:rPr>
      </w:pPr>
    </w:p>
    <w:p w14:paraId="5E0DABA4" w14:textId="77777777" w:rsidR="00DB252C" w:rsidRDefault="00DB252C" w:rsidP="00DB252C">
      <w:pPr>
        <w:pStyle w:val="SmallSectionTitle"/>
        <w:rPr>
          <w:color w:val="FFFFFF" w:themeColor="background1"/>
        </w:rPr>
      </w:pPr>
    </w:p>
    <w:p w14:paraId="4D7E9675" w14:textId="77777777" w:rsidR="00DB252C" w:rsidRDefault="00DB252C" w:rsidP="00DB252C">
      <w:pPr>
        <w:pStyle w:val="SmallSectionTitle"/>
        <w:rPr>
          <w:color w:val="FFFFFF" w:themeColor="background1"/>
        </w:rPr>
      </w:pPr>
    </w:p>
    <w:p w14:paraId="0C5EE537" w14:textId="77777777" w:rsidR="00DB252C" w:rsidRDefault="00DB252C" w:rsidP="00DB252C">
      <w:pPr>
        <w:pStyle w:val="SmallSectionTitle"/>
        <w:rPr>
          <w:color w:val="FFFFFF" w:themeColor="background1"/>
        </w:rPr>
      </w:pPr>
    </w:p>
    <w:p w14:paraId="2F8C393C" w14:textId="77777777" w:rsidR="00DB252C" w:rsidRDefault="00DB252C" w:rsidP="00DB252C">
      <w:pPr>
        <w:pStyle w:val="SmallSectionTitle"/>
        <w:rPr>
          <w:color w:val="FFFFFF" w:themeColor="background1"/>
        </w:rPr>
      </w:pPr>
    </w:p>
    <w:p w14:paraId="317C8CDD" w14:textId="77777777" w:rsidR="00DB252C" w:rsidRDefault="00DB252C" w:rsidP="00DB252C">
      <w:pPr>
        <w:pStyle w:val="SmallSectionTitle"/>
        <w:rPr>
          <w:color w:val="FFFFFF" w:themeColor="background1"/>
        </w:rPr>
      </w:pPr>
    </w:p>
    <w:p w14:paraId="1234BA80" w14:textId="77777777" w:rsidR="00DB252C" w:rsidRDefault="00DB252C" w:rsidP="00DB252C">
      <w:pPr>
        <w:pStyle w:val="SmallSectionTitle"/>
        <w:rPr>
          <w:color w:val="FFFFFF" w:themeColor="background1"/>
        </w:rPr>
      </w:pPr>
    </w:p>
    <w:p w14:paraId="0BE38D88" w14:textId="77777777" w:rsidR="00DB252C" w:rsidRDefault="00DB252C" w:rsidP="00DB252C">
      <w:pPr>
        <w:pStyle w:val="SmallSectionTitle"/>
        <w:rPr>
          <w:color w:val="FFFFFF" w:themeColor="background1"/>
        </w:rPr>
      </w:pPr>
    </w:p>
    <w:p w14:paraId="33B94365" w14:textId="77777777" w:rsidR="00DB252C" w:rsidRDefault="00DB252C" w:rsidP="00DB252C">
      <w:pPr>
        <w:pStyle w:val="SmallSectionTitle"/>
        <w:rPr>
          <w:color w:val="FFFFFF" w:themeColor="background1"/>
        </w:rPr>
      </w:pPr>
    </w:p>
    <w:p w14:paraId="655B3AE1" w14:textId="77777777" w:rsidR="00DB252C" w:rsidRDefault="00DB252C" w:rsidP="00DB252C">
      <w:pPr>
        <w:pStyle w:val="SmallSectionTitle"/>
        <w:rPr>
          <w:color w:val="FFFFFF" w:themeColor="background1"/>
        </w:rPr>
      </w:pPr>
    </w:p>
    <w:p w14:paraId="77EEA4A0" w14:textId="77777777" w:rsidR="00DB252C" w:rsidRDefault="00DB252C" w:rsidP="00DB252C">
      <w:pPr>
        <w:pStyle w:val="SmallSectionTitle"/>
        <w:rPr>
          <w:color w:val="FFFFFF" w:themeColor="background1"/>
        </w:rPr>
      </w:pPr>
    </w:p>
    <w:p w14:paraId="192E74A1" w14:textId="77777777" w:rsidR="00DB252C" w:rsidRDefault="00DB252C" w:rsidP="00DB252C">
      <w:pPr>
        <w:pStyle w:val="SmallSectionTitle"/>
        <w:rPr>
          <w:color w:val="FFFFFF" w:themeColor="background1"/>
        </w:rPr>
      </w:pPr>
    </w:p>
    <w:p w14:paraId="263D0A8C" w14:textId="77777777" w:rsidR="00DB252C" w:rsidRDefault="00DB252C" w:rsidP="00DB252C">
      <w:pPr>
        <w:pStyle w:val="SmallSectionTitle"/>
        <w:rPr>
          <w:color w:val="FFFFFF" w:themeColor="background1"/>
        </w:rPr>
      </w:pPr>
    </w:p>
    <w:p w14:paraId="0ECA7055" w14:textId="77777777" w:rsidR="00DB252C" w:rsidRDefault="00DB252C" w:rsidP="00DB252C">
      <w:pPr>
        <w:pStyle w:val="SmallSectionTitle"/>
        <w:rPr>
          <w:color w:val="FFFFFF" w:themeColor="background1"/>
        </w:rPr>
      </w:pPr>
    </w:p>
    <w:p w14:paraId="07442DB2" w14:textId="77777777" w:rsidR="00DB252C" w:rsidRDefault="00DB252C" w:rsidP="00DB252C">
      <w:pPr>
        <w:pStyle w:val="SmallSectionTitle"/>
        <w:rPr>
          <w:color w:val="FFFFFF" w:themeColor="background1"/>
        </w:rPr>
      </w:pPr>
    </w:p>
    <w:p w14:paraId="5D99BDB5" w14:textId="77777777" w:rsidR="00DB252C" w:rsidRDefault="00DB252C" w:rsidP="00DB252C">
      <w:pPr>
        <w:pStyle w:val="SmallSectionTitle"/>
        <w:rPr>
          <w:color w:val="FFFFFF" w:themeColor="background1"/>
        </w:rPr>
      </w:pPr>
    </w:p>
    <w:p w14:paraId="6E0FC3DC" w14:textId="77777777" w:rsidR="00DB252C" w:rsidRDefault="00DB252C" w:rsidP="00DB252C">
      <w:pPr>
        <w:pStyle w:val="SmallSectionTitle"/>
        <w:rPr>
          <w:color w:val="FFFFFF" w:themeColor="background1"/>
        </w:rPr>
      </w:pPr>
    </w:p>
    <w:p w14:paraId="6DD9B978" w14:textId="77777777" w:rsidR="00DB252C" w:rsidRDefault="00DB252C" w:rsidP="00DB252C">
      <w:pPr>
        <w:pStyle w:val="SmallSectionTitle"/>
        <w:rPr>
          <w:color w:val="FFFFFF" w:themeColor="background1"/>
        </w:rPr>
      </w:pPr>
    </w:p>
    <w:p w14:paraId="54AD15D2" w14:textId="77777777" w:rsidR="00DB252C" w:rsidRDefault="00DB252C" w:rsidP="00DB252C">
      <w:pPr>
        <w:pStyle w:val="SmallSectionTitle"/>
        <w:rPr>
          <w:color w:val="FFFFFF" w:themeColor="background1"/>
        </w:rPr>
      </w:pPr>
    </w:p>
    <w:p w14:paraId="0F2B026B" w14:textId="77777777" w:rsidR="00DB252C" w:rsidRDefault="00DB252C" w:rsidP="00DB252C">
      <w:pPr>
        <w:pStyle w:val="SmallSectionTitle"/>
        <w:rPr>
          <w:color w:val="FFFFFF" w:themeColor="background1"/>
        </w:rPr>
      </w:pPr>
    </w:p>
    <w:p w14:paraId="00087048" w14:textId="77777777" w:rsidR="00DB252C" w:rsidRDefault="00DB252C" w:rsidP="00DB252C">
      <w:pPr>
        <w:pStyle w:val="SmallSectionTitle"/>
        <w:rPr>
          <w:color w:val="FFFFFF" w:themeColor="background1"/>
        </w:rPr>
      </w:pPr>
    </w:p>
    <w:p w14:paraId="5EC8307A" w14:textId="77777777" w:rsidR="00DB252C" w:rsidRDefault="00DB252C" w:rsidP="00DB252C">
      <w:pPr>
        <w:pStyle w:val="SmallSectionTitle"/>
        <w:rPr>
          <w:color w:val="FFFFFF" w:themeColor="background1"/>
        </w:rPr>
      </w:pPr>
    </w:p>
    <w:p w14:paraId="40F8AC9C" w14:textId="77777777" w:rsidR="00DB252C" w:rsidRDefault="00DB252C" w:rsidP="00DB252C">
      <w:pPr>
        <w:pStyle w:val="SmallSectionTitle"/>
        <w:rPr>
          <w:color w:val="FFFFFF" w:themeColor="background1"/>
        </w:rPr>
      </w:pPr>
    </w:p>
    <w:p w14:paraId="1F02C08E" w14:textId="77777777" w:rsidR="00DB252C" w:rsidRDefault="00DB252C" w:rsidP="00DB252C">
      <w:pPr>
        <w:pStyle w:val="SmallSectionTitle"/>
        <w:rPr>
          <w:color w:val="FFFFFF" w:themeColor="background1"/>
        </w:rPr>
      </w:pPr>
    </w:p>
    <w:p w14:paraId="47A1BFEF" w14:textId="77777777" w:rsidR="00DB252C" w:rsidRDefault="00DB252C" w:rsidP="00DB252C">
      <w:pPr>
        <w:pStyle w:val="SmallSectionTitle"/>
        <w:rPr>
          <w:color w:val="FFFFFF" w:themeColor="background1"/>
        </w:rPr>
      </w:pPr>
    </w:p>
    <w:p w14:paraId="234CFE15" w14:textId="77777777" w:rsidR="00DB252C" w:rsidRDefault="00DB252C" w:rsidP="00DB252C">
      <w:pPr>
        <w:pStyle w:val="SmallSectionTitle"/>
        <w:rPr>
          <w:color w:val="FFFFFF" w:themeColor="background1"/>
        </w:rPr>
      </w:pPr>
    </w:p>
    <w:p w14:paraId="5BBC1F54" w14:textId="77777777" w:rsidR="00DB252C" w:rsidRDefault="00DB252C" w:rsidP="00DB252C">
      <w:pPr>
        <w:pStyle w:val="SmallSectionTitle"/>
        <w:rPr>
          <w:color w:val="FFFFFF" w:themeColor="background1"/>
        </w:rPr>
      </w:pPr>
    </w:p>
    <w:p w14:paraId="5B0AC017" w14:textId="785CB82F" w:rsidR="00DB252C" w:rsidRDefault="00CF574E" w:rsidP="00DB252C">
      <w:pPr>
        <w:pStyle w:val="Pagetitle"/>
      </w:pPr>
      <w:r>
        <w:lastRenderedPageBreak/>
        <w:t>commercial case</w:t>
      </w:r>
    </w:p>
    <w:p w14:paraId="33FE7EA1" w14:textId="55910226" w:rsidR="00824659" w:rsidRDefault="00CF574E" w:rsidP="00F13AE1">
      <w:pPr>
        <w:pStyle w:val="Introcopy"/>
      </w:pPr>
      <w:r>
        <w:t>[</w:t>
      </w:r>
      <w:r w:rsidR="002022B0">
        <w:t xml:space="preserve">summary </w:t>
      </w:r>
      <w:r>
        <w:t>of Commercial Case]</w:t>
      </w:r>
    </w:p>
    <w:p w14:paraId="5C1386A6" w14:textId="770A275B" w:rsidR="004169E4" w:rsidRDefault="004169E4" w:rsidP="004169E4">
      <w:pPr>
        <w:rPr>
          <w:rFonts w:asciiTheme="minorHAnsi" w:eastAsiaTheme="minorEastAsia" w:hAnsiTheme="minorHAnsi" w:cstheme="minorBidi"/>
        </w:rPr>
      </w:pPr>
    </w:p>
    <w:p w14:paraId="670C898C" w14:textId="77777777" w:rsidR="004169E4" w:rsidRPr="00F13AE1" w:rsidRDefault="004169E4" w:rsidP="00F13AE1">
      <w:pPr>
        <w:pStyle w:val="Heading2"/>
      </w:pPr>
      <w:r w:rsidRPr="00F13AE1">
        <w:t>INTRODUCTION</w:t>
      </w:r>
    </w:p>
    <w:p w14:paraId="67059E31" w14:textId="00F4C84F" w:rsidR="004169E4" w:rsidRDefault="004169E4" w:rsidP="004169E4">
      <w:pPr>
        <w:rPr>
          <w:rFonts w:eastAsiaTheme="minorEastAsia"/>
        </w:rPr>
      </w:pPr>
      <w:r w:rsidRPr="00F13AE1">
        <w:rPr>
          <w:rFonts w:eastAsiaTheme="minorEastAsia"/>
        </w:rPr>
        <w:t>[intro to Commercial case</w:t>
      </w:r>
      <w:r w:rsidR="008D6B5A">
        <w:rPr>
          <w:rFonts w:eastAsiaTheme="minorEastAsia"/>
        </w:rPr>
        <w:t>, explaining the purpose of this section</w:t>
      </w:r>
      <w:r w:rsidRPr="00F13AE1">
        <w:rPr>
          <w:rFonts w:eastAsiaTheme="minorEastAsia"/>
        </w:rPr>
        <w:t>]</w:t>
      </w:r>
    </w:p>
    <w:p w14:paraId="32A32393" w14:textId="77777777" w:rsidR="0019238A" w:rsidRPr="00F13AE1" w:rsidRDefault="0019238A" w:rsidP="004169E4">
      <w:pPr>
        <w:rPr>
          <w:rFonts w:eastAsiaTheme="minorEastAsia"/>
        </w:rPr>
      </w:pPr>
    </w:p>
    <w:p w14:paraId="5D92B1F0" w14:textId="12536BA6" w:rsidR="004169E4" w:rsidRDefault="004169E4" w:rsidP="004169E4">
      <w:pPr>
        <w:rPr>
          <w:rFonts w:eastAsiaTheme="minorEastAsia"/>
        </w:rPr>
      </w:pPr>
      <w:r w:rsidRPr="00F13AE1">
        <w:rPr>
          <w:rFonts w:eastAsiaTheme="minorEastAsia"/>
        </w:rPr>
        <w:t xml:space="preserve">[set out the commercial </w:t>
      </w:r>
      <w:r w:rsidR="008D6B5A">
        <w:rPr>
          <w:rFonts w:eastAsiaTheme="minorEastAsia"/>
        </w:rPr>
        <w:t>objectives and constraints</w:t>
      </w:r>
      <w:r w:rsidRPr="00F13AE1">
        <w:rPr>
          <w:rFonts w:eastAsiaTheme="minorEastAsia"/>
        </w:rPr>
        <w:t xml:space="preserve"> for agreements and procurements]</w:t>
      </w:r>
    </w:p>
    <w:p w14:paraId="2555807F" w14:textId="5C2F3CA9" w:rsidR="003C0EAC" w:rsidRDefault="003C0EAC" w:rsidP="004169E4">
      <w:pPr>
        <w:rPr>
          <w:rFonts w:eastAsiaTheme="minorEastAsia"/>
        </w:rPr>
      </w:pPr>
    </w:p>
    <w:p w14:paraId="28EA0E9D" w14:textId="77777777" w:rsidR="003C0EAC" w:rsidRPr="00F13AE1" w:rsidRDefault="003C0EAC" w:rsidP="003C0EAC">
      <w:pPr>
        <w:pStyle w:val="Heading2"/>
      </w:pPr>
      <w:r w:rsidRPr="00F13AE1">
        <w:t>COMMERCIAL DELIVERABILITY</w:t>
      </w:r>
    </w:p>
    <w:p w14:paraId="363F7082" w14:textId="47A9379C" w:rsidR="003C0EAC" w:rsidRDefault="003C0EAC" w:rsidP="003C0EAC">
      <w:pPr>
        <w:rPr>
          <w:rFonts w:eastAsiaTheme="minorEastAsia"/>
        </w:rPr>
      </w:pPr>
      <w:r w:rsidRPr="00F13AE1">
        <w:rPr>
          <w:rFonts w:eastAsiaTheme="minorEastAsia"/>
        </w:rPr>
        <w:t>[</w:t>
      </w:r>
      <w:r>
        <w:rPr>
          <w:rFonts w:eastAsiaTheme="minorEastAsia"/>
        </w:rPr>
        <w:t>identification of potential commercial options and select/</w:t>
      </w:r>
      <w:r w:rsidRPr="00F13AE1">
        <w:rPr>
          <w:rFonts w:eastAsiaTheme="minorEastAsia"/>
        </w:rPr>
        <w:t>summarise the proposed commercial/delivery model with supporting rationale</w:t>
      </w:r>
      <w:r>
        <w:rPr>
          <w:rFonts w:eastAsiaTheme="minorEastAsia"/>
        </w:rPr>
        <w:t>, with reference to the existing commercial strategy of the organisation where feasible</w:t>
      </w:r>
      <w:r w:rsidRPr="00F13AE1">
        <w:rPr>
          <w:rFonts w:eastAsiaTheme="minorEastAsia"/>
        </w:rPr>
        <w:t>]</w:t>
      </w:r>
    </w:p>
    <w:p w14:paraId="41C736DC" w14:textId="77777777" w:rsidR="000303DA" w:rsidRDefault="000303DA" w:rsidP="003C0EAC">
      <w:pPr>
        <w:rPr>
          <w:rFonts w:eastAsiaTheme="minorEastAsia"/>
        </w:rPr>
      </w:pPr>
    </w:p>
    <w:p w14:paraId="56DD6C42" w14:textId="698C5517" w:rsidR="000303DA" w:rsidRDefault="000303DA" w:rsidP="003C0EAC">
      <w:pPr>
        <w:rPr>
          <w:rFonts w:eastAsiaTheme="minorEastAsia"/>
        </w:rPr>
      </w:pPr>
      <w:r w:rsidRPr="00F13AE1">
        <w:rPr>
          <w:rFonts w:eastAsiaTheme="minorEastAsia"/>
        </w:rPr>
        <w:t xml:space="preserve">[evidence of market testing or that there is a market to deliver the project] </w:t>
      </w:r>
    </w:p>
    <w:p w14:paraId="3ACBEC0A" w14:textId="77777777" w:rsidR="003C0EAC" w:rsidRPr="00F13AE1" w:rsidRDefault="003C0EAC" w:rsidP="003C0EAC">
      <w:pPr>
        <w:rPr>
          <w:rFonts w:eastAsiaTheme="minorEastAsia"/>
        </w:rPr>
      </w:pPr>
    </w:p>
    <w:p w14:paraId="3C2B1A0B" w14:textId="77777777" w:rsidR="003C0EAC" w:rsidRDefault="003C0EAC" w:rsidP="003C0EAC">
      <w:pPr>
        <w:rPr>
          <w:rFonts w:eastAsiaTheme="minorEastAsia"/>
        </w:rPr>
      </w:pPr>
      <w:r w:rsidRPr="00F13AE1">
        <w:rPr>
          <w:rFonts w:eastAsiaTheme="minorEastAsia"/>
        </w:rPr>
        <w:t>[outline the key contractual arrangements, including personnel implications and charging/payment mechanisms]</w:t>
      </w:r>
    </w:p>
    <w:p w14:paraId="5C92ECBD" w14:textId="77777777" w:rsidR="003C0EAC" w:rsidRPr="00F13AE1" w:rsidRDefault="003C0EAC" w:rsidP="003C0EAC">
      <w:pPr>
        <w:rPr>
          <w:rFonts w:eastAsiaTheme="minorEastAsia"/>
        </w:rPr>
      </w:pPr>
    </w:p>
    <w:p w14:paraId="0B90F936" w14:textId="77777777" w:rsidR="003C0EAC" w:rsidRDefault="003C0EAC" w:rsidP="003C0EAC">
      <w:pPr>
        <w:rPr>
          <w:rFonts w:eastAsiaTheme="minorEastAsia"/>
        </w:rPr>
      </w:pPr>
      <w:r w:rsidRPr="00F13AE1">
        <w:rPr>
          <w:rFonts w:eastAsiaTheme="minorEastAsia"/>
        </w:rPr>
        <w:t>[who will deliver the project/investment - role and responsibilities of the contracting parties, demonstrating the appropriate skills and capabilities are in place to deliver]</w:t>
      </w:r>
    </w:p>
    <w:p w14:paraId="53B54B55" w14:textId="77777777" w:rsidR="003C0EAC" w:rsidRPr="00F13AE1" w:rsidRDefault="003C0EAC" w:rsidP="003C0EAC">
      <w:pPr>
        <w:rPr>
          <w:rFonts w:eastAsiaTheme="minorEastAsia"/>
        </w:rPr>
      </w:pPr>
    </w:p>
    <w:p w14:paraId="469FA351" w14:textId="77777777" w:rsidR="003C0EAC" w:rsidRPr="00F13AE1" w:rsidRDefault="003C0EAC" w:rsidP="003C0EAC">
      <w:pPr>
        <w:rPr>
          <w:rFonts w:eastAsiaTheme="minorEastAsia"/>
        </w:rPr>
      </w:pPr>
    </w:p>
    <w:p w14:paraId="75493A8E" w14:textId="77777777" w:rsidR="003C0EAC" w:rsidRDefault="003C0EAC" w:rsidP="003C0EAC">
      <w:pPr>
        <w:rPr>
          <w:rFonts w:eastAsiaTheme="minorEastAsia"/>
        </w:rPr>
      </w:pPr>
      <w:r w:rsidRPr="00F13AE1">
        <w:rPr>
          <w:rFonts w:eastAsiaTheme="minorEastAsia"/>
        </w:rPr>
        <w:t>[treatment of risk</w:t>
      </w:r>
      <w:r>
        <w:rPr>
          <w:rFonts w:eastAsiaTheme="minorEastAsia"/>
        </w:rPr>
        <w:t xml:space="preserve">s, </w:t>
      </w:r>
      <w:r w:rsidRPr="00F13AE1">
        <w:rPr>
          <w:rFonts w:eastAsiaTheme="minorEastAsia"/>
        </w:rPr>
        <w:t>transfer proposals and, if applicable, conflicts of interests and how these will be managed</w:t>
      </w:r>
      <w:r>
        <w:rPr>
          <w:rFonts w:eastAsiaTheme="minorEastAsia"/>
        </w:rPr>
        <w:t>]</w:t>
      </w:r>
    </w:p>
    <w:p w14:paraId="15585B84" w14:textId="77777777" w:rsidR="003C0EAC" w:rsidRDefault="003C0EAC" w:rsidP="003C0EAC">
      <w:pPr>
        <w:rPr>
          <w:rFonts w:eastAsiaTheme="minorEastAsia"/>
        </w:rPr>
      </w:pPr>
    </w:p>
    <w:p w14:paraId="79BB893A" w14:textId="77777777" w:rsidR="003C0EAC" w:rsidRPr="00F13AE1" w:rsidRDefault="003C0EAC" w:rsidP="003C0EAC">
      <w:pPr>
        <w:rPr>
          <w:rFonts w:eastAsiaTheme="minorEastAsia"/>
        </w:rPr>
      </w:pPr>
      <w:r>
        <w:rPr>
          <w:rFonts w:eastAsiaTheme="minorEastAsia"/>
        </w:rPr>
        <w:t>[retained risk flows through to the management case to set out the mitigation measures]</w:t>
      </w:r>
    </w:p>
    <w:p w14:paraId="3740711C" w14:textId="77777777" w:rsidR="004169E4" w:rsidRPr="00F13AE1" w:rsidRDefault="004169E4" w:rsidP="004169E4">
      <w:pPr>
        <w:rPr>
          <w:rFonts w:eastAsiaTheme="minorEastAsia"/>
        </w:rPr>
      </w:pPr>
    </w:p>
    <w:p w14:paraId="5FC132DB" w14:textId="77777777" w:rsidR="004169E4" w:rsidRPr="00F13AE1" w:rsidRDefault="004169E4" w:rsidP="00F13AE1">
      <w:pPr>
        <w:pStyle w:val="Heading2"/>
      </w:pPr>
      <w:r w:rsidRPr="00F13AE1">
        <w:t>PROCUREMENT STRATEGY</w:t>
      </w:r>
    </w:p>
    <w:p w14:paraId="11C8E044" w14:textId="57A4133C" w:rsidR="004169E4" w:rsidRDefault="004169E4" w:rsidP="004169E4">
      <w:pPr>
        <w:rPr>
          <w:rFonts w:eastAsiaTheme="minorEastAsia"/>
        </w:rPr>
      </w:pPr>
      <w:r w:rsidRPr="00F13AE1">
        <w:rPr>
          <w:rFonts w:eastAsiaTheme="minorEastAsia"/>
        </w:rPr>
        <w:t>[</w:t>
      </w:r>
      <w:r w:rsidR="00647865">
        <w:rPr>
          <w:rFonts w:eastAsiaTheme="minorEastAsia"/>
        </w:rPr>
        <w:t xml:space="preserve">identification of the main components of the projects that will need to be procured and assessment of procurement options for each and identification of a </w:t>
      </w:r>
      <w:r w:rsidRPr="00F13AE1">
        <w:rPr>
          <w:rFonts w:eastAsiaTheme="minorEastAsia"/>
        </w:rPr>
        <w:t>preferred procurement route</w:t>
      </w:r>
      <w:r w:rsidR="00647865">
        <w:rPr>
          <w:rFonts w:eastAsiaTheme="minorEastAsia"/>
        </w:rPr>
        <w:t>, including any packaging, interdependencies and so forth</w:t>
      </w:r>
      <w:r w:rsidRPr="00F13AE1">
        <w:rPr>
          <w:rFonts w:eastAsiaTheme="minorEastAsia"/>
        </w:rPr>
        <w:t>]</w:t>
      </w:r>
    </w:p>
    <w:p w14:paraId="361E4CD4" w14:textId="77777777" w:rsidR="0019238A" w:rsidRPr="00F13AE1" w:rsidRDefault="0019238A" w:rsidP="004169E4">
      <w:pPr>
        <w:rPr>
          <w:rFonts w:eastAsiaTheme="minorEastAsia"/>
        </w:rPr>
      </w:pPr>
    </w:p>
    <w:p w14:paraId="625048F9" w14:textId="16BC74EB" w:rsidR="004169E4" w:rsidRDefault="004169E4" w:rsidP="004169E4">
      <w:pPr>
        <w:rPr>
          <w:rFonts w:eastAsiaTheme="minorEastAsia"/>
        </w:rPr>
      </w:pPr>
      <w:r w:rsidRPr="00F13AE1">
        <w:rPr>
          <w:rFonts w:eastAsiaTheme="minorEastAsia"/>
        </w:rPr>
        <w:t xml:space="preserve">[summarise procurement process, including key milestones, </w:t>
      </w:r>
      <w:r w:rsidR="00277154" w:rsidRPr="00F13AE1">
        <w:rPr>
          <w:rFonts w:eastAsiaTheme="minorEastAsia"/>
        </w:rPr>
        <w:t>assurance,</w:t>
      </w:r>
      <w:r w:rsidRPr="00F13AE1">
        <w:rPr>
          <w:rFonts w:eastAsiaTheme="minorEastAsia"/>
        </w:rPr>
        <w:t xml:space="preserve"> and approvals]</w:t>
      </w:r>
    </w:p>
    <w:p w14:paraId="3DB201EA" w14:textId="77777777" w:rsidR="0019238A" w:rsidRPr="00F13AE1" w:rsidRDefault="0019238A" w:rsidP="004169E4">
      <w:pPr>
        <w:rPr>
          <w:rFonts w:eastAsiaTheme="minorEastAsia"/>
        </w:rPr>
      </w:pPr>
    </w:p>
    <w:p w14:paraId="1F1C83FF" w14:textId="77777777" w:rsidR="004169E4" w:rsidRPr="00F13AE1" w:rsidRDefault="004169E4" w:rsidP="004169E4">
      <w:pPr>
        <w:rPr>
          <w:rFonts w:eastAsiaTheme="minorEastAsia"/>
        </w:rPr>
      </w:pPr>
      <w:r w:rsidRPr="00F13AE1">
        <w:rPr>
          <w:rFonts w:eastAsiaTheme="minorEastAsia"/>
        </w:rPr>
        <w:t xml:space="preserve">[summarise any existing and proposed policies that will apply and be embedded into the procurement strategy, for example: </w:t>
      </w:r>
    </w:p>
    <w:p w14:paraId="5DEEE1F4" w14:textId="77777777" w:rsidR="00824659" w:rsidRPr="00F13AE1" w:rsidRDefault="004169E4" w:rsidP="00D13C1A">
      <w:pPr>
        <w:pStyle w:val="ListParagraph"/>
        <w:numPr>
          <w:ilvl w:val="0"/>
          <w:numId w:val="11"/>
        </w:numPr>
        <w:rPr>
          <w:rFonts w:ascii="Arial" w:eastAsiaTheme="minorEastAsia" w:hAnsi="Arial" w:cs="Arial"/>
          <w:sz w:val="22"/>
          <w:szCs w:val="22"/>
        </w:rPr>
      </w:pPr>
      <w:r w:rsidRPr="00F13AE1">
        <w:rPr>
          <w:rFonts w:ascii="Arial" w:eastAsiaTheme="minorEastAsia" w:hAnsi="Arial" w:cs="Arial"/>
          <w:sz w:val="22"/>
          <w:szCs w:val="22"/>
        </w:rPr>
        <w:t>social value e.g. jobs, supporting the local economy</w:t>
      </w:r>
    </w:p>
    <w:p w14:paraId="038A4B38" w14:textId="77777777" w:rsidR="00824659" w:rsidRPr="00F13AE1" w:rsidRDefault="004169E4" w:rsidP="00D13C1A">
      <w:pPr>
        <w:pStyle w:val="ListParagraph"/>
        <w:numPr>
          <w:ilvl w:val="0"/>
          <w:numId w:val="11"/>
        </w:numPr>
        <w:rPr>
          <w:rFonts w:ascii="Arial" w:eastAsiaTheme="minorEastAsia" w:hAnsi="Arial" w:cs="Arial"/>
          <w:sz w:val="22"/>
          <w:szCs w:val="22"/>
        </w:rPr>
      </w:pPr>
      <w:r w:rsidRPr="00F13AE1">
        <w:rPr>
          <w:rFonts w:ascii="Arial" w:eastAsiaTheme="minorEastAsia" w:hAnsi="Arial" w:cs="Arial"/>
          <w:sz w:val="22"/>
          <w:szCs w:val="22"/>
        </w:rPr>
        <w:t>sustainability, ethical sourcing, supporting net zero</w:t>
      </w:r>
    </w:p>
    <w:p w14:paraId="7291959A" w14:textId="31BEE600" w:rsidR="004169E4" w:rsidRPr="00F13AE1" w:rsidRDefault="004169E4" w:rsidP="00D13C1A">
      <w:pPr>
        <w:pStyle w:val="ListParagraph"/>
        <w:numPr>
          <w:ilvl w:val="0"/>
          <w:numId w:val="11"/>
        </w:numPr>
        <w:rPr>
          <w:rFonts w:eastAsiaTheme="minorEastAsia"/>
        </w:rPr>
      </w:pPr>
      <w:r w:rsidRPr="00F13AE1">
        <w:rPr>
          <w:rFonts w:ascii="Arial" w:eastAsiaTheme="minorEastAsia" w:hAnsi="Arial" w:cs="Arial"/>
          <w:sz w:val="22"/>
          <w:szCs w:val="22"/>
        </w:rPr>
        <w:t>innovation and deployment of modern methods of construction</w:t>
      </w:r>
      <w:r w:rsidRPr="00F13AE1">
        <w:rPr>
          <w:rFonts w:eastAsiaTheme="minorEastAsia"/>
        </w:rPr>
        <w:t>]</w:t>
      </w:r>
    </w:p>
    <w:p w14:paraId="3920FB63" w14:textId="77777777" w:rsidR="004169E4" w:rsidRPr="00F13AE1" w:rsidRDefault="004169E4" w:rsidP="004169E4">
      <w:pPr>
        <w:rPr>
          <w:rFonts w:eastAsiaTheme="minorEastAsia"/>
        </w:rPr>
      </w:pPr>
    </w:p>
    <w:p w14:paraId="2F1929D1" w14:textId="77777777" w:rsidR="004169E4" w:rsidRPr="00F13AE1" w:rsidRDefault="004169E4" w:rsidP="00F13AE1">
      <w:pPr>
        <w:pStyle w:val="Heading2"/>
      </w:pPr>
      <w:r w:rsidRPr="00F13AE1">
        <w:t>WIDER CONSIDERATIONS</w:t>
      </w:r>
    </w:p>
    <w:p w14:paraId="446DF249" w14:textId="32E83F4B" w:rsidR="00DB252C" w:rsidRPr="00F13AE1" w:rsidRDefault="004169E4" w:rsidP="00F13AE1">
      <w:pPr>
        <w:pStyle w:val="BodyText"/>
      </w:pPr>
      <w:r w:rsidRPr="00F13AE1">
        <w:rPr>
          <w:sz w:val="22"/>
          <w:szCs w:val="22"/>
        </w:rPr>
        <w:t>[other considerations if applicable</w:t>
      </w:r>
      <w:r w:rsidR="00BC5257" w:rsidRPr="00F13AE1">
        <w:rPr>
          <w:sz w:val="22"/>
          <w:szCs w:val="22"/>
        </w:rPr>
        <w:t>]</w:t>
      </w:r>
    </w:p>
    <w:p w14:paraId="48F4B8EE" w14:textId="77777777" w:rsidR="00DB252C" w:rsidRPr="00F13AE1" w:rsidRDefault="00DB252C" w:rsidP="00DB252C">
      <w:pPr>
        <w:pStyle w:val="SmallSectionTitle"/>
        <w:rPr>
          <w:sz w:val="24"/>
          <w:szCs w:val="24"/>
        </w:rPr>
      </w:pPr>
    </w:p>
    <w:p w14:paraId="2BCD4341" w14:textId="77777777" w:rsidR="00DB252C" w:rsidRPr="008C1FD1" w:rsidRDefault="00DB252C" w:rsidP="00DB252C">
      <w:pPr>
        <w:pStyle w:val="TableHeading-1Tables"/>
        <w:framePr w:wrap="around"/>
        <w:sectPr w:rsidR="00DB252C" w:rsidRPr="008C1FD1" w:rsidSect="00B028E7">
          <w:pgSz w:w="11906" w:h="16838"/>
          <w:pgMar w:top="1418" w:right="851" w:bottom="851" w:left="851" w:header="709" w:footer="709" w:gutter="0"/>
          <w:pgNumType w:start="1"/>
          <w:cols w:space="708"/>
          <w:docGrid w:linePitch="360"/>
        </w:sectPr>
      </w:pPr>
    </w:p>
    <w:p w14:paraId="7C99CF0E" w14:textId="12ED65A9" w:rsidR="00DB252C" w:rsidRPr="001976B5" w:rsidRDefault="00DB252C" w:rsidP="00DB252C">
      <w:pPr>
        <w:pStyle w:val="SectionTitle"/>
      </w:pPr>
      <w:r>
        <w:rPr>
          <w:noProof/>
        </w:rPr>
        <w:lastRenderedPageBreak/>
        <mc:AlternateContent>
          <mc:Choice Requires="wps">
            <w:drawing>
              <wp:anchor distT="0" distB="0" distL="114300" distR="114300" simplePos="0" relativeHeight="251658244" behindDoc="1" locked="0" layoutInCell="1" allowOverlap="1" wp14:anchorId="0B9D8535" wp14:editId="45AC6EC1">
                <wp:simplePos x="0" y="0"/>
                <wp:positionH relativeFrom="column">
                  <wp:posOffset>-850900</wp:posOffset>
                </wp:positionH>
                <wp:positionV relativeFrom="paragraph">
                  <wp:posOffset>-925073</wp:posOffset>
                </wp:positionV>
                <wp:extent cx="7549376" cy="10796067"/>
                <wp:effectExtent l="0" t="0" r="13970" b="24765"/>
                <wp:wrapNone/>
                <wp:docPr id="7" name="Rectangle 7"/>
                <wp:cNvGraphicFramePr/>
                <a:graphic xmlns:a="http://schemas.openxmlformats.org/drawingml/2006/main">
                  <a:graphicData uri="http://schemas.microsoft.com/office/word/2010/wordprocessingShape">
                    <wps:wsp>
                      <wps:cNvSpPr/>
                      <wps:spPr>
                        <a:xfrm>
                          <a:off x="0" y="0"/>
                          <a:ext cx="7549376" cy="10796067"/>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ABB32" id="Rectangle 7" o:spid="_x0000_s1026" style="position:absolute;margin-left:-67pt;margin-top:-72.85pt;width:594.45pt;height:850.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" fillcolor="#e4003a [3204]" strokecolor="#71001c [1604]" strokeweight="1pt"/>
            </w:pict>
          </mc:Fallback>
        </mc:AlternateContent>
      </w:r>
      <w:r>
        <w:t>MANAGEMENT CASE</w:t>
      </w:r>
    </w:p>
    <w:p w14:paraId="33A94000" w14:textId="77777777" w:rsidR="00DB252C" w:rsidRDefault="00DB252C" w:rsidP="00DB252C"/>
    <w:p w14:paraId="7F0919D6" w14:textId="2A269266" w:rsidR="00DB252C" w:rsidRDefault="00E207B5" w:rsidP="00DB252C">
      <w:r w:rsidRPr="00AA1D3E">
        <w:rPr>
          <w:noProof/>
          <w:color w:val="FFFFFF" w:themeColor="background1"/>
        </w:rPr>
        <mc:AlternateContent>
          <mc:Choice Requires="wps">
            <w:drawing>
              <wp:anchor distT="45720" distB="45720" distL="114300" distR="114300" simplePos="0" relativeHeight="251658249" behindDoc="0" locked="0" layoutInCell="1" allowOverlap="1" wp14:anchorId="6F9823AD" wp14:editId="44B2F9ED">
                <wp:simplePos x="0" y="0"/>
                <wp:positionH relativeFrom="column">
                  <wp:posOffset>53975</wp:posOffset>
                </wp:positionH>
                <wp:positionV relativeFrom="paragraph">
                  <wp:posOffset>161290</wp:posOffset>
                </wp:positionV>
                <wp:extent cx="3952875" cy="1404620"/>
                <wp:effectExtent l="0" t="0" r="2857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solidFill>
                          <a:schemeClr val="bg2">
                            <a:lumMod val="20000"/>
                            <a:lumOff val="80000"/>
                          </a:schemeClr>
                        </a:solidFill>
                        <a:ln w="9525">
                          <a:solidFill>
                            <a:srgbClr val="000000"/>
                          </a:solidFill>
                          <a:miter lim="800000"/>
                          <a:headEnd/>
                          <a:tailEnd/>
                        </a:ln>
                      </wps:spPr>
                      <wps:txbx>
                        <w:txbxContent>
                          <w:p w14:paraId="2D38E1C2" w14:textId="77777777" w:rsidR="00E207B5" w:rsidRPr="00621341" w:rsidRDefault="00E207B5" w:rsidP="00E207B5">
                            <w:pPr>
                              <w:rPr>
                                <w:b/>
                                <w:bCs/>
                              </w:rPr>
                            </w:pPr>
                            <w:r w:rsidRPr="00621341">
                              <w:rPr>
                                <w:b/>
                                <w:bCs/>
                              </w:rPr>
                              <w:t>PRACTICE NOTES</w:t>
                            </w:r>
                          </w:p>
                          <w:p w14:paraId="7A3991A3" w14:textId="77777777" w:rsidR="00E207B5" w:rsidRDefault="00E207B5" w:rsidP="00E207B5"/>
                          <w:p w14:paraId="0D9502F8" w14:textId="77777777" w:rsidR="00E207B5" w:rsidRDefault="00E207B5" w:rsidP="00E207B5"/>
                          <w:p w14:paraId="39DA2700" w14:textId="4AAC23CD" w:rsidR="005C2E45" w:rsidRDefault="00E207B5" w:rsidP="00E207B5">
                            <w:r>
                              <w:t>The Management Case assesses the deliverability of the investment, identifying timescales</w:t>
                            </w:r>
                            <w:r w:rsidR="003B3B95">
                              <w:t xml:space="preserve"> and project responsibilites</w:t>
                            </w:r>
                            <w:r>
                              <w:t>.</w:t>
                            </w:r>
                          </w:p>
                          <w:p w14:paraId="48E64DE2" w14:textId="22124689" w:rsidR="0019335A" w:rsidRDefault="0019335A" w:rsidP="00E207B5"/>
                          <w:p w14:paraId="5DCF66F8" w14:textId="144D1DE8" w:rsidR="00366930" w:rsidRDefault="00366930" w:rsidP="00E207B5">
                            <w:r>
                              <w:t>The questions set out below are intended to help you to think through a number of aspects which will help to ensure your project is successful. Whilst this may look quite detailed compared to some of the other cases, it will be important for you to think through each of these elements so you can be in the best place possible as you look ahead to project initiation and project delivery.</w:t>
                            </w:r>
                          </w:p>
                          <w:p w14:paraId="745649D2" w14:textId="77777777" w:rsidR="00F03FE6" w:rsidRDefault="00F03FE6" w:rsidP="00E207B5"/>
                          <w:p w14:paraId="309B6B02" w14:textId="4632768D" w:rsidR="00F03FE6" w:rsidRDefault="00F03FE6" w:rsidP="00E207B5">
                            <w:r>
                              <w:t xml:space="preserve">The management case should build on the delivery plan outlined in the TIP for this specific project. </w:t>
                            </w:r>
                          </w:p>
                          <w:p w14:paraId="38D7F6AA" w14:textId="77777777" w:rsidR="009C4B82" w:rsidRDefault="009C4B82" w:rsidP="00E207B5"/>
                          <w:p w14:paraId="2BA8919C" w14:textId="24DB2AB7" w:rsidR="009C4B82" w:rsidRDefault="009C4B82" w:rsidP="009C4B82">
                            <w:r>
                              <w:t xml:space="preserve">From a stakeholder engagement perspective, it’s important </w:t>
                            </w:r>
                            <w:r w:rsidR="003A4505">
                              <w:t xml:space="preserve">to </w:t>
                            </w:r>
                            <w:r>
                              <w:t>identify the key stakeholders and include a strategy and plan laying out a programme of stakeholder engagement</w:t>
                            </w:r>
                          </w:p>
                          <w:p w14:paraId="5C9872E4" w14:textId="22021F88" w:rsidR="009C4B82" w:rsidRDefault="009C4B82" w:rsidP="009C4B82">
                            <w:r>
                              <w:t xml:space="preserve">activities that will help deliver </w:t>
                            </w:r>
                            <w:r w:rsidR="0008636B">
                              <w:t xml:space="preserve">the </w:t>
                            </w:r>
                            <w:r>
                              <w:t>project.</w:t>
                            </w:r>
                          </w:p>
                          <w:p w14:paraId="791750AC" w14:textId="77777777" w:rsidR="005C2E45" w:rsidRDefault="005C2E45" w:rsidP="00E207B5"/>
                          <w:p w14:paraId="17BFDF17" w14:textId="08EBF37A" w:rsidR="00E207B5" w:rsidRDefault="005C2E45" w:rsidP="00E207B5">
                            <w:r>
                              <w:t xml:space="preserve">Note the level of detail should be proportionate to the size of the project. </w:t>
                            </w:r>
                          </w:p>
                          <w:p w14:paraId="36DE222A" w14:textId="77777777" w:rsidR="00E207B5" w:rsidRDefault="00E207B5" w:rsidP="00E207B5"/>
                          <w:p w14:paraId="02D17091" w14:textId="77777777" w:rsidR="00E207B5" w:rsidRDefault="00E207B5" w:rsidP="00E207B5"/>
                          <w:p w14:paraId="37D80CD8" w14:textId="77777777" w:rsidR="00E207B5" w:rsidRDefault="00E207B5" w:rsidP="00E207B5"/>
                          <w:p w14:paraId="76718DB7" w14:textId="77777777" w:rsidR="00E207B5" w:rsidRDefault="00E207B5" w:rsidP="00E207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823AD" id="_x0000_s1030" type="#_x0000_t202" style="position:absolute;margin-left:4.25pt;margin-top:12.7pt;width:311.2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" fillcolor="#e6e6e6 [670]">
                <v:textbox style="mso-fit-shape-to-text:t">
                  <w:txbxContent>
                    <w:p w14:paraId="2D38E1C2" w14:textId="77777777" w:rsidR="00E207B5" w:rsidRPr="00621341" w:rsidRDefault="00E207B5" w:rsidP="00E207B5">
                      <w:pPr>
                        <w:rPr>
                          <w:b/>
                          <w:bCs/>
                        </w:rPr>
                      </w:pPr>
                      <w:r w:rsidRPr="00621341">
                        <w:rPr>
                          <w:b/>
                          <w:bCs/>
                        </w:rPr>
                        <w:t>PRACTICE NOTES</w:t>
                      </w:r>
                    </w:p>
                    <w:p w14:paraId="7A3991A3" w14:textId="77777777" w:rsidR="00E207B5" w:rsidRDefault="00E207B5" w:rsidP="00E207B5"/>
                    <w:p w14:paraId="0D9502F8" w14:textId="77777777" w:rsidR="00E207B5" w:rsidRDefault="00E207B5" w:rsidP="00E207B5"/>
                    <w:p w14:paraId="39DA2700" w14:textId="4AAC23CD" w:rsidR="005C2E45" w:rsidRDefault="00E207B5" w:rsidP="00E207B5">
                      <w:r>
                        <w:t>The Management Case assesses the deliverability of the investment, identifying timescales</w:t>
                      </w:r>
                      <w:r w:rsidR="003B3B95">
                        <w:t xml:space="preserve"> and project responsibilites</w:t>
                      </w:r>
                      <w:r>
                        <w:t>.</w:t>
                      </w:r>
                    </w:p>
                    <w:p w14:paraId="48E64DE2" w14:textId="22124689" w:rsidR="0019335A" w:rsidRDefault="0019335A" w:rsidP="00E207B5"/>
                    <w:p w14:paraId="5DCF66F8" w14:textId="144D1DE8" w:rsidR="00366930" w:rsidRDefault="00366930" w:rsidP="00E207B5">
                      <w:r>
                        <w:t>The questions set out below are intended to help you to think through a number of aspects which will help to ensure your project is successful. Whilst this may look quite detailed compared to some of the other cases, it will be important for you to think through each of these elements so you can be in the best place possible as you look ahead to project initiation and project delivery.</w:t>
                      </w:r>
                    </w:p>
                    <w:p w14:paraId="745649D2" w14:textId="77777777" w:rsidR="00F03FE6" w:rsidRDefault="00F03FE6" w:rsidP="00E207B5"/>
                    <w:p w14:paraId="309B6B02" w14:textId="4632768D" w:rsidR="00F03FE6" w:rsidRDefault="00F03FE6" w:rsidP="00E207B5">
                      <w:r>
                        <w:t xml:space="preserve">The management case should build on the delivery plan outlined in the TIP for this specific project. </w:t>
                      </w:r>
                    </w:p>
                    <w:p w14:paraId="38D7F6AA" w14:textId="77777777" w:rsidR="009C4B82" w:rsidRDefault="009C4B82" w:rsidP="00E207B5"/>
                    <w:p w14:paraId="2BA8919C" w14:textId="24DB2AB7" w:rsidR="009C4B82" w:rsidRDefault="009C4B82" w:rsidP="009C4B82">
                      <w:r>
                        <w:t xml:space="preserve">From a stakeholder engagement perspective, it’s important </w:t>
                      </w:r>
                      <w:r w:rsidR="003A4505">
                        <w:t xml:space="preserve">to </w:t>
                      </w:r>
                      <w:r>
                        <w:t>identify the key stakeholders and include a strategy and plan laying out a programme of stakeholder engagement</w:t>
                      </w:r>
                    </w:p>
                    <w:p w14:paraId="5C9872E4" w14:textId="22021F88" w:rsidR="009C4B82" w:rsidRDefault="009C4B82" w:rsidP="009C4B82">
                      <w:r>
                        <w:t xml:space="preserve">activities that will help deliver </w:t>
                      </w:r>
                      <w:r w:rsidR="0008636B">
                        <w:t xml:space="preserve">the </w:t>
                      </w:r>
                      <w:r>
                        <w:t>project.</w:t>
                      </w:r>
                    </w:p>
                    <w:p w14:paraId="791750AC" w14:textId="77777777" w:rsidR="005C2E45" w:rsidRDefault="005C2E45" w:rsidP="00E207B5"/>
                    <w:p w14:paraId="17BFDF17" w14:textId="08EBF37A" w:rsidR="00E207B5" w:rsidRDefault="005C2E45" w:rsidP="00E207B5">
                      <w:r>
                        <w:t xml:space="preserve">Note the level of detail should be proportionate to the size of the project. </w:t>
                      </w:r>
                    </w:p>
                    <w:p w14:paraId="36DE222A" w14:textId="77777777" w:rsidR="00E207B5" w:rsidRDefault="00E207B5" w:rsidP="00E207B5"/>
                    <w:p w14:paraId="02D17091" w14:textId="77777777" w:rsidR="00E207B5" w:rsidRDefault="00E207B5" w:rsidP="00E207B5"/>
                    <w:p w14:paraId="37D80CD8" w14:textId="77777777" w:rsidR="00E207B5" w:rsidRDefault="00E207B5" w:rsidP="00E207B5"/>
                    <w:p w14:paraId="76718DB7" w14:textId="77777777" w:rsidR="00E207B5" w:rsidRDefault="00E207B5" w:rsidP="00E207B5"/>
                  </w:txbxContent>
                </v:textbox>
                <w10:wrap type="square"/>
              </v:shape>
            </w:pict>
          </mc:Fallback>
        </mc:AlternateContent>
      </w:r>
    </w:p>
    <w:p w14:paraId="467691D5" w14:textId="77777777" w:rsidR="00DB252C" w:rsidRDefault="00DB252C" w:rsidP="00DB252C">
      <w:pPr>
        <w:pStyle w:val="SmallSectionTitle"/>
        <w:rPr>
          <w:color w:val="FFFFFF" w:themeColor="background1"/>
        </w:rPr>
      </w:pPr>
    </w:p>
    <w:p w14:paraId="4DC5748A" w14:textId="77777777" w:rsidR="00DB252C" w:rsidRDefault="00DB252C" w:rsidP="00DB252C">
      <w:pPr>
        <w:pStyle w:val="SmallSectionTitle"/>
        <w:rPr>
          <w:color w:val="FFFFFF" w:themeColor="background1"/>
        </w:rPr>
      </w:pPr>
    </w:p>
    <w:p w14:paraId="2B14BC02" w14:textId="77777777" w:rsidR="00DB252C" w:rsidRDefault="00DB252C" w:rsidP="00DB252C">
      <w:pPr>
        <w:pStyle w:val="SmallSectionTitle"/>
        <w:rPr>
          <w:color w:val="FFFFFF" w:themeColor="background1"/>
        </w:rPr>
      </w:pPr>
    </w:p>
    <w:p w14:paraId="557D6574" w14:textId="77777777" w:rsidR="00DB252C" w:rsidRDefault="00DB252C" w:rsidP="00DB252C">
      <w:pPr>
        <w:pStyle w:val="SmallSectionTitle"/>
        <w:rPr>
          <w:color w:val="FFFFFF" w:themeColor="background1"/>
        </w:rPr>
      </w:pPr>
    </w:p>
    <w:p w14:paraId="46A9ECFB" w14:textId="77777777" w:rsidR="00DB252C" w:rsidRDefault="00DB252C" w:rsidP="00DB252C">
      <w:pPr>
        <w:pStyle w:val="SmallSectionTitle"/>
        <w:rPr>
          <w:color w:val="FFFFFF" w:themeColor="background1"/>
        </w:rPr>
      </w:pPr>
    </w:p>
    <w:p w14:paraId="7FF52ADA" w14:textId="77777777" w:rsidR="00DB252C" w:rsidRDefault="00DB252C" w:rsidP="00DB252C">
      <w:pPr>
        <w:pStyle w:val="SmallSectionTitle"/>
        <w:rPr>
          <w:color w:val="FFFFFF" w:themeColor="background1"/>
        </w:rPr>
      </w:pPr>
    </w:p>
    <w:p w14:paraId="7B79ECF2" w14:textId="77777777" w:rsidR="00DB252C" w:rsidRDefault="00DB252C" w:rsidP="00DB252C">
      <w:pPr>
        <w:pStyle w:val="SmallSectionTitle"/>
        <w:rPr>
          <w:color w:val="FFFFFF" w:themeColor="background1"/>
        </w:rPr>
      </w:pPr>
    </w:p>
    <w:p w14:paraId="0F83F495" w14:textId="77777777" w:rsidR="00DB252C" w:rsidRDefault="00DB252C" w:rsidP="00DB252C">
      <w:pPr>
        <w:pStyle w:val="SmallSectionTitle"/>
        <w:rPr>
          <w:color w:val="FFFFFF" w:themeColor="background1"/>
        </w:rPr>
      </w:pPr>
    </w:p>
    <w:p w14:paraId="544AA48F" w14:textId="77777777" w:rsidR="00DB252C" w:rsidRDefault="00DB252C" w:rsidP="00DB252C">
      <w:pPr>
        <w:pStyle w:val="SmallSectionTitle"/>
        <w:rPr>
          <w:color w:val="FFFFFF" w:themeColor="background1"/>
        </w:rPr>
      </w:pPr>
    </w:p>
    <w:p w14:paraId="4E97F723" w14:textId="77777777" w:rsidR="00DB252C" w:rsidRDefault="00DB252C" w:rsidP="00DB252C">
      <w:pPr>
        <w:pStyle w:val="SmallSectionTitle"/>
        <w:rPr>
          <w:color w:val="FFFFFF" w:themeColor="background1"/>
        </w:rPr>
      </w:pPr>
    </w:p>
    <w:p w14:paraId="36F0D6DA" w14:textId="77777777" w:rsidR="00DB252C" w:rsidRDefault="00DB252C" w:rsidP="00DB252C">
      <w:pPr>
        <w:pStyle w:val="SmallSectionTitle"/>
        <w:rPr>
          <w:color w:val="FFFFFF" w:themeColor="background1"/>
        </w:rPr>
      </w:pPr>
    </w:p>
    <w:p w14:paraId="506F3A91" w14:textId="77777777" w:rsidR="00DB252C" w:rsidRDefault="00DB252C" w:rsidP="00DB252C">
      <w:pPr>
        <w:pStyle w:val="SmallSectionTitle"/>
        <w:rPr>
          <w:color w:val="FFFFFF" w:themeColor="background1"/>
        </w:rPr>
      </w:pPr>
    </w:p>
    <w:p w14:paraId="5626B08E" w14:textId="77777777" w:rsidR="00DB252C" w:rsidRDefault="00DB252C" w:rsidP="00DB252C">
      <w:pPr>
        <w:pStyle w:val="SmallSectionTitle"/>
        <w:rPr>
          <w:color w:val="FFFFFF" w:themeColor="background1"/>
        </w:rPr>
      </w:pPr>
    </w:p>
    <w:p w14:paraId="2550164C" w14:textId="77777777" w:rsidR="00DB252C" w:rsidRDefault="00DB252C" w:rsidP="00DB252C">
      <w:pPr>
        <w:pStyle w:val="SmallSectionTitle"/>
        <w:rPr>
          <w:color w:val="FFFFFF" w:themeColor="background1"/>
        </w:rPr>
      </w:pPr>
    </w:p>
    <w:p w14:paraId="0C742BDE" w14:textId="77777777" w:rsidR="00DB252C" w:rsidRDefault="00DB252C" w:rsidP="00DB252C">
      <w:pPr>
        <w:pStyle w:val="SmallSectionTitle"/>
        <w:rPr>
          <w:color w:val="FFFFFF" w:themeColor="background1"/>
        </w:rPr>
      </w:pPr>
    </w:p>
    <w:p w14:paraId="5FC39759" w14:textId="77777777" w:rsidR="00DB252C" w:rsidRDefault="00DB252C" w:rsidP="00DB252C">
      <w:pPr>
        <w:pStyle w:val="SmallSectionTitle"/>
        <w:rPr>
          <w:color w:val="FFFFFF" w:themeColor="background1"/>
        </w:rPr>
      </w:pPr>
    </w:p>
    <w:p w14:paraId="6D9217E8" w14:textId="77777777" w:rsidR="00DB252C" w:rsidRDefault="00DB252C" w:rsidP="00DB252C">
      <w:pPr>
        <w:pStyle w:val="SmallSectionTitle"/>
        <w:rPr>
          <w:color w:val="FFFFFF" w:themeColor="background1"/>
        </w:rPr>
      </w:pPr>
    </w:p>
    <w:p w14:paraId="18AC12AC" w14:textId="77777777" w:rsidR="00DB252C" w:rsidRDefault="00DB252C" w:rsidP="00DB252C">
      <w:pPr>
        <w:pStyle w:val="SmallSectionTitle"/>
        <w:rPr>
          <w:color w:val="FFFFFF" w:themeColor="background1"/>
        </w:rPr>
      </w:pPr>
    </w:p>
    <w:p w14:paraId="1C551FD6" w14:textId="77777777" w:rsidR="00DB252C" w:rsidRDefault="00DB252C" w:rsidP="00DB252C">
      <w:pPr>
        <w:pStyle w:val="SmallSectionTitle"/>
        <w:rPr>
          <w:color w:val="FFFFFF" w:themeColor="background1"/>
        </w:rPr>
      </w:pPr>
    </w:p>
    <w:p w14:paraId="08B315EF" w14:textId="77777777" w:rsidR="00DB252C" w:rsidRDefault="00DB252C" w:rsidP="00DB252C">
      <w:pPr>
        <w:pStyle w:val="SmallSectionTitle"/>
        <w:rPr>
          <w:color w:val="FFFFFF" w:themeColor="background1"/>
        </w:rPr>
      </w:pPr>
    </w:p>
    <w:p w14:paraId="595D2659" w14:textId="77777777" w:rsidR="00DB252C" w:rsidRDefault="00DB252C" w:rsidP="00DB252C">
      <w:pPr>
        <w:pStyle w:val="SmallSectionTitle"/>
        <w:rPr>
          <w:color w:val="FFFFFF" w:themeColor="background1"/>
        </w:rPr>
      </w:pPr>
    </w:p>
    <w:p w14:paraId="65950AD5" w14:textId="77777777" w:rsidR="00DB252C" w:rsidRDefault="00DB252C" w:rsidP="00DB252C">
      <w:pPr>
        <w:pStyle w:val="SmallSectionTitle"/>
        <w:rPr>
          <w:color w:val="FFFFFF" w:themeColor="background1"/>
        </w:rPr>
      </w:pPr>
    </w:p>
    <w:p w14:paraId="21CD79CD" w14:textId="77777777" w:rsidR="00DB252C" w:rsidRDefault="00DB252C" w:rsidP="00DB252C">
      <w:pPr>
        <w:pStyle w:val="SmallSectionTitle"/>
        <w:rPr>
          <w:color w:val="FFFFFF" w:themeColor="background1"/>
        </w:rPr>
      </w:pPr>
    </w:p>
    <w:p w14:paraId="62C680F1" w14:textId="77777777" w:rsidR="00DB252C" w:rsidRDefault="00DB252C" w:rsidP="00DB252C">
      <w:pPr>
        <w:pStyle w:val="SmallSectionTitle"/>
        <w:rPr>
          <w:color w:val="FFFFFF" w:themeColor="background1"/>
        </w:rPr>
      </w:pPr>
    </w:p>
    <w:p w14:paraId="744D84B9" w14:textId="77777777" w:rsidR="00DB252C" w:rsidRDefault="00DB252C" w:rsidP="00DB252C">
      <w:pPr>
        <w:pStyle w:val="SmallSectionTitle"/>
        <w:rPr>
          <w:color w:val="FFFFFF" w:themeColor="background1"/>
        </w:rPr>
      </w:pPr>
    </w:p>
    <w:p w14:paraId="5CE9B1FB" w14:textId="77777777" w:rsidR="00DB252C" w:rsidRDefault="00DB252C" w:rsidP="00DB252C">
      <w:pPr>
        <w:pStyle w:val="SmallSectionTitle"/>
        <w:rPr>
          <w:color w:val="FFFFFF" w:themeColor="background1"/>
        </w:rPr>
      </w:pPr>
    </w:p>
    <w:p w14:paraId="0C5DBEEE" w14:textId="77777777" w:rsidR="00DB252C" w:rsidRDefault="00DB252C" w:rsidP="00DB252C">
      <w:pPr>
        <w:pStyle w:val="SmallSectionTitle"/>
        <w:rPr>
          <w:color w:val="FFFFFF" w:themeColor="background1"/>
        </w:rPr>
      </w:pPr>
    </w:p>
    <w:p w14:paraId="037274A6" w14:textId="77777777" w:rsidR="00DB252C" w:rsidRDefault="00DB252C" w:rsidP="00DB252C">
      <w:pPr>
        <w:pStyle w:val="SmallSectionTitle"/>
        <w:rPr>
          <w:color w:val="FFFFFF" w:themeColor="background1"/>
        </w:rPr>
      </w:pPr>
    </w:p>
    <w:p w14:paraId="58F1C305" w14:textId="77777777" w:rsidR="00DB252C" w:rsidRDefault="00DB252C" w:rsidP="00DB252C">
      <w:pPr>
        <w:pStyle w:val="SmallSectionTitle"/>
        <w:rPr>
          <w:color w:val="FFFFFF" w:themeColor="background1"/>
        </w:rPr>
      </w:pPr>
    </w:p>
    <w:p w14:paraId="4DD371EE" w14:textId="77777777" w:rsidR="00DB252C" w:rsidRDefault="00DB252C" w:rsidP="00DB252C">
      <w:pPr>
        <w:pStyle w:val="SmallSectionTitle"/>
        <w:rPr>
          <w:color w:val="FFFFFF" w:themeColor="background1"/>
        </w:rPr>
      </w:pPr>
    </w:p>
    <w:p w14:paraId="43C68C81" w14:textId="77777777" w:rsidR="00DB252C" w:rsidRDefault="00DB252C" w:rsidP="00DB252C">
      <w:pPr>
        <w:pStyle w:val="SmallSectionTitle"/>
        <w:rPr>
          <w:color w:val="FFFFFF" w:themeColor="background1"/>
        </w:rPr>
      </w:pPr>
    </w:p>
    <w:p w14:paraId="330910EC" w14:textId="77777777" w:rsidR="00DB252C" w:rsidRDefault="00DB252C" w:rsidP="00DB252C">
      <w:pPr>
        <w:pStyle w:val="SmallSectionTitle"/>
        <w:rPr>
          <w:color w:val="FFFFFF" w:themeColor="background1"/>
        </w:rPr>
      </w:pPr>
    </w:p>
    <w:p w14:paraId="7DDB0253" w14:textId="77777777" w:rsidR="00DB252C" w:rsidRDefault="00DB252C" w:rsidP="00DB252C">
      <w:pPr>
        <w:pStyle w:val="SmallSectionTitle"/>
        <w:rPr>
          <w:color w:val="FFFFFF" w:themeColor="background1"/>
        </w:rPr>
      </w:pPr>
    </w:p>
    <w:p w14:paraId="55F52D20" w14:textId="77777777" w:rsidR="00DB252C" w:rsidRDefault="00DB252C" w:rsidP="00DB252C">
      <w:pPr>
        <w:pStyle w:val="SmallSectionTitle"/>
        <w:rPr>
          <w:color w:val="FFFFFF" w:themeColor="background1"/>
        </w:rPr>
      </w:pPr>
    </w:p>
    <w:p w14:paraId="39D111F2" w14:textId="77777777" w:rsidR="00DB252C" w:rsidRDefault="00DB252C" w:rsidP="00DB252C">
      <w:pPr>
        <w:pStyle w:val="SmallSectionTitle"/>
        <w:rPr>
          <w:color w:val="FFFFFF" w:themeColor="background1"/>
        </w:rPr>
      </w:pPr>
    </w:p>
    <w:p w14:paraId="24AA4B48" w14:textId="77777777" w:rsidR="00DB252C" w:rsidRDefault="00DB252C" w:rsidP="00DB252C">
      <w:pPr>
        <w:pStyle w:val="SmallSectionTitle"/>
        <w:rPr>
          <w:color w:val="FFFFFF" w:themeColor="background1"/>
        </w:rPr>
      </w:pPr>
    </w:p>
    <w:p w14:paraId="3416BEE2" w14:textId="77777777" w:rsidR="00DB252C" w:rsidRDefault="00DB252C" w:rsidP="00DB252C">
      <w:pPr>
        <w:pStyle w:val="SmallSectionTitle"/>
        <w:rPr>
          <w:color w:val="FFFFFF" w:themeColor="background1"/>
        </w:rPr>
      </w:pPr>
    </w:p>
    <w:p w14:paraId="67A5A0A4" w14:textId="77777777" w:rsidR="00DB252C" w:rsidRDefault="00DB252C" w:rsidP="00DB252C">
      <w:pPr>
        <w:pStyle w:val="SmallSectionTitle"/>
        <w:rPr>
          <w:color w:val="FFFFFF" w:themeColor="background1"/>
        </w:rPr>
      </w:pPr>
    </w:p>
    <w:p w14:paraId="1274E0DA" w14:textId="3F1FCF3B" w:rsidR="00DB252C" w:rsidRDefault="00584C08" w:rsidP="00DB252C">
      <w:pPr>
        <w:pStyle w:val="Pagetitle"/>
      </w:pPr>
      <w:r>
        <w:lastRenderedPageBreak/>
        <w:t>Management case</w:t>
      </w:r>
    </w:p>
    <w:p w14:paraId="5A80CAE0" w14:textId="7052763E" w:rsidR="00584C08" w:rsidRDefault="00584C08" w:rsidP="00584C08">
      <w:pPr>
        <w:pStyle w:val="Introcopy"/>
      </w:pPr>
      <w:r>
        <w:t>[</w:t>
      </w:r>
      <w:r w:rsidR="00213E98">
        <w:t xml:space="preserve">summary </w:t>
      </w:r>
      <w:r>
        <w:t>of Management Case]</w:t>
      </w:r>
    </w:p>
    <w:p w14:paraId="7699B4FD" w14:textId="7FA7D7E2" w:rsidR="00AD6450" w:rsidRDefault="00AD6450" w:rsidP="00AD6450">
      <w:pPr>
        <w:pStyle w:val="Heading1"/>
      </w:pPr>
      <w:bookmarkStart w:id="25" w:name="_Toc62206986"/>
      <w:r>
        <w:t>Introduction</w:t>
      </w:r>
    </w:p>
    <w:p w14:paraId="6575DF7A" w14:textId="7FA7D7E2" w:rsidR="00E657F9" w:rsidRDefault="00E657F9" w:rsidP="00002FA6">
      <w:pPr>
        <w:spacing w:after="120"/>
        <w:rPr>
          <w:lang w:val="en-US"/>
        </w:rPr>
      </w:pPr>
      <w:r>
        <w:rPr>
          <w:lang w:val="en-US"/>
        </w:rPr>
        <w:t>[intro to the management case]</w:t>
      </w:r>
    </w:p>
    <w:p w14:paraId="01C146D9" w14:textId="77777777" w:rsidR="00AD6450" w:rsidRDefault="00AD6450" w:rsidP="00002FA6">
      <w:pPr>
        <w:spacing w:after="120"/>
        <w:rPr>
          <w:lang w:val="en-US"/>
        </w:rPr>
      </w:pPr>
      <w:r>
        <w:rPr>
          <w:lang w:val="en-US"/>
        </w:rPr>
        <w:t>[approach to deliverability]</w:t>
      </w:r>
    </w:p>
    <w:p w14:paraId="6EC7ACE6" w14:textId="45CE1866" w:rsidR="00AD6450" w:rsidRDefault="00AD6450" w:rsidP="00002FA6">
      <w:pPr>
        <w:spacing w:after="120"/>
        <w:rPr>
          <w:lang w:val="en-US"/>
        </w:rPr>
      </w:pPr>
      <w:r>
        <w:rPr>
          <w:lang w:val="en-US"/>
        </w:rPr>
        <w:t>[rationale supported by evidence of application on similar projects</w:t>
      </w:r>
      <w:r w:rsidR="008E5B82">
        <w:rPr>
          <w:lang w:val="en-US"/>
        </w:rPr>
        <w:t>]</w:t>
      </w:r>
    </w:p>
    <w:p w14:paraId="7D40EAFD" w14:textId="77777777" w:rsidR="00AD6450" w:rsidRDefault="00AD6450" w:rsidP="00AD6450">
      <w:pPr>
        <w:rPr>
          <w:lang w:val="en-US"/>
        </w:rPr>
      </w:pPr>
    </w:p>
    <w:p w14:paraId="3E83F15C" w14:textId="77777777" w:rsidR="00AD6450" w:rsidRPr="0016636C" w:rsidRDefault="00AD6450" w:rsidP="00AD6450">
      <w:pPr>
        <w:pStyle w:val="Heading1"/>
      </w:pPr>
      <w:r>
        <w:t>project ORGANISATION and governance</w:t>
      </w:r>
    </w:p>
    <w:p w14:paraId="66CF1D3A" w14:textId="56DE1271" w:rsidR="00AD6450" w:rsidRDefault="00AD6450" w:rsidP="00002FA6">
      <w:pPr>
        <w:spacing w:after="120"/>
        <w:rPr>
          <w:lang w:val="en-US"/>
        </w:rPr>
      </w:pPr>
      <w:r w:rsidRPr="034C874A">
        <w:rPr>
          <w:lang w:val="en-US"/>
        </w:rPr>
        <w:t>[</w:t>
      </w:r>
      <w:r>
        <w:rPr>
          <w:lang w:val="en-US"/>
        </w:rPr>
        <w:t xml:space="preserve">details of participants with reference to TIP and roles, </w:t>
      </w:r>
      <w:r w:rsidR="00277154">
        <w:rPr>
          <w:lang w:val="en-US"/>
        </w:rPr>
        <w:t>accountabilities,</w:t>
      </w:r>
      <w:r>
        <w:rPr>
          <w:lang w:val="en-US"/>
        </w:rPr>
        <w:t xml:space="preserve"> and responsibilities]</w:t>
      </w:r>
    </w:p>
    <w:p w14:paraId="32A12CDD" w14:textId="77777777" w:rsidR="00AD6450" w:rsidRDefault="00AD6450" w:rsidP="00002FA6">
      <w:pPr>
        <w:spacing w:after="120"/>
        <w:rPr>
          <w:lang w:val="en-US"/>
        </w:rPr>
      </w:pPr>
      <w:r>
        <w:rPr>
          <w:lang w:val="en-US"/>
        </w:rPr>
        <w:t>[details of the project delivery organisation functions, key roles, capability, competences – including resourcing strategy (internal/external)]</w:t>
      </w:r>
    </w:p>
    <w:p w14:paraId="6C42D840" w14:textId="77777777" w:rsidR="00AD6450" w:rsidRDefault="00AD6450" w:rsidP="00002FA6">
      <w:pPr>
        <w:spacing w:after="120"/>
        <w:rPr>
          <w:lang w:val="en-US"/>
        </w:rPr>
      </w:pPr>
      <w:r>
        <w:rPr>
          <w:lang w:val="en-US"/>
        </w:rPr>
        <w:t>[details of governance arrangements for oversight and approvals and delegated authorities]</w:t>
      </w:r>
    </w:p>
    <w:p w14:paraId="5B6EF168" w14:textId="77777777" w:rsidR="00AD6450" w:rsidRDefault="00AD6450" w:rsidP="00AD6450">
      <w:pPr>
        <w:rPr>
          <w:lang w:val="en-US"/>
        </w:rPr>
      </w:pPr>
    </w:p>
    <w:p w14:paraId="4A2FFAD2" w14:textId="77777777" w:rsidR="00AD6450" w:rsidRDefault="00AD6450" w:rsidP="00AD6450">
      <w:pPr>
        <w:pStyle w:val="Heading1"/>
      </w:pPr>
      <w:r>
        <w:t>ASSURANCE</w:t>
      </w:r>
    </w:p>
    <w:p w14:paraId="2DB6348A" w14:textId="77777777" w:rsidR="00AD6450" w:rsidRDefault="00AD6450" w:rsidP="00002FA6">
      <w:pPr>
        <w:spacing w:after="120"/>
        <w:rPr>
          <w:lang w:val="en-US"/>
        </w:rPr>
      </w:pPr>
      <w:r>
        <w:rPr>
          <w:lang w:val="en-US"/>
        </w:rPr>
        <w:t xml:space="preserve">[summary of approach to </w:t>
      </w:r>
      <w:r w:rsidRPr="034C874A">
        <w:rPr>
          <w:lang w:val="en-US"/>
        </w:rPr>
        <w:t>assurance</w:t>
      </w:r>
      <w:r>
        <w:rPr>
          <w:lang w:val="en-US"/>
        </w:rPr>
        <w:t xml:space="preserve"> including application of 3 lines model]</w:t>
      </w:r>
    </w:p>
    <w:p w14:paraId="420A5B57" w14:textId="77777777" w:rsidR="00AD6450" w:rsidRDefault="00AD6450" w:rsidP="00002FA6">
      <w:pPr>
        <w:spacing w:after="120"/>
        <w:rPr>
          <w:lang w:val="en-US"/>
        </w:rPr>
      </w:pPr>
      <w:r>
        <w:rPr>
          <w:lang w:val="en-US"/>
        </w:rPr>
        <w:t>[summary of assurance plans including timing of key reviews and links to decision points]</w:t>
      </w:r>
    </w:p>
    <w:p w14:paraId="225EDDD7" w14:textId="77777777" w:rsidR="00AD6450" w:rsidRPr="00BF44F8" w:rsidRDefault="00AD6450" w:rsidP="00002FA6">
      <w:pPr>
        <w:spacing w:after="120"/>
        <w:rPr>
          <w:lang w:val="en-US"/>
        </w:rPr>
      </w:pPr>
      <w:r>
        <w:rPr>
          <w:lang w:val="en-US"/>
        </w:rPr>
        <w:t xml:space="preserve">[submission of an integrated approvals and assurance plan]  </w:t>
      </w:r>
    </w:p>
    <w:p w14:paraId="2C7154A7" w14:textId="77777777" w:rsidR="00AD6450" w:rsidRDefault="00AD6450" w:rsidP="00AD6450">
      <w:pPr>
        <w:pStyle w:val="Heading1"/>
      </w:pPr>
    </w:p>
    <w:p w14:paraId="12C95274" w14:textId="77777777" w:rsidR="00AD6450" w:rsidRDefault="00AD6450" w:rsidP="00AD6450">
      <w:pPr>
        <w:pStyle w:val="Heading1"/>
      </w:pPr>
      <w:r>
        <w:t>SCOPE MANAGEMENT</w:t>
      </w:r>
    </w:p>
    <w:p w14:paraId="506CE011" w14:textId="77777777" w:rsidR="00AD6450" w:rsidRDefault="00AD6450" w:rsidP="00002FA6">
      <w:pPr>
        <w:spacing w:after="120"/>
        <w:rPr>
          <w:lang w:val="en-US"/>
        </w:rPr>
      </w:pPr>
      <w:r>
        <w:rPr>
          <w:lang w:val="en-US"/>
        </w:rPr>
        <w:t>[summary of the scope of the project and its key elements]</w:t>
      </w:r>
    </w:p>
    <w:p w14:paraId="7BDCC14A" w14:textId="2076664C" w:rsidR="00AD6450" w:rsidRDefault="00AD6450" w:rsidP="00002FA6">
      <w:pPr>
        <w:spacing w:after="120"/>
        <w:rPr>
          <w:lang w:val="en-US"/>
        </w:rPr>
      </w:pPr>
      <w:r>
        <w:rPr>
          <w:lang w:val="en-US"/>
        </w:rPr>
        <w:t xml:space="preserve">[approach to specifying, </w:t>
      </w:r>
      <w:r w:rsidR="00277154">
        <w:rPr>
          <w:lang w:val="en-US"/>
        </w:rPr>
        <w:t>approving,</w:t>
      </w:r>
      <w:r>
        <w:rPr>
          <w:lang w:val="en-US"/>
        </w:rPr>
        <w:t xml:space="preserve"> and managing requirements]</w:t>
      </w:r>
    </w:p>
    <w:p w14:paraId="5EF04145" w14:textId="77777777" w:rsidR="00AD6450" w:rsidRDefault="00AD6450" w:rsidP="00002FA6">
      <w:pPr>
        <w:spacing w:after="120"/>
        <w:rPr>
          <w:lang w:val="en-US"/>
        </w:rPr>
      </w:pPr>
      <w:r>
        <w:rPr>
          <w:lang w:val="en-US"/>
        </w:rPr>
        <w:t>[summary of interfaces with third parties and management approach]</w:t>
      </w:r>
    </w:p>
    <w:p w14:paraId="4204EAFA" w14:textId="77777777" w:rsidR="00AD6450" w:rsidRPr="003D20EB" w:rsidRDefault="00AD6450" w:rsidP="00002FA6">
      <w:pPr>
        <w:spacing w:after="120"/>
        <w:rPr>
          <w:lang w:val="en-US"/>
        </w:rPr>
      </w:pPr>
      <w:r>
        <w:rPr>
          <w:lang w:val="en-US"/>
        </w:rPr>
        <w:t>[summary approach to solution development, confirmation management, acceptance]</w:t>
      </w:r>
    </w:p>
    <w:p w14:paraId="51B75CC6" w14:textId="77777777" w:rsidR="00AD6450" w:rsidRDefault="00AD6450" w:rsidP="00AD6450">
      <w:pPr>
        <w:rPr>
          <w:lang w:val="en-US"/>
        </w:rPr>
      </w:pPr>
    </w:p>
    <w:p w14:paraId="026EFD9D" w14:textId="77777777" w:rsidR="00AD6450" w:rsidRPr="0016636C" w:rsidRDefault="00AD6450" w:rsidP="00AD6450">
      <w:pPr>
        <w:pStyle w:val="Heading1"/>
      </w:pPr>
      <w:r>
        <w:t>programme/SCHEDULE MANAGEMENT</w:t>
      </w:r>
    </w:p>
    <w:p w14:paraId="77040FCD" w14:textId="77777777" w:rsidR="00AD6450" w:rsidRDefault="00AD6450" w:rsidP="00002FA6">
      <w:pPr>
        <w:spacing w:after="120"/>
        <w:rPr>
          <w:lang w:val="en-US"/>
        </w:rPr>
      </w:pPr>
      <w:r>
        <w:rPr>
          <w:lang w:val="en-US"/>
        </w:rPr>
        <w:t>[summary structure of programme and principal stages and workstreams]</w:t>
      </w:r>
    </w:p>
    <w:p w14:paraId="71DF2C46" w14:textId="77777777" w:rsidR="00AD6450" w:rsidRDefault="00AD6450" w:rsidP="00002FA6">
      <w:pPr>
        <w:spacing w:after="120"/>
        <w:rPr>
          <w:lang w:val="en-US"/>
        </w:rPr>
      </w:pPr>
      <w:r w:rsidRPr="034C874A">
        <w:rPr>
          <w:lang w:val="en-US"/>
        </w:rPr>
        <w:t>[</w:t>
      </w:r>
      <w:r>
        <w:rPr>
          <w:lang w:val="en-US"/>
        </w:rPr>
        <w:t xml:space="preserve">summary timescales and </w:t>
      </w:r>
      <w:r w:rsidRPr="034C874A">
        <w:rPr>
          <w:lang w:val="en-US"/>
        </w:rPr>
        <w:t>explain if project is being fast-tracked]</w:t>
      </w:r>
    </w:p>
    <w:p w14:paraId="19B2737E" w14:textId="77777777" w:rsidR="00AD6450" w:rsidRDefault="00AD6450" w:rsidP="00002FA6">
      <w:pPr>
        <w:spacing w:after="120"/>
        <w:rPr>
          <w:lang w:val="en-US"/>
        </w:rPr>
      </w:pPr>
      <w:r>
        <w:rPr>
          <w:lang w:val="en-US"/>
        </w:rPr>
        <w:t>[details of dependent and</w:t>
      </w:r>
      <w:r w:rsidRPr="000B026B">
        <w:rPr>
          <w:lang w:val="en-US"/>
        </w:rPr>
        <w:t xml:space="preserve"> </w:t>
      </w:r>
      <w:r w:rsidRPr="0CC6F9DD">
        <w:rPr>
          <w:lang w:val="en-US"/>
        </w:rPr>
        <w:t>interdependencies with rest of TIP and non-TIP projects]</w:t>
      </w:r>
    </w:p>
    <w:p w14:paraId="6E055833" w14:textId="77777777" w:rsidR="00AD6450" w:rsidRDefault="00AD6450" w:rsidP="00002FA6">
      <w:pPr>
        <w:spacing w:after="120"/>
        <w:rPr>
          <w:lang w:val="en-US"/>
        </w:rPr>
      </w:pPr>
      <w:r>
        <w:rPr>
          <w:lang w:val="en-US"/>
        </w:rPr>
        <w:t xml:space="preserve">[summary of key milestones including key decision points, assurance, consents, approvals] </w:t>
      </w:r>
    </w:p>
    <w:p w14:paraId="5E159BE7" w14:textId="77777777" w:rsidR="00AD6450" w:rsidRDefault="00AD6450" w:rsidP="00002FA6">
      <w:pPr>
        <w:spacing w:after="120"/>
        <w:rPr>
          <w:lang w:val="en-US"/>
        </w:rPr>
      </w:pPr>
      <w:r>
        <w:rPr>
          <w:lang w:val="en-US"/>
        </w:rPr>
        <w:t xml:space="preserve">[summary of critical/near critical paths and/or higher risk workstreams/activities] </w:t>
      </w:r>
    </w:p>
    <w:p w14:paraId="7E0AE506" w14:textId="77777777" w:rsidR="00AD6450" w:rsidRDefault="00AD6450" w:rsidP="00002FA6">
      <w:pPr>
        <w:spacing w:after="120"/>
        <w:rPr>
          <w:lang w:val="en-US"/>
        </w:rPr>
      </w:pPr>
      <w:r>
        <w:rPr>
          <w:lang w:val="en-US"/>
        </w:rPr>
        <w:t>[summary of schedule hierarchy and tools and include high level pictorial summary]</w:t>
      </w:r>
    </w:p>
    <w:p w14:paraId="03011DE8" w14:textId="793F4500" w:rsidR="00AD6450" w:rsidRDefault="00AD6450" w:rsidP="00002FA6">
      <w:pPr>
        <w:spacing w:after="120"/>
        <w:rPr>
          <w:lang w:val="en-US"/>
        </w:rPr>
      </w:pPr>
      <w:r>
        <w:rPr>
          <w:lang w:val="en-US"/>
        </w:rPr>
        <w:t xml:space="preserve">[summary of constraints, </w:t>
      </w:r>
      <w:r w:rsidR="00277154">
        <w:rPr>
          <w:lang w:val="en-US"/>
        </w:rPr>
        <w:t>assumptions,</w:t>
      </w:r>
      <w:r>
        <w:rPr>
          <w:lang w:val="en-US"/>
        </w:rPr>
        <w:t xml:space="preserve"> and basis for programme rates/durations]</w:t>
      </w:r>
    </w:p>
    <w:p w14:paraId="5CE4F12C" w14:textId="77777777" w:rsidR="00AD6450" w:rsidRDefault="00AD6450" w:rsidP="00002FA6">
      <w:pPr>
        <w:spacing w:after="120"/>
        <w:rPr>
          <w:lang w:val="en-US"/>
        </w:rPr>
      </w:pPr>
      <w:r>
        <w:rPr>
          <w:lang w:val="en-US"/>
        </w:rPr>
        <w:t xml:space="preserve">[details of most likely forecast completion date within stated range]   </w:t>
      </w:r>
    </w:p>
    <w:p w14:paraId="5604FF0D" w14:textId="77777777" w:rsidR="00AD6450" w:rsidRDefault="00AD6450" w:rsidP="00002FA6">
      <w:pPr>
        <w:spacing w:after="120"/>
        <w:rPr>
          <w:lang w:val="en-US"/>
        </w:rPr>
      </w:pPr>
      <w:r w:rsidRPr="0CC6F9DD">
        <w:rPr>
          <w:lang w:val="en-US"/>
        </w:rPr>
        <w:t>[</w:t>
      </w:r>
      <w:r>
        <w:rPr>
          <w:lang w:val="en-US"/>
        </w:rPr>
        <w:t xml:space="preserve">summary of </w:t>
      </w:r>
      <w:r w:rsidRPr="0CC6F9DD">
        <w:rPr>
          <w:lang w:val="en-US"/>
        </w:rPr>
        <w:t xml:space="preserve">risks </w:t>
      </w:r>
      <w:r>
        <w:rPr>
          <w:lang w:val="en-US"/>
        </w:rPr>
        <w:t xml:space="preserve">and issues likely to affect implementation </w:t>
      </w:r>
      <w:r w:rsidRPr="0CC6F9DD">
        <w:rPr>
          <w:lang w:val="en-US"/>
        </w:rPr>
        <w:t xml:space="preserve">and </w:t>
      </w:r>
      <w:r>
        <w:rPr>
          <w:lang w:val="en-US"/>
        </w:rPr>
        <w:t>delivery performance]</w:t>
      </w:r>
    </w:p>
    <w:p w14:paraId="552DC2CE" w14:textId="77777777" w:rsidR="00AD6450" w:rsidRDefault="00AD6450" w:rsidP="00AD6450">
      <w:pPr>
        <w:pStyle w:val="Heading1"/>
      </w:pPr>
    </w:p>
    <w:p w14:paraId="57972D21" w14:textId="77777777" w:rsidR="00AD6450" w:rsidRDefault="00AD6450" w:rsidP="00AD6450">
      <w:pPr>
        <w:pStyle w:val="Heading1"/>
      </w:pPr>
      <w:r>
        <w:t xml:space="preserve">RISK and OPPORTUNITIES MANAGEMENT </w:t>
      </w:r>
    </w:p>
    <w:p w14:paraId="5DAB3217" w14:textId="77777777" w:rsidR="00AD6450" w:rsidRDefault="00AD6450" w:rsidP="00002FA6">
      <w:pPr>
        <w:spacing w:after="120"/>
        <w:rPr>
          <w:lang w:val="en-US"/>
        </w:rPr>
      </w:pPr>
      <w:r>
        <w:rPr>
          <w:lang w:val="en-US"/>
        </w:rPr>
        <w:t>[summary of ri</w:t>
      </w:r>
      <w:r w:rsidRPr="0CC6F9DD">
        <w:rPr>
          <w:lang w:val="en-US"/>
        </w:rPr>
        <w:t>sk management strategy</w:t>
      </w:r>
      <w:r>
        <w:rPr>
          <w:lang w:val="en-US"/>
        </w:rPr>
        <w:t xml:space="preserve"> reflecting organisation, financial and commercial case and covering identification, classification, quantification, mitigation) </w:t>
      </w:r>
      <w:r w:rsidRPr="0CC6F9DD">
        <w:rPr>
          <w:lang w:val="en-US"/>
        </w:rPr>
        <w:t xml:space="preserve"> </w:t>
      </w:r>
    </w:p>
    <w:p w14:paraId="0BAD73CD" w14:textId="79B77157" w:rsidR="00AD6450" w:rsidRDefault="00AD6450" w:rsidP="00002FA6">
      <w:pPr>
        <w:spacing w:after="120"/>
        <w:rPr>
          <w:lang w:val="en-US"/>
        </w:rPr>
      </w:pPr>
      <w:r w:rsidRPr="383DE6D1">
        <w:rPr>
          <w:lang w:val="en-US"/>
        </w:rPr>
        <w:lastRenderedPageBreak/>
        <w:t>[</w:t>
      </w:r>
      <w:r w:rsidR="00565DB5" w:rsidRPr="383DE6D1">
        <w:rPr>
          <w:lang w:val="en-US"/>
        </w:rPr>
        <w:t>s</w:t>
      </w:r>
      <w:r w:rsidRPr="383DE6D1">
        <w:rPr>
          <w:lang w:val="en-US"/>
        </w:rPr>
        <w:t>ummary of processes and tools including whether qualitative and quantitative assessments</w:t>
      </w:r>
      <w:r w:rsidR="549BA031" w:rsidRPr="383DE6D1">
        <w:rPr>
          <w:lang w:val="en-US"/>
        </w:rPr>
        <w:t xml:space="preserve"> are proposed</w:t>
      </w:r>
      <w:r w:rsidRPr="383DE6D1">
        <w:rPr>
          <w:lang w:val="en-US"/>
        </w:rPr>
        <w:t>]</w:t>
      </w:r>
    </w:p>
    <w:p w14:paraId="184031FA" w14:textId="7876A721" w:rsidR="00AD6450" w:rsidRDefault="00AD6450" w:rsidP="00002FA6">
      <w:pPr>
        <w:spacing w:after="120"/>
        <w:rPr>
          <w:lang w:val="en-US"/>
        </w:rPr>
      </w:pPr>
      <w:r w:rsidRPr="383DE6D1">
        <w:rPr>
          <w:lang w:val="en-US"/>
        </w:rPr>
        <w:t>[</w:t>
      </w:r>
      <w:r w:rsidR="00565DB5" w:rsidRPr="383DE6D1">
        <w:rPr>
          <w:lang w:val="en-US"/>
        </w:rPr>
        <w:t>s</w:t>
      </w:r>
      <w:r w:rsidRPr="383DE6D1">
        <w:rPr>
          <w:lang w:val="en-US"/>
        </w:rPr>
        <w:t xml:space="preserve">ummary of risk themes and </w:t>
      </w:r>
      <w:r w:rsidR="33EE12CA" w:rsidRPr="383DE6D1">
        <w:rPr>
          <w:lang w:val="en-US"/>
        </w:rPr>
        <w:t>key</w:t>
      </w:r>
      <w:r w:rsidRPr="383DE6D1">
        <w:rPr>
          <w:lang w:val="en-US"/>
        </w:rPr>
        <w:t xml:space="preserve"> risks and mitigations] </w:t>
      </w:r>
    </w:p>
    <w:p w14:paraId="71CA07A1" w14:textId="22D8FCFE" w:rsidR="00AD6450" w:rsidRDefault="00AD6450" w:rsidP="00002FA6">
      <w:pPr>
        <w:spacing w:after="120"/>
        <w:rPr>
          <w:lang w:val="en-US"/>
        </w:rPr>
      </w:pPr>
      <w:r>
        <w:rPr>
          <w:lang w:val="en-US"/>
        </w:rPr>
        <w:t>[</w:t>
      </w:r>
      <w:r w:rsidR="00565DB5">
        <w:rPr>
          <w:lang w:val="en-US"/>
        </w:rPr>
        <w:t>s</w:t>
      </w:r>
      <w:r>
        <w:rPr>
          <w:lang w:val="en-US"/>
        </w:rPr>
        <w:t xml:space="preserve">ummary of approach to issue management if separate from risk management] </w:t>
      </w:r>
    </w:p>
    <w:p w14:paraId="6E939416" w14:textId="580FFFAE" w:rsidR="00AD6450" w:rsidRDefault="00AD6450" w:rsidP="00002FA6">
      <w:pPr>
        <w:spacing w:after="120"/>
        <w:rPr>
          <w:lang w:val="en-US"/>
        </w:rPr>
      </w:pPr>
      <w:r w:rsidRPr="383DE6D1">
        <w:rPr>
          <w:lang w:val="en-US"/>
        </w:rPr>
        <w:t>[</w:t>
      </w:r>
      <w:r w:rsidR="393BD2E8" w:rsidRPr="383DE6D1">
        <w:rPr>
          <w:lang w:val="en-US"/>
        </w:rPr>
        <w:t xml:space="preserve">if applicable, </w:t>
      </w:r>
      <w:r w:rsidR="00565DB5" w:rsidRPr="383DE6D1">
        <w:rPr>
          <w:lang w:val="en-US"/>
        </w:rPr>
        <w:t>s</w:t>
      </w:r>
      <w:r w:rsidRPr="383DE6D1">
        <w:rPr>
          <w:lang w:val="en-US"/>
        </w:rPr>
        <w:t>ummary of retained risks and mitigation/management plans]</w:t>
      </w:r>
    </w:p>
    <w:p w14:paraId="2EA4FFB6" w14:textId="1AE7688B" w:rsidR="00AD6450" w:rsidRDefault="00AD6450" w:rsidP="00002FA6">
      <w:pPr>
        <w:spacing w:after="120"/>
        <w:rPr>
          <w:lang w:val="en-US"/>
        </w:rPr>
      </w:pPr>
      <w:r>
        <w:rPr>
          <w:lang w:val="en-US"/>
        </w:rPr>
        <w:t>[</w:t>
      </w:r>
      <w:r w:rsidR="00565DB5">
        <w:rPr>
          <w:lang w:val="en-US"/>
        </w:rPr>
        <w:t>s</w:t>
      </w:r>
      <w:r>
        <w:rPr>
          <w:lang w:val="en-US"/>
        </w:rPr>
        <w:t>ummary of approach to opportunities management and realisation]</w:t>
      </w:r>
    </w:p>
    <w:p w14:paraId="0AF2BC5E" w14:textId="3AA249FA" w:rsidR="00AD6450" w:rsidRDefault="00AD6450" w:rsidP="00002FA6">
      <w:pPr>
        <w:spacing w:after="120"/>
        <w:rPr>
          <w:lang w:val="en-US"/>
        </w:rPr>
      </w:pPr>
      <w:r>
        <w:rPr>
          <w:lang w:val="en-US"/>
        </w:rPr>
        <w:t>[</w:t>
      </w:r>
      <w:r w:rsidR="00565DB5">
        <w:rPr>
          <w:lang w:val="en-US"/>
        </w:rPr>
        <w:t>a</w:t>
      </w:r>
      <w:r>
        <w:rPr>
          <w:lang w:val="en-US"/>
        </w:rPr>
        <w:t xml:space="preserve">ssessment of opportunities to gain from industry productivity initiatives] </w:t>
      </w:r>
    </w:p>
    <w:p w14:paraId="1D310E0F" w14:textId="77777777" w:rsidR="00AD6450" w:rsidRDefault="00AD6450" w:rsidP="00AD6450">
      <w:pPr>
        <w:rPr>
          <w:lang w:val="en-US"/>
        </w:rPr>
      </w:pPr>
    </w:p>
    <w:p w14:paraId="7DF519DB" w14:textId="77777777" w:rsidR="00AD6450" w:rsidRDefault="00AD6450" w:rsidP="00AD6450">
      <w:pPr>
        <w:pStyle w:val="Heading1"/>
      </w:pPr>
      <w:r>
        <w:t xml:space="preserve">PROJECT MANAGEMENT </w:t>
      </w:r>
    </w:p>
    <w:p w14:paraId="3EEDE08B" w14:textId="77777777" w:rsidR="00AD6450" w:rsidRDefault="00AD6450" w:rsidP="00002FA6">
      <w:pPr>
        <w:spacing w:after="120"/>
        <w:rPr>
          <w:lang w:val="en-US"/>
        </w:rPr>
      </w:pPr>
      <w:r w:rsidRPr="005C181F">
        <w:rPr>
          <w:lang w:val="en-US"/>
        </w:rPr>
        <w:t xml:space="preserve">[summary of </w:t>
      </w:r>
      <w:r>
        <w:rPr>
          <w:lang w:val="en-US"/>
        </w:rPr>
        <w:t>proposed project management approach/methodology]</w:t>
      </w:r>
    </w:p>
    <w:p w14:paraId="46CC033F" w14:textId="77777777" w:rsidR="00AD6450" w:rsidRDefault="00AD6450" w:rsidP="00002FA6">
      <w:pPr>
        <w:spacing w:after="120"/>
        <w:rPr>
          <w:lang w:val="en-US"/>
        </w:rPr>
      </w:pPr>
      <w:r>
        <w:rPr>
          <w:lang w:val="en-US"/>
        </w:rPr>
        <w:t>[statement describing intent to apply existing or need to develop new processes]</w:t>
      </w:r>
    </w:p>
    <w:p w14:paraId="1BA55E0F" w14:textId="0B471793" w:rsidR="00AD6450" w:rsidRDefault="00AD6450" w:rsidP="00002FA6">
      <w:pPr>
        <w:spacing w:after="120"/>
        <w:rPr>
          <w:lang w:val="en-US"/>
        </w:rPr>
      </w:pPr>
      <w:r>
        <w:rPr>
          <w:lang w:val="en-US"/>
        </w:rPr>
        <w:t xml:space="preserve">[summary of key processes for controlling scope, programme, cost, risk, </w:t>
      </w:r>
      <w:r w:rsidR="00277154">
        <w:rPr>
          <w:lang w:val="en-US"/>
        </w:rPr>
        <w:t>HSE (</w:t>
      </w:r>
      <w:r>
        <w:rPr>
          <w:lang w:val="en-US"/>
        </w:rPr>
        <w:t xml:space="preserve">health safety and environment), assurance and reporting] </w:t>
      </w:r>
    </w:p>
    <w:p w14:paraId="32161495" w14:textId="41601E92" w:rsidR="00AD6450" w:rsidRDefault="00AD6450" w:rsidP="00002FA6">
      <w:pPr>
        <w:spacing w:after="120"/>
        <w:rPr>
          <w:lang w:val="en-US"/>
        </w:rPr>
      </w:pPr>
      <w:r>
        <w:rPr>
          <w:lang w:val="en-US"/>
        </w:rPr>
        <w:t xml:space="preserve">[summary of processes for managing key interfaces, </w:t>
      </w:r>
      <w:r w:rsidR="00277154">
        <w:rPr>
          <w:lang w:val="en-US"/>
        </w:rPr>
        <w:t>consents,</w:t>
      </w:r>
      <w:r>
        <w:rPr>
          <w:lang w:val="en-US"/>
        </w:rPr>
        <w:t xml:space="preserve"> and compliance]</w:t>
      </w:r>
    </w:p>
    <w:p w14:paraId="14205546" w14:textId="77777777" w:rsidR="00AD6450" w:rsidRPr="005C181F" w:rsidRDefault="00AD6450" w:rsidP="00002FA6">
      <w:pPr>
        <w:spacing w:after="120"/>
        <w:rPr>
          <w:lang w:val="en-US"/>
        </w:rPr>
      </w:pPr>
      <w:r>
        <w:rPr>
          <w:lang w:val="en-US"/>
        </w:rPr>
        <w:t xml:space="preserve">[summary of approach to information management] </w:t>
      </w:r>
    </w:p>
    <w:p w14:paraId="37741A4C" w14:textId="77777777" w:rsidR="00AD6450" w:rsidRDefault="00AD6450" w:rsidP="00002FA6">
      <w:pPr>
        <w:spacing w:after="120"/>
        <w:rPr>
          <w:lang w:val="en-US"/>
        </w:rPr>
      </w:pPr>
      <w:r w:rsidRPr="003E2303">
        <w:rPr>
          <w:lang w:val="en-US"/>
        </w:rPr>
        <w:t>[</w:t>
      </w:r>
      <w:r>
        <w:rPr>
          <w:lang w:val="en-US"/>
        </w:rPr>
        <w:t>details for managing change linked to organisation, governance and delegated authorities]</w:t>
      </w:r>
    </w:p>
    <w:p w14:paraId="7C21B477" w14:textId="1F819B69" w:rsidR="00AD6450" w:rsidRPr="003E2303" w:rsidRDefault="00AD6450" w:rsidP="00002FA6">
      <w:pPr>
        <w:spacing w:after="120"/>
        <w:rPr>
          <w:lang w:val="en-US"/>
        </w:rPr>
      </w:pPr>
      <w:r>
        <w:rPr>
          <w:lang w:val="en-US"/>
        </w:rPr>
        <w:t xml:space="preserve">[arrangements for managing professional service contracts and </w:t>
      </w:r>
      <w:r w:rsidR="00277154">
        <w:rPr>
          <w:lang w:val="en-US"/>
        </w:rPr>
        <w:t>third-party</w:t>
      </w:r>
      <w:r>
        <w:rPr>
          <w:lang w:val="en-US"/>
        </w:rPr>
        <w:t xml:space="preserve"> agreements]</w:t>
      </w:r>
    </w:p>
    <w:p w14:paraId="341537C9" w14:textId="77777777" w:rsidR="00AD6450" w:rsidRDefault="00AD6450" w:rsidP="00AD6450">
      <w:pPr>
        <w:pStyle w:val="Heading1"/>
      </w:pPr>
    </w:p>
    <w:p w14:paraId="2D09EBEB" w14:textId="77777777" w:rsidR="00AD6450" w:rsidRPr="0016636C" w:rsidRDefault="00AD6450" w:rsidP="00AD6450">
      <w:pPr>
        <w:pStyle w:val="Heading1"/>
      </w:pPr>
      <w:r>
        <w:t xml:space="preserve">stakeholder engagement </w:t>
      </w:r>
    </w:p>
    <w:p w14:paraId="70AC5E4D" w14:textId="77777777" w:rsidR="00AD6450" w:rsidRDefault="00AD6450" w:rsidP="00002FA6">
      <w:pPr>
        <w:spacing w:after="120"/>
        <w:rPr>
          <w:lang w:val="en-US"/>
        </w:rPr>
      </w:pPr>
      <w:r>
        <w:rPr>
          <w:lang w:val="en-US"/>
        </w:rPr>
        <w:t>[summary of key stakeholders and their interests and power to influence delivery]</w:t>
      </w:r>
    </w:p>
    <w:p w14:paraId="1FAA9833" w14:textId="4A33D2DA" w:rsidR="00AD6450" w:rsidRDefault="00AD6450" w:rsidP="00002FA6">
      <w:pPr>
        <w:spacing w:after="120"/>
        <w:rPr>
          <w:lang w:val="en-US"/>
        </w:rPr>
      </w:pPr>
      <w:r>
        <w:rPr>
          <w:lang w:val="en-US"/>
        </w:rPr>
        <w:t xml:space="preserve">[summary of strategy(s) to engage through development, </w:t>
      </w:r>
      <w:r w:rsidR="00277154">
        <w:rPr>
          <w:lang w:val="en-US"/>
        </w:rPr>
        <w:t>delivery,</w:t>
      </w:r>
      <w:r>
        <w:rPr>
          <w:lang w:val="en-US"/>
        </w:rPr>
        <w:t xml:space="preserve"> and operations]</w:t>
      </w:r>
    </w:p>
    <w:p w14:paraId="6E9DA97A" w14:textId="77777777" w:rsidR="00AD6450" w:rsidRDefault="00AD6450" w:rsidP="00002FA6">
      <w:pPr>
        <w:spacing w:after="120"/>
        <w:rPr>
          <w:lang w:val="en-US"/>
        </w:rPr>
      </w:pPr>
      <w:r>
        <w:rPr>
          <w:lang w:val="en-US"/>
        </w:rPr>
        <w:t>[summary of approach to communications with stakeholders including the public]</w:t>
      </w:r>
    </w:p>
    <w:p w14:paraId="317B9C11" w14:textId="77777777" w:rsidR="00AD6450" w:rsidRDefault="00AD6450" w:rsidP="00AD6450">
      <w:pPr>
        <w:rPr>
          <w:lang w:val="en-US"/>
        </w:rPr>
      </w:pPr>
    </w:p>
    <w:p w14:paraId="6E1EFDA2" w14:textId="77777777" w:rsidR="00AD6450" w:rsidRDefault="00AD6450" w:rsidP="00AD6450">
      <w:pPr>
        <w:pStyle w:val="Heading1"/>
      </w:pPr>
      <w:r>
        <w:t>benefits, MONITORING And EVALUATIOn</w:t>
      </w:r>
    </w:p>
    <w:p w14:paraId="35F5184D" w14:textId="77777777" w:rsidR="00AD6450" w:rsidRDefault="00AD6450" w:rsidP="00002FA6">
      <w:pPr>
        <w:spacing w:after="120"/>
        <w:rPr>
          <w:lang w:val="en-US"/>
        </w:rPr>
      </w:pPr>
      <w:r w:rsidRPr="034C874A">
        <w:rPr>
          <w:lang w:val="en-US"/>
        </w:rPr>
        <w:t>[</w:t>
      </w:r>
      <w:r>
        <w:rPr>
          <w:lang w:val="en-US"/>
        </w:rPr>
        <w:t xml:space="preserve">summary/cross reference to the benefits register covering development/delivery/operations]  </w:t>
      </w:r>
    </w:p>
    <w:p w14:paraId="16B223E8" w14:textId="77777777" w:rsidR="00AD6450" w:rsidRDefault="00AD6450" w:rsidP="00002FA6">
      <w:pPr>
        <w:spacing w:after="120"/>
        <w:rPr>
          <w:lang w:val="en-US"/>
        </w:rPr>
      </w:pPr>
      <w:r>
        <w:rPr>
          <w:lang w:val="en-US"/>
        </w:rPr>
        <w:t>[approach to developing a benefits realization plan and its approval]</w:t>
      </w:r>
    </w:p>
    <w:p w14:paraId="4B183E44" w14:textId="77777777" w:rsidR="00AD6450" w:rsidRDefault="00AD6450" w:rsidP="00002FA6">
      <w:pPr>
        <w:spacing w:after="120"/>
        <w:rPr>
          <w:lang w:val="en-US"/>
        </w:rPr>
      </w:pPr>
      <w:r>
        <w:rPr>
          <w:lang w:val="en-US"/>
        </w:rPr>
        <w:t>[arrangements for tracking and reporting benefits through development/delivery]</w:t>
      </w:r>
    </w:p>
    <w:p w14:paraId="7C199F60" w14:textId="77777777" w:rsidR="00AD6450" w:rsidRDefault="00AD6450" w:rsidP="00002FA6">
      <w:pPr>
        <w:spacing w:after="120"/>
        <w:rPr>
          <w:lang w:val="en-US"/>
        </w:rPr>
      </w:pPr>
      <w:r>
        <w:rPr>
          <w:lang w:val="en-US"/>
        </w:rPr>
        <w:t>[high level strategy for monitoring and evaluating benefits realization]</w:t>
      </w:r>
    </w:p>
    <w:bookmarkEnd w:id="25"/>
    <w:p w14:paraId="5B541D38" w14:textId="77777777" w:rsidR="00AD6450" w:rsidRDefault="00AD6450" w:rsidP="00584C08">
      <w:pPr>
        <w:pStyle w:val="Heading1"/>
        <w:rPr>
          <w:b w:val="0"/>
          <w:caps w:val="0"/>
          <w:color w:val="000000" w:themeColor="text1"/>
          <w:sz w:val="22"/>
          <w:szCs w:val="22"/>
          <w:lang w:val="en-GB"/>
        </w:rPr>
      </w:pPr>
    </w:p>
    <w:p w14:paraId="666DDC4A" w14:textId="77777777" w:rsidR="00AD6450" w:rsidRDefault="00AD6450" w:rsidP="00584C08">
      <w:pPr>
        <w:pStyle w:val="Heading1"/>
        <w:rPr>
          <w:b w:val="0"/>
          <w:caps w:val="0"/>
          <w:color w:val="000000" w:themeColor="text1"/>
          <w:sz w:val="22"/>
          <w:szCs w:val="22"/>
          <w:lang w:val="en-GB"/>
        </w:rPr>
      </w:pPr>
    </w:p>
    <w:p w14:paraId="1B39DD19" w14:textId="77777777" w:rsidR="00AD6450" w:rsidRDefault="00AD6450" w:rsidP="00584C08">
      <w:pPr>
        <w:pStyle w:val="Heading1"/>
        <w:rPr>
          <w:b w:val="0"/>
          <w:caps w:val="0"/>
          <w:color w:val="000000" w:themeColor="text1"/>
          <w:sz w:val="22"/>
          <w:szCs w:val="22"/>
          <w:lang w:val="en-GB"/>
        </w:rPr>
      </w:pPr>
    </w:p>
    <w:p w14:paraId="353C59F6" w14:textId="77777777" w:rsidR="00AD6450" w:rsidRDefault="00AD6450" w:rsidP="00584C08">
      <w:pPr>
        <w:pStyle w:val="Heading1"/>
        <w:rPr>
          <w:b w:val="0"/>
          <w:caps w:val="0"/>
          <w:color w:val="000000" w:themeColor="text1"/>
          <w:sz w:val="22"/>
          <w:szCs w:val="22"/>
          <w:lang w:val="en-GB"/>
        </w:rPr>
      </w:pPr>
    </w:p>
    <w:p w14:paraId="20E11C28" w14:textId="77777777" w:rsidR="00AD6450" w:rsidRDefault="00AD6450" w:rsidP="00584C08">
      <w:pPr>
        <w:pStyle w:val="Heading1"/>
        <w:rPr>
          <w:b w:val="0"/>
          <w:caps w:val="0"/>
          <w:color w:val="000000" w:themeColor="text1"/>
          <w:sz w:val="22"/>
          <w:szCs w:val="22"/>
          <w:lang w:val="en-GB"/>
        </w:rPr>
      </w:pPr>
    </w:p>
    <w:p w14:paraId="4E8C8F51" w14:textId="77777777" w:rsidR="00AD6450" w:rsidRDefault="00AD6450" w:rsidP="00584C08">
      <w:pPr>
        <w:pStyle w:val="Heading1"/>
        <w:rPr>
          <w:b w:val="0"/>
          <w:caps w:val="0"/>
          <w:color w:val="000000" w:themeColor="text1"/>
          <w:sz w:val="22"/>
          <w:szCs w:val="22"/>
          <w:lang w:val="en-GB"/>
        </w:rPr>
      </w:pPr>
    </w:p>
    <w:p w14:paraId="670ACC03" w14:textId="77777777" w:rsidR="00AD6450" w:rsidRDefault="00AD6450" w:rsidP="00584C08">
      <w:pPr>
        <w:pStyle w:val="Heading1"/>
        <w:rPr>
          <w:b w:val="0"/>
          <w:caps w:val="0"/>
          <w:color w:val="000000" w:themeColor="text1"/>
          <w:sz w:val="22"/>
          <w:szCs w:val="22"/>
          <w:lang w:val="en-GB"/>
        </w:rPr>
      </w:pPr>
    </w:p>
    <w:p w14:paraId="2CBD7A7E" w14:textId="77777777" w:rsidR="00AD6450" w:rsidRDefault="00AD6450" w:rsidP="00584C08">
      <w:pPr>
        <w:pStyle w:val="Heading1"/>
        <w:rPr>
          <w:b w:val="0"/>
          <w:caps w:val="0"/>
          <w:color w:val="000000" w:themeColor="text1"/>
          <w:sz w:val="22"/>
          <w:szCs w:val="22"/>
          <w:lang w:val="en-GB"/>
        </w:rPr>
      </w:pPr>
    </w:p>
    <w:tbl>
      <w:tblPr>
        <w:tblStyle w:val="TableGrid"/>
        <w:tblW w:w="0" w:type="auto"/>
        <w:tblBorders>
          <w:top w:val="single" w:sz="18" w:space="0" w:color="E4003A" w:themeColor="accent1"/>
          <w:left w:val="single" w:sz="18" w:space="0" w:color="E4003A" w:themeColor="accent1"/>
          <w:bottom w:val="single" w:sz="18" w:space="0" w:color="E4003A" w:themeColor="accent1"/>
          <w:right w:val="single" w:sz="18" w:space="0" w:color="E4003A" w:themeColor="accent1"/>
          <w:insideH w:val="single" w:sz="18" w:space="0" w:color="E4003A" w:themeColor="accent1"/>
          <w:insideV w:val="single" w:sz="18" w:space="0" w:color="E4003A" w:themeColor="accent1"/>
        </w:tblBorders>
        <w:shd w:val="clear" w:color="auto" w:fill="FFFFFF" w:themeFill="background1"/>
        <w:tblLook w:val="04A0" w:firstRow="1" w:lastRow="0" w:firstColumn="1" w:lastColumn="0" w:noHBand="0" w:noVBand="1"/>
      </w:tblPr>
      <w:tblGrid>
        <w:gridCol w:w="9204"/>
      </w:tblGrid>
      <w:tr w:rsidR="00C57B57" w:rsidRPr="00C57B57" w14:paraId="441E2070" w14:textId="77777777" w:rsidTr="00002FA6">
        <w:tc>
          <w:tcPr>
            <w:tcW w:w="9204" w:type="dxa"/>
            <w:shd w:val="clear" w:color="auto" w:fill="FFFFFF" w:themeFill="background1"/>
          </w:tcPr>
          <w:p w14:paraId="49C28CF5" w14:textId="7EF6C158" w:rsidR="004F07C5" w:rsidRDefault="00B7073C" w:rsidP="004F07C5">
            <w:r>
              <w:t>Once Heads of Terms ha</w:t>
            </w:r>
            <w:r w:rsidR="00CB51C9">
              <w:t>ve</w:t>
            </w:r>
            <w:r>
              <w:t xml:space="preserve"> been agreed, towns are required to develop business cases for each project and submit a Summary Document to Ministry of Housing, Communities and Local Government (MHCLG). MHCLG will need to review and be satisfied with the Summary Document before funding can be released.</w:t>
            </w:r>
          </w:p>
          <w:p w14:paraId="712AC933" w14:textId="77777777" w:rsidR="00B7073C" w:rsidRDefault="00B7073C" w:rsidP="004F07C5"/>
          <w:p w14:paraId="05FFDF17" w14:textId="00C9FE04" w:rsidR="00B7073C" w:rsidRPr="00002FA6" w:rsidRDefault="00B7073C" w:rsidP="00002FA6">
            <w:pPr>
              <w:rPr>
                <w:color w:val="auto"/>
              </w:rPr>
            </w:pPr>
            <w:r>
              <w:t xml:space="preserve">The </w:t>
            </w:r>
            <w:r w:rsidRPr="00002FA6">
              <w:rPr>
                <w:b/>
                <w:bCs/>
              </w:rPr>
              <w:t>Summary Document is</w:t>
            </w:r>
            <w:r>
              <w:t xml:space="preserve"> </w:t>
            </w:r>
            <w:r>
              <w:rPr>
                <w:b/>
                <w:bCs/>
              </w:rPr>
              <w:t>mandatory</w:t>
            </w:r>
            <w:r w:rsidR="00C8611E">
              <w:t>, even if you do not use the TFDP business case template.</w:t>
            </w:r>
          </w:p>
        </w:tc>
      </w:tr>
    </w:tbl>
    <w:p w14:paraId="437B55D2" w14:textId="77777777" w:rsidR="00B7073C" w:rsidRDefault="00B7073C" w:rsidP="00002FA6">
      <w:pPr>
        <w:pStyle w:val="Pagetitle"/>
        <w:spacing w:after="240"/>
      </w:pPr>
    </w:p>
    <w:p w14:paraId="3AE632DD" w14:textId="6299DB34" w:rsidR="00AC0FC5" w:rsidRDefault="00AC0FC5" w:rsidP="00002FA6">
      <w:pPr>
        <w:pStyle w:val="Pagetitle"/>
        <w:spacing w:after="240"/>
      </w:pPr>
      <w:r>
        <w:lastRenderedPageBreak/>
        <w:t>Summary document</w:t>
      </w:r>
    </w:p>
    <w:p w14:paraId="37F3546C" w14:textId="77777777" w:rsidR="0050046A" w:rsidRDefault="0050046A" w:rsidP="0050046A">
      <w:pPr>
        <w:rPr>
          <w:rFonts w:eastAsia="Arial"/>
          <w:b/>
          <w:bCs/>
          <w:color w:val="auto"/>
          <w:sz w:val="24"/>
          <w:szCs w:val="24"/>
          <w:u w:val="single"/>
        </w:rPr>
      </w:pPr>
      <w:r>
        <w:rPr>
          <w:rFonts w:eastAsia="Arial"/>
          <w:b/>
          <w:bCs/>
          <w:sz w:val="24"/>
          <w:szCs w:val="24"/>
          <w:u w:val="single"/>
        </w:rPr>
        <w:t>Towns Fund Stage 2 Business case guidance Annex C: Summary Document template</w:t>
      </w:r>
    </w:p>
    <w:p w14:paraId="0CFA8E47" w14:textId="77777777" w:rsidR="0050046A" w:rsidRDefault="0050046A" w:rsidP="0050046A">
      <w:pPr>
        <w:spacing w:line="276" w:lineRule="auto"/>
        <w:rPr>
          <w:rFonts w:eastAsia="Arial"/>
          <w:sz w:val="24"/>
          <w:szCs w:val="24"/>
        </w:rPr>
      </w:pPr>
      <w:r>
        <w:rPr>
          <w:rFonts w:eastAsia="Arial"/>
          <w:sz w:val="24"/>
          <w:szCs w:val="24"/>
        </w:rPr>
        <w:t>Towns must:</w:t>
      </w:r>
    </w:p>
    <w:p w14:paraId="0330E182" w14:textId="77777777" w:rsidR="0050046A" w:rsidRDefault="0050046A" w:rsidP="0050046A">
      <w:pPr>
        <w:pStyle w:val="ListParagraph"/>
        <w:numPr>
          <w:ilvl w:val="0"/>
          <w:numId w:val="20"/>
        </w:numPr>
        <w:spacing w:after="160" w:line="276" w:lineRule="auto"/>
        <w:rPr>
          <w:rFonts w:asciiTheme="minorHAnsi" w:eastAsiaTheme="minorEastAsia" w:hAnsiTheme="minorHAnsi" w:cstheme="minorBidi"/>
          <w:b/>
          <w:bCs/>
        </w:rPr>
      </w:pPr>
      <w:r>
        <w:rPr>
          <w:rFonts w:ascii="Arial" w:eastAsia="Arial" w:hAnsi="Arial" w:cs="Arial"/>
        </w:rPr>
        <w:t xml:space="preserve">Submit a completed Summary Document for each project to Ministry of Housing, Communities and Local Government (MHCLG) as soon as they are ready and within 12 months of agreed Heads of Terms. </w:t>
      </w:r>
    </w:p>
    <w:p w14:paraId="0547F60C" w14:textId="77777777" w:rsidR="0050046A" w:rsidRDefault="0050046A" w:rsidP="0050046A">
      <w:pPr>
        <w:pStyle w:val="ListParagraph"/>
        <w:numPr>
          <w:ilvl w:val="0"/>
          <w:numId w:val="20"/>
        </w:numPr>
        <w:spacing w:after="160" w:line="276" w:lineRule="auto"/>
        <w:rPr>
          <w:rFonts w:eastAsiaTheme="minorHAnsi"/>
          <w:b/>
          <w:bCs/>
        </w:rPr>
      </w:pPr>
      <w:r>
        <w:rPr>
          <w:rFonts w:ascii="Arial" w:eastAsia="Arial" w:hAnsi="Arial" w:cs="Arial"/>
          <w:b/>
          <w:bCs/>
        </w:rPr>
        <w:t xml:space="preserve">Where towns require funding in 2021/22 </w:t>
      </w:r>
      <w:r>
        <w:rPr>
          <w:rFonts w:ascii="Arial" w:eastAsia="Arial" w:hAnsi="Arial" w:cs="Arial"/>
        </w:rPr>
        <w:t xml:space="preserve">then Summary Documents </w:t>
      </w:r>
      <w:r>
        <w:rPr>
          <w:rFonts w:ascii="Arial" w:eastAsia="Arial" w:hAnsi="Arial" w:cs="Arial"/>
          <w:b/>
          <w:bCs/>
        </w:rPr>
        <w:t xml:space="preserve">must </w:t>
      </w:r>
      <w:r>
        <w:rPr>
          <w:rFonts w:ascii="Arial" w:eastAsia="Arial" w:hAnsi="Arial" w:cs="Arial"/>
        </w:rPr>
        <w:t>be submitted to MHCLG by 14 January 2022.</w:t>
      </w:r>
    </w:p>
    <w:p w14:paraId="34B6D838" w14:textId="77777777" w:rsidR="0050046A" w:rsidRDefault="0050046A" w:rsidP="0050046A">
      <w:pPr>
        <w:pStyle w:val="ListParagraph"/>
        <w:numPr>
          <w:ilvl w:val="0"/>
          <w:numId w:val="20"/>
        </w:numPr>
        <w:spacing w:after="160" w:line="276" w:lineRule="auto"/>
      </w:pPr>
      <w:r>
        <w:rPr>
          <w:rFonts w:ascii="Arial" w:eastAsia="Arial" w:hAnsi="Arial" w:cs="Arial"/>
        </w:rPr>
        <w:t xml:space="preserve">Note that in the event of late submission of Summary Documents (SD), MHCLG cannot guarantee payment. If there is a risk of late submission, towns should promptly liaise with their MHCLG local leads. </w:t>
      </w:r>
    </w:p>
    <w:p w14:paraId="6591AD1B" w14:textId="77777777" w:rsidR="0050046A" w:rsidRDefault="0050046A" w:rsidP="0050046A">
      <w:pPr>
        <w:pStyle w:val="ListParagraph"/>
        <w:numPr>
          <w:ilvl w:val="0"/>
          <w:numId w:val="20"/>
        </w:numPr>
        <w:spacing w:after="160" w:line="276" w:lineRule="auto"/>
        <w:rPr>
          <w:rFonts w:ascii="Arial" w:eastAsia="Arial" w:hAnsi="Arial" w:cs="Arial"/>
        </w:rPr>
      </w:pPr>
      <w:r>
        <w:rPr>
          <w:rFonts w:ascii="Arial" w:eastAsia="Arial" w:hAnsi="Arial" w:cs="Arial"/>
          <w:b/>
          <w:bCs/>
        </w:rPr>
        <w:t>With the first Summary Document, include</w:t>
      </w:r>
      <w:r>
        <w:rPr>
          <w:rFonts w:ascii="Arial" w:eastAsia="Arial" w:hAnsi="Arial" w:cs="Arial"/>
        </w:rPr>
        <w:t xml:space="preserve"> Part 2: Town Investment Plan (TIP) conditions (where applicable).</w:t>
      </w:r>
    </w:p>
    <w:p w14:paraId="20AACE6C" w14:textId="77777777" w:rsidR="0050046A" w:rsidRDefault="0050046A" w:rsidP="0050046A">
      <w:pPr>
        <w:spacing w:line="276" w:lineRule="auto"/>
        <w:rPr>
          <w:rFonts w:eastAsia="Arial"/>
          <w:sz w:val="24"/>
          <w:szCs w:val="24"/>
        </w:rPr>
      </w:pPr>
      <w:r>
        <w:rPr>
          <w:rFonts w:eastAsia="Arial"/>
          <w:sz w:val="24"/>
          <w:szCs w:val="24"/>
        </w:rPr>
        <w:t>Please note: MHCLG will use the financial profile (Annex A-1) submitted previously to make any payment.</w:t>
      </w:r>
    </w:p>
    <w:p w14:paraId="53BDCCB7" w14:textId="77777777" w:rsidR="0050046A" w:rsidRDefault="0050046A" w:rsidP="0050046A">
      <w:pPr>
        <w:spacing w:line="276" w:lineRule="auto"/>
        <w:rPr>
          <w:rFonts w:eastAsia="Arial"/>
          <w:b/>
          <w:bCs/>
          <w:sz w:val="32"/>
          <w:szCs w:val="32"/>
          <w:u w:val="single"/>
        </w:rPr>
      </w:pPr>
      <w:r>
        <w:rPr>
          <w:rFonts w:eastAsia="Arial"/>
          <w:b/>
          <w:bCs/>
          <w:sz w:val="32"/>
          <w:szCs w:val="32"/>
          <w:u w:val="single"/>
        </w:rPr>
        <w:t>Programme-level update</w:t>
      </w:r>
    </w:p>
    <w:p w14:paraId="33636D43" w14:textId="77777777" w:rsidR="0050046A" w:rsidRDefault="0050046A" w:rsidP="0050046A">
      <w:pPr>
        <w:spacing w:line="276" w:lineRule="auto"/>
        <w:rPr>
          <w:rFonts w:eastAsia="Arial"/>
          <w:b/>
          <w:sz w:val="24"/>
          <w:szCs w:val="24"/>
          <w:u w:val="single"/>
        </w:rPr>
      </w:pPr>
      <w:r>
        <w:rPr>
          <w:rFonts w:eastAsia="Arial"/>
          <w:sz w:val="24"/>
          <w:szCs w:val="24"/>
        </w:rPr>
        <w:t xml:space="preserve">Where not submitted today, the remaining Summary Documents submission timings. </w:t>
      </w:r>
    </w:p>
    <w:tbl>
      <w:tblPr>
        <w:tblStyle w:val="TableGrid"/>
        <w:tblW w:w="9210" w:type="dxa"/>
        <w:tblLayout w:type="fixed"/>
        <w:tblLook w:val="06A0" w:firstRow="1" w:lastRow="0" w:firstColumn="1" w:lastColumn="0" w:noHBand="1" w:noVBand="1"/>
      </w:tblPr>
      <w:tblGrid>
        <w:gridCol w:w="7509"/>
        <w:gridCol w:w="1701"/>
      </w:tblGrid>
      <w:tr w:rsidR="0050046A" w14:paraId="3F09F4CE"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36295" w14:textId="77777777" w:rsidR="0050046A" w:rsidRDefault="0050046A">
            <w:pPr>
              <w:rPr>
                <w:rFonts w:eastAsia="Arial"/>
                <w:b/>
                <w:bCs/>
                <w:sz w:val="24"/>
                <w:szCs w:val="24"/>
              </w:rPr>
            </w:pPr>
            <w:r>
              <w:rPr>
                <w:rFonts w:eastAsia="Arial"/>
                <w:b/>
                <w:bCs/>
                <w:sz w:val="24"/>
                <w:szCs w:val="24"/>
              </w:rPr>
              <w:t>Project name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9AD4B" w14:textId="77777777" w:rsidR="0050046A" w:rsidRDefault="0050046A">
            <w:pPr>
              <w:rPr>
                <w:rFonts w:eastAsia="Arial"/>
                <w:b/>
                <w:bCs/>
                <w:sz w:val="24"/>
                <w:szCs w:val="24"/>
              </w:rPr>
            </w:pPr>
            <w:r>
              <w:rPr>
                <w:rFonts w:eastAsia="Arial"/>
                <w:b/>
                <w:bCs/>
                <w:sz w:val="24"/>
                <w:szCs w:val="24"/>
              </w:rPr>
              <w:t>Month/Year</w:t>
            </w:r>
          </w:p>
        </w:tc>
      </w:tr>
      <w:tr w:rsidR="0050046A" w14:paraId="0ED9D8CF"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7C016583" w14:textId="77777777" w:rsidR="0050046A" w:rsidRDefault="0050046A">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5CA05B42" w14:textId="77777777" w:rsidR="0050046A" w:rsidRDefault="0050046A">
            <w:pPr>
              <w:rPr>
                <w:sz w:val="24"/>
                <w:szCs w:val="24"/>
              </w:rPr>
            </w:pPr>
          </w:p>
        </w:tc>
      </w:tr>
      <w:tr w:rsidR="0050046A" w14:paraId="7466A41F"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565F2AE8" w14:textId="77777777" w:rsidR="0050046A" w:rsidRDefault="0050046A">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1BFDD87B" w14:textId="77777777" w:rsidR="0050046A" w:rsidRDefault="0050046A">
            <w:pPr>
              <w:rPr>
                <w:sz w:val="24"/>
                <w:szCs w:val="24"/>
              </w:rPr>
            </w:pPr>
          </w:p>
        </w:tc>
      </w:tr>
      <w:tr w:rsidR="0050046A" w14:paraId="7711D13D"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20B3375E" w14:textId="77777777" w:rsidR="0050046A" w:rsidRDefault="0050046A">
            <w:pP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165FDF9A" w14:textId="77777777" w:rsidR="0050046A" w:rsidRDefault="0050046A">
            <w:pPr>
              <w:rPr>
                <w:sz w:val="24"/>
                <w:szCs w:val="24"/>
              </w:rPr>
            </w:pPr>
          </w:p>
        </w:tc>
      </w:tr>
      <w:tr w:rsidR="0050046A" w14:paraId="22D1F209"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0194F724" w14:textId="77777777" w:rsidR="0050046A" w:rsidRDefault="0050046A">
            <w:pP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4AD9DBCC" w14:textId="77777777" w:rsidR="0050046A" w:rsidRDefault="0050046A">
            <w:pPr>
              <w:rPr>
                <w:sz w:val="24"/>
                <w:szCs w:val="24"/>
              </w:rPr>
            </w:pPr>
          </w:p>
        </w:tc>
      </w:tr>
      <w:tr w:rsidR="0050046A" w14:paraId="2A39FB91"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6B3F08CD" w14:textId="77777777" w:rsidR="0050046A" w:rsidRDefault="0050046A">
            <w:pPr>
              <w:rPr>
                <w:sz w:val="24"/>
                <w:szCs w:val="24"/>
              </w:rPr>
            </w:pPr>
            <w:r>
              <w:rPr>
                <w:sz w:val="24"/>
                <w:szCs w:val="24"/>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14:paraId="6C418FE3" w14:textId="77777777" w:rsidR="0050046A" w:rsidRDefault="0050046A">
            <w:pPr>
              <w:rPr>
                <w:sz w:val="24"/>
                <w:szCs w:val="24"/>
              </w:rPr>
            </w:pPr>
          </w:p>
        </w:tc>
      </w:tr>
      <w:tr w:rsidR="0050046A" w14:paraId="32845E60"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0D74A625" w14:textId="77777777" w:rsidR="0050046A" w:rsidRDefault="0050046A">
            <w:pPr>
              <w:rPr>
                <w:sz w:val="24"/>
                <w:szCs w:val="24"/>
              </w:rPr>
            </w:pPr>
            <w:r>
              <w:rPr>
                <w:sz w:val="24"/>
                <w:szCs w:val="24"/>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14:paraId="4F16A352" w14:textId="77777777" w:rsidR="0050046A" w:rsidRDefault="0050046A">
            <w:pPr>
              <w:rPr>
                <w:sz w:val="24"/>
                <w:szCs w:val="24"/>
              </w:rPr>
            </w:pPr>
          </w:p>
        </w:tc>
      </w:tr>
      <w:tr w:rsidR="0050046A" w14:paraId="1D2B72E3"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1B255DB2" w14:textId="77777777" w:rsidR="0050046A" w:rsidRDefault="0050046A">
            <w:pPr>
              <w:rPr>
                <w:sz w:val="24"/>
                <w:szCs w:val="24"/>
              </w:rPr>
            </w:pPr>
            <w:r>
              <w:rPr>
                <w:sz w:val="24"/>
                <w:szCs w:val="24"/>
              </w:rPr>
              <w:t xml:space="preserve">7. </w:t>
            </w:r>
          </w:p>
        </w:tc>
        <w:tc>
          <w:tcPr>
            <w:tcW w:w="1701" w:type="dxa"/>
            <w:tcBorders>
              <w:top w:val="single" w:sz="4" w:space="0" w:color="auto"/>
              <w:left w:val="single" w:sz="4" w:space="0" w:color="auto"/>
              <w:bottom w:val="single" w:sz="4" w:space="0" w:color="auto"/>
              <w:right w:val="single" w:sz="4" w:space="0" w:color="auto"/>
            </w:tcBorders>
            <w:vAlign w:val="center"/>
          </w:tcPr>
          <w:p w14:paraId="038840D2" w14:textId="77777777" w:rsidR="0050046A" w:rsidRDefault="0050046A">
            <w:pPr>
              <w:rPr>
                <w:sz w:val="24"/>
                <w:szCs w:val="24"/>
              </w:rPr>
            </w:pPr>
          </w:p>
        </w:tc>
      </w:tr>
      <w:tr w:rsidR="0050046A" w14:paraId="101539B2"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26E32397" w14:textId="77777777" w:rsidR="0050046A" w:rsidRDefault="0050046A">
            <w:pPr>
              <w:rPr>
                <w:sz w:val="24"/>
                <w:szCs w:val="24"/>
              </w:rPr>
            </w:pPr>
            <w:r>
              <w:rPr>
                <w:sz w:val="24"/>
                <w:szCs w:val="24"/>
              </w:rPr>
              <w:t xml:space="preserve">8. </w:t>
            </w:r>
          </w:p>
        </w:tc>
        <w:tc>
          <w:tcPr>
            <w:tcW w:w="1701" w:type="dxa"/>
            <w:tcBorders>
              <w:top w:val="single" w:sz="4" w:space="0" w:color="auto"/>
              <w:left w:val="single" w:sz="4" w:space="0" w:color="auto"/>
              <w:bottom w:val="single" w:sz="4" w:space="0" w:color="auto"/>
              <w:right w:val="single" w:sz="4" w:space="0" w:color="auto"/>
            </w:tcBorders>
            <w:vAlign w:val="center"/>
          </w:tcPr>
          <w:p w14:paraId="72D92960" w14:textId="77777777" w:rsidR="0050046A" w:rsidRDefault="0050046A">
            <w:pPr>
              <w:rPr>
                <w:sz w:val="24"/>
                <w:szCs w:val="24"/>
              </w:rPr>
            </w:pPr>
          </w:p>
        </w:tc>
      </w:tr>
      <w:tr w:rsidR="0050046A" w14:paraId="146D86F4"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195311D8" w14:textId="77777777" w:rsidR="0050046A" w:rsidRDefault="0050046A">
            <w:pPr>
              <w:rPr>
                <w:sz w:val="24"/>
                <w:szCs w:val="24"/>
              </w:rPr>
            </w:pPr>
            <w:r>
              <w:rPr>
                <w:sz w:val="24"/>
                <w:szCs w:val="24"/>
              </w:rPr>
              <w:t xml:space="preserve">9. </w:t>
            </w:r>
          </w:p>
        </w:tc>
        <w:tc>
          <w:tcPr>
            <w:tcW w:w="1701" w:type="dxa"/>
            <w:tcBorders>
              <w:top w:val="single" w:sz="4" w:space="0" w:color="auto"/>
              <w:left w:val="single" w:sz="4" w:space="0" w:color="auto"/>
              <w:bottom w:val="single" w:sz="4" w:space="0" w:color="auto"/>
              <w:right w:val="single" w:sz="4" w:space="0" w:color="auto"/>
            </w:tcBorders>
            <w:vAlign w:val="center"/>
          </w:tcPr>
          <w:p w14:paraId="22E05D71" w14:textId="77777777" w:rsidR="0050046A" w:rsidRDefault="0050046A">
            <w:pPr>
              <w:rPr>
                <w:sz w:val="24"/>
                <w:szCs w:val="24"/>
              </w:rPr>
            </w:pPr>
          </w:p>
        </w:tc>
      </w:tr>
      <w:tr w:rsidR="0050046A" w14:paraId="63B17773" w14:textId="77777777" w:rsidTr="0050046A">
        <w:trPr>
          <w:trHeight w:val="340"/>
        </w:trPr>
        <w:tc>
          <w:tcPr>
            <w:tcW w:w="7508" w:type="dxa"/>
            <w:tcBorders>
              <w:top w:val="single" w:sz="4" w:space="0" w:color="auto"/>
              <w:left w:val="single" w:sz="4" w:space="0" w:color="auto"/>
              <w:bottom w:val="single" w:sz="4" w:space="0" w:color="auto"/>
              <w:right w:val="single" w:sz="4" w:space="0" w:color="auto"/>
            </w:tcBorders>
            <w:vAlign w:val="center"/>
            <w:hideMark/>
          </w:tcPr>
          <w:p w14:paraId="48DEFC62" w14:textId="77777777" w:rsidR="0050046A" w:rsidRDefault="0050046A">
            <w:pPr>
              <w:rPr>
                <w:sz w:val="24"/>
                <w:szCs w:val="24"/>
              </w:rPr>
            </w:pPr>
            <w:r>
              <w:rPr>
                <w:sz w:val="24"/>
                <w:szCs w:val="24"/>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tcPr>
          <w:p w14:paraId="2D8508DB" w14:textId="77777777" w:rsidR="0050046A" w:rsidRDefault="0050046A">
            <w:pPr>
              <w:rPr>
                <w:sz w:val="24"/>
                <w:szCs w:val="24"/>
              </w:rPr>
            </w:pPr>
          </w:p>
        </w:tc>
      </w:tr>
    </w:tbl>
    <w:p w14:paraId="2A4051F7" w14:textId="77777777" w:rsidR="0050046A" w:rsidRDefault="0050046A" w:rsidP="0050046A">
      <w:pPr>
        <w:rPr>
          <w:rFonts w:asciiTheme="minorHAnsi" w:hAnsiTheme="minorHAnsi" w:cstheme="minorBidi"/>
        </w:rPr>
      </w:pPr>
    </w:p>
    <w:p w14:paraId="00954CBF" w14:textId="77777777" w:rsidR="0050046A" w:rsidRDefault="0050046A" w:rsidP="0050046A">
      <w:pPr>
        <w:spacing w:line="276" w:lineRule="auto"/>
        <w:rPr>
          <w:rFonts w:eastAsia="Arial"/>
          <w:b/>
          <w:bCs/>
          <w:sz w:val="32"/>
          <w:szCs w:val="32"/>
          <w:u w:val="single"/>
        </w:rPr>
      </w:pPr>
    </w:p>
    <w:p w14:paraId="7AADF0F5" w14:textId="77777777" w:rsidR="0050046A" w:rsidRDefault="0050046A" w:rsidP="0050046A">
      <w:pPr>
        <w:spacing w:line="276" w:lineRule="auto"/>
        <w:rPr>
          <w:rFonts w:eastAsia="Arial"/>
          <w:b/>
          <w:bCs/>
          <w:sz w:val="32"/>
          <w:szCs w:val="32"/>
          <w:u w:val="single"/>
        </w:rPr>
      </w:pPr>
    </w:p>
    <w:p w14:paraId="7E01E255" w14:textId="77777777" w:rsidR="0050046A" w:rsidRDefault="0050046A" w:rsidP="0050046A">
      <w:pPr>
        <w:rPr>
          <w:rFonts w:eastAsia="Arial"/>
          <w:b/>
          <w:bCs/>
          <w:sz w:val="32"/>
          <w:szCs w:val="32"/>
          <w:u w:val="single"/>
        </w:rPr>
      </w:pPr>
      <w:r>
        <w:rPr>
          <w:rFonts w:eastAsia="Arial"/>
          <w:b/>
          <w:bCs/>
          <w:sz w:val="32"/>
          <w:szCs w:val="32"/>
          <w:u w:val="single"/>
        </w:rPr>
        <w:br w:type="page"/>
      </w:r>
    </w:p>
    <w:p w14:paraId="2954E1DF" w14:textId="77777777" w:rsidR="0050046A" w:rsidRDefault="0050046A" w:rsidP="0050046A">
      <w:pPr>
        <w:spacing w:line="276" w:lineRule="auto"/>
        <w:rPr>
          <w:rFonts w:eastAsia="Arial"/>
          <w:sz w:val="24"/>
          <w:szCs w:val="24"/>
        </w:rPr>
      </w:pPr>
      <w:r>
        <w:rPr>
          <w:rFonts w:eastAsia="Arial"/>
          <w:b/>
          <w:bCs/>
          <w:sz w:val="32"/>
          <w:szCs w:val="32"/>
          <w:u w:val="single"/>
        </w:rPr>
        <w:lastRenderedPageBreak/>
        <w:t>Part 1: Project Summary Document</w:t>
      </w:r>
    </w:p>
    <w:p w14:paraId="3869FFC1" w14:textId="77777777" w:rsidR="0050046A" w:rsidRDefault="0050046A" w:rsidP="0050046A">
      <w:pPr>
        <w:spacing w:line="276" w:lineRule="auto"/>
        <w:rPr>
          <w:rFonts w:eastAsia="Arial"/>
          <w:sz w:val="24"/>
          <w:szCs w:val="24"/>
        </w:rPr>
      </w:pPr>
      <w:r>
        <w:rPr>
          <w:rFonts w:eastAsia="Arial"/>
          <w:sz w:val="24"/>
          <w:szCs w:val="24"/>
        </w:rPr>
        <w:t xml:space="preserve">Towns should complete this for each project. </w:t>
      </w:r>
    </w:p>
    <w:tbl>
      <w:tblPr>
        <w:tblStyle w:val="TableGrid"/>
        <w:tblW w:w="9351" w:type="dxa"/>
        <w:jc w:val="center"/>
        <w:tblLook w:val="04A0" w:firstRow="1" w:lastRow="0" w:firstColumn="1" w:lastColumn="0" w:noHBand="0" w:noVBand="1"/>
      </w:tblPr>
      <w:tblGrid>
        <w:gridCol w:w="9351"/>
      </w:tblGrid>
      <w:tr w:rsidR="0050046A" w14:paraId="78605E19" w14:textId="77777777" w:rsidTr="0050046A">
        <w:trPr>
          <w:jc w:val="center"/>
        </w:trPr>
        <w:tc>
          <w:tcPr>
            <w:tcW w:w="9351" w:type="dxa"/>
            <w:tcBorders>
              <w:top w:val="single" w:sz="4" w:space="0" w:color="auto"/>
              <w:left w:val="single" w:sz="4" w:space="0" w:color="auto"/>
              <w:bottom w:val="single" w:sz="4" w:space="0" w:color="auto"/>
              <w:right w:val="single" w:sz="4" w:space="0" w:color="auto"/>
            </w:tcBorders>
            <w:shd w:val="clear" w:color="auto" w:fill="FFC6D4" w:themeFill="accent1" w:themeFillTint="33"/>
            <w:hideMark/>
          </w:tcPr>
          <w:p w14:paraId="55855D7D" w14:textId="77777777" w:rsidR="0050046A" w:rsidRDefault="0050046A">
            <w:pPr>
              <w:jc w:val="center"/>
              <w:rPr>
                <w:rFonts w:eastAsia="Arial"/>
                <w:b/>
                <w:bCs/>
                <w:sz w:val="24"/>
                <w:szCs w:val="24"/>
              </w:rPr>
            </w:pPr>
            <w:r>
              <w:rPr>
                <w:rFonts w:eastAsia="Arial"/>
                <w:b/>
                <w:bCs/>
                <w:sz w:val="24"/>
                <w:szCs w:val="24"/>
              </w:rPr>
              <w:t>Summary Document table</w:t>
            </w:r>
          </w:p>
        </w:tc>
      </w:tr>
      <w:tr w:rsidR="0050046A" w14:paraId="3446F958" w14:textId="77777777" w:rsidTr="0050046A">
        <w:trPr>
          <w:trHeight w:val="312"/>
          <w:jc w:val="center"/>
        </w:trPr>
        <w:tc>
          <w:tcPr>
            <w:tcW w:w="9351" w:type="dxa"/>
            <w:tcBorders>
              <w:top w:val="single" w:sz="4" w:space="0" w:color="auto"/>
              <w:left w:val="single" w:sz="4" w:space="0" w:color="auto"/>
              <w:bottom w:val="single" w:sz="4" w:space="0" w:color="auto"/>
              <w:right w:val="single" w:sz="4" w:space="0" w:color="auto"/>
            </w:tcBorders>
            <w:shd w:val="clear" w:color="auto" w:fill="FFC6D4" w:themeFill="accent1" w:themeFillTint="33"/>
            <w:hideMark/>
          </w:tcPr>
          <w:p w14:paraId="2406CF2F" w14:textId="77777777" w:rsidR="0050046A" w:rsidRDefault="0050046A" w:rsidP="0050046A">
            <w:pPr>
              <w:pStyle w:val="ListParagraph"/>
              <w:numPr>
                <w:ilvl w:val="0"/>
                <w:numId w:val="12"/>
              </w:numPr>
              <w:rPr>
                <w:rFonts w:ascii="Arial" w:eastAsia="Arial" w:hAnsi="Arial" w:cs="Arial"/>
                <w:b/>
                <w:u w:val="single"/>
              </w:rPr>
            </w:pPr>
            <w:r>
              <w:rPr>
                <w:rFonts w:ascii="Arial" w:eastAsia="Arial" w:hAnsi="Arial" w:cs="Arial"/>
                <w:b/>
              </w:rPr>
              <w:t>Project name:</w:t>
            </w:r>
          </w:p>
        </w:tc>
      </w:tr>
      <w:tr w:rsidR="0050046A" w14:paraId="3AE6BC30" w14:textId="77777777" w:rsidTr="0050046A">
        <w:trPr>
          <w:trHeight w:val="270"/>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87272"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bCs/>
              </w:rPr>
              <w:t>Heads of Terms project conditions</w:t>
            </w:r>
          </w:p>
          <w:p w14:paraId="07AB5237"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Actions taken to address any conditions attached to the project in the Heads of Terms, where applicable.</w:t>
            </w:r>
          </w:p>
          <w:p w14:paraId="527DB071"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Where the condition was to provide a delivery plan please input in the section below (no.9) and/or attach to this document.</w:t>
            </w:r>
          </w:p>
        </w:tc>
      </w:tr>
      <w:tr w:rsidR="0050046A" w14:paraId="45B23F14" w14:textId="77777777" w:rsidTr="0050046A">
        <w:trPr>
          <w:trHeight w:val="1720"/>
          <w:jc w:val="center"/>
        </w:trPr>
        <w:tc>
          <w:tcPr>
            <w:tcW w:w="9351" w:type="dxa"/>
            <w:tcBorders>
              <w:top w:val="single" w:sz="4" w:space="0" w:color="auto"/>
              <w:left w:val="single" w:sz="4" w:space="0" w:color="auto"/>
              <w:bottom w:val="single" w:sz="4" w:space="0" w:color="auto"/>
              <w:right w:val="single" w:sz="4" w:space="0" w:color="auto"/>
            </w:tcBorders>
          </w:tcPr>
          <w:p w14:paraId="40CE4ECF" w14:textId="77777777" w:rsidR="0050046A" w:rsidRDefault="0050046A">
            <w:pPr>
              <w:rPr>
                <w:rFonts w:eastAsia="Arial"/>
                <w:b/>
                <w:bCs/>
                <w:sz w:val="24"/>
                <w:szCs w:val="24"/>
              </w:rPr>
            </w:pPr>
          </w:p>
        </w:tc>
      </w:tr>
      <w:tr w:rsidR="0050046A" w14:paraId="3E9D6CBA" w14:textId="77777777" w:rsidTr="0050046A">
        <w:trPr>
          <w:trHeight w:val="270"/>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AC0F9"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bCs/>
              </w:rPr>
              <w:t xml:space="preserve">Business case appraisal </w:t>
            </w:r>
          </w:p>
          <w:p w14:paraId="1D3A0114" w14:textId="77777777" w:rsidR="0050046A" w:rsidRDefault="0050046A">
            <w:pPr>
              <w:rPr>
                <w:rFonts w:eastAsia="Arial"/>
                <w:sz w:val="24"/>
                <w:szCs w:val="24"/>
              </w:rPr>
            </w:pPr>
            <w:r>
              <w:rPr>
                <w:rFonts w:eastAsia="Arial"/>
                <w:sz w:val="24"/>
                <w:szCs w:val="24"/>
              </w:rPr>
              <w:t>Provide details of how the business case has been appraised including:</w:t>
            </w:r>
          </w:p>
          <w:p w14:paraId="55480FF7"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 xml:space="preserve">business case type </w:t>
            </w:r>
          </w:p>
          <w:p w14:paraId="48995D4F"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any internal or external assurances</w:t>
            </w:r>
          </w:p>
        </w:tc>
      </w:tr>
      <w:tr w:rsidR="0050046A" w14:paraId="10101634" w14:textId="77777777" w:rsidTr="0050046A">
        <w:trPr>
          <w:trHeight w:val="270"/>
          <w:jc w:val="center"/>
        </w:trPr>
        <w:tc>
          <w:tcPr>
            <w:tcW w:w="9351" w:type="dxa"/>
            <w:tcBorders>
              <w:top w:val="single" w:sz="4" w:space="0" w:color="auto"/>
              <w:left w:val="single" w:sz="4" w:space="0" w:color="auto"/>
              <w:bottom w:val="single" w:sz="4" w:space="0" w:color="auto"/>
              <w:right w:val="single" w:sz="4" w:space="0" w:color="auto"/>
            </w:tcBorders>
          </w:tcPr>
          <w:p w14:paraId="3860EAEC" w14:textId="77777777" w:rsidR="0050046A" w:rsidRDefault="0050046A">
            <w:pPr>
              <w:rPr>
                <w:rFonts w:eastAsia="Arial"/>
                <w:b/>
                <w:bCs/>
                <w:sz w:val="24"/>
                <w:szCs w:val="24"/>
              </w:rPr>
            </w:pPr>
          </w:p>
          <w:p w14:paraId="792120EB" w14:textId="77777777" w:rsidR="0050046A" w:rsidRDefault="0050046A">
            <w:pPr>
              <w:rPr>
                <w:rFonts w:eastAsia="Arial"/>
                <w:b/>
                <w:bCs/>
                <w:sz w:val="24"/>
                <w:szCs w:val="24"/>
              </w:rPr>
            </w:pPr>
          </w:p>
          <w:p w14:paraId="06F8D8A0" w14:textId="77777777" w:rsidR="0050046A" w:rsidRDefault="0050046A">
            <w:pPr>
              <w:rPr>
                <w:rFonts w:eastAsia="Arial"/>
                <w:b/>
                <w:bCs/>
                <w:sz w:val="24"/>
                <w:szCs w:val="24"/>
              </w:rPr>
            </w:pPr>
          </w:p>
          <w:p w14:paraId="139B3257" w14:textId="77777777" w:rsidR="0050046A" w:rsidRDefault="0050046A">
            <w:pPr>
              <w:rPr>
                <w:rFonts w:eastAsia="Arial"/>
                <w:b/>
                <w:bCs/>
                <w:sz w:val="24"/>
                <w:szCs w:val="24"/>
              </w:rPr>
            </w:pPr>
          </w:p>
          <w:p w14:paraId="43E700A2" w14:textId="77777777" w:rsidR="0050046A" w:rsidRDefault="0050046A">
            <w:pPr>
              <w:rPr>
                <w:rFonts w:eastAsia="Arial"/>
                <w:b/>
                <w:bCs/>
                <w:sz w:val="24"/>
                <w:szCs w:val="24"/>
              </w:rPr>
            </w:pPr>
          </w:p>
        </w:tc>
      </w:tr>
      <w:tr w:rsidR="0050046A" w14:paraId="652DFC27" w14:textId="77777777" w:rsidTr="0050046A">
        <w:trPr>
          <w:trHeight w:val="270"/>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08A14"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bCs/>
              </w:rPr>
              <w:t xml:space="preserve">MHCLG capital (CDEL) 5% payment </w:t>
            </w:r>
          </w:p>
        </w:tc>
      </w:tr>
      <w:tr w:rsidR="0050046A" w14:paraId="528E908B" w14:textId="77777777" w:rsidTr="0050046A">
        <w:trPr>
          <w:trHeight w:val="270"/>
          <w:jc w:val="center"/>
        </w:trPr>
        <w:tc>
          <w:tcPr>
            <w:tcW w:w="9351" w:type="dxa"/>
            <w:tcBorders>
              <w:top w:val="single" w:sz="4" w:space="0" w:color="auto"/>
              <w:left w:val="single" w:sz="4" w:space="0" w:color="auto"/>
              <w:bottom w:val="single" w:sz="4" w:space="0" w:color="auto"/>
              <w:right w:val="single" w:sz="4" w:space="0" w:color="auto"/>
            </w:tcBorders>
          </w:tcPr>
          <w:p w14:paraId="302F4AAC" w14:textId="77777777" w:rsidR="0050046A" w:rsidRDefault="0050046A">
            <w:pPr>
              <w:rPr>
                <w:rFonts w:asciiTheme="minorHAnsi" w:eastAsiaTheme="minorEastAsia" w:hAnsiTheme="minorHAnsi" w:cstheme="minorBidi"/>
                <w:b/>
                <w:sz w:val="24"/>
                <w:szCs w:val="24"/>
              </w:rPr>
            </w:pPr>
            <w:r>
              <w:rPr>
                <w:rFonts w:eastAsia="Arial"/>
                <w:sz w:val="24"/>
                <w:szCs w:val="24"/>
              </w:rPr>
              <w:t>Main activities, if applicable:</w:t>
            </w:r>
          </w:p>
          <w:p w14:paraId="21506E8B" w14:textId="77777777" w:rsidR="0050046A" w:rsidRDefault="0050046A" w:rsidP="0050046A">
            <w:pPr>
              <w:pStyle w:val="ListParagraph"/>
              <w:numPr>
                <w:ilvl w:val="0"/>
                <w:numId w:val="22"/>
              </w:numPr>
              <w:rPr>
                <w:rFonts w:ascii="Arial" w:eastAsia="Arial" w:hAnsi="Arial" w:cs="Arial"/>
              </w:rPr>
            </w:pPr>
          </w:p>
          <w:p w14:paraId="25AD9DF8" w14:textId="77777777" w:rsidR="0050046A" w:rsidRDefault="0050046A" w:rsidP="0050046A">
            <w:pPr>
              <w:pStyle w:val="ListParagraph"/>
              <w:numPr>
                <w:ilvl w:val="0"/>
                <w:numId w:val="22"/>
              </w:numPr>
              <w:rPr>
                <w:rFonts w:ascii="Arial" w:eastAsia="Arial" w:hAnsi="Arial" w:cs="Arial"/>
              </w:rPr>
            </w:pPr>
          </w:p>
          <w:p w14:paraId="1091F3E9" w14:textId="77777777" w:rsidR="0050046A" w:rsidRDefault="0050046A" w:rsidP="0050046A">
            <w:pPr>
              <w:pStyle w:val="ListParagraph"/>
              <w:numPr>
                <w:ilvl w:val="0"/>
                <w:numId w:val="22"/>
              </w:numPr>
              <w:rPr>
                <w:rFonts w:ascii="Arial" w:eastAsia="Arial" w:hAnsi="Arial" w:cs="Arial"/>
              </w:rPr>
            </w:pPr>
          </w:p>
          <w:p w14:paraId="4A46E9B1" w14:textId="77777777" w:rsidR="0050046A" w:rsidRDefault="0050046A" w:rsidP="0050046A">
            <w:pPr>
              <w:pStyle w:val="ListParagraph"/>
              <w:numPr>
                <w:ilvl w:val="0"/>
                <w:numId w:val="22"/>
              </w:numPr>
              <w:rPr>
                <w:rFonts w:ascii="Arial" w:eastAsia="Arial" w:hAnsi="Arial" w:cs="Arial"/>
              </w:rPr>
            </w:pPr>
          </w:p>
          <w:p w14:paraId="1D80000C" w14:textId="77777777" w:rsidR="0050046A" w:rsidRDefault="0050046A" w:rsidP="0050046A">
            <w:pPr>
              <w:pStyle w:val="ListParagraph"/>
              <w:numPr>
                <w:ilvl w:val="0"/>
                <w:numId w:val="22"/>
              </w:numPr>
              <w:rPr>
                <w:rFonts w:ascii="Arial" w:eastAsia="Arial" w:hAnsi="Arial" w:cs="Arial"/>
              </w:rPr>
            </w:pPr>
          </w:p>
        </w:tc>
      </w:tr>
      <w:tr w:rsidR="0050046A" w14:paraId="0BB0C800" w14:textId="77777777" w:rsidTr="0050046A">
        <w:trPr>
          <w:trHeight w:val="416"/>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C0993" w14:textId="77777777" w:rsidR="0050046A" w:rsidRDefault="0050046A" w:rsidP="0050046A">
            <w:pPr>
              <w:pStyle w:val="ListParagraph"/>
              <w:numPr>
                <w:ilvl w:val="0"/>
                <w:numId w:val="12"/>
              </w:numPr>
              <w:rPr>
                <w:rFonts w:ascii="Arial" w:eastAsiaTheme="minorEastAsia" w:hAnsi="Arial" w:cs="Arial"/>
                <w:b/>
              </w:rPr>
            </w:pPr>
            <w:r>
              <w:rPr>
                <w:rFonts w:ascii="Arial" w:eastAsia="Arial" w:hAnsi="Arial" w:cs="Arial"/>
                <w:b/>
                <w:bCs/>
              </w:rPr>
              <w:t xml:space="preserve">Quantified benefit-cost ratio/value for money (e.g. Benefit Cost Ratio or Net Present Social Value) </w:t>
            </w:r>
          </w:p>
          <w:p w14:paraId="7A182783" w14:textId="77777777" w:rsidR="0050046A" w:rsidRDefault="0050046A">
            <w:pPr>
              <w:rPr>
                <w:rFonts w:eastAsia="Arial"/>
                <w:sz w:val="24"/>
                <w:szCs w:val="24"/>
              </w:rPr>
            </w:pPr>
            <w:r>
              <w:rPr>
                <w:rFonts w:eastAsia="Arial"/>
                <w:sz w:val="24"/>
                <w:szCs w:val="24"/>
              </w:rPr>
              <w:t xml:space="preserve">A quantified benefit-cost ratio should be provided. If it has not been generated, a summary of evidence used by the S151 Officer to demonstrate value for money should be stated. </w:t>
            </w:r>
          </w:p>
        </w:tc>
      </w:tr>
      <w:tr w:rsidR="0050046A" w14:paraId="3BB49E21" w14:textId="77777777" w:rsidTr="0050046A">
        <w:trPr>
          <w:trHeight w:val="1670"/>
          <w:jc w:val="center"/>
        </w:trPr>
        <w:tc>
          <w:tcPr>
            <w:tcW w:w="9351" w:type="dxa"/>
            <w:tcBorders>
              <w:top w:val="single" w:sz="4" w:space="0" w:color="auto"/>
              <w:left w:val="single" w:sz="4" w:space="0" w:color="auto"/>
              <w:bottom w:val="single" w:sz="4" w:space="0" w:color="auto"/>
              <w:right w:val="single" w:sz="4" w:space="0" w:color="auto"/>
            </w:tcBorders>
          </w:tcPr>
          <w:p w14:paraId="17F561C6" w14:textId="77777777" w:rsidR="0050046A" w:rsidRDefault="0050046A">
            <w:pPr>
              <w:rPr>
                <w:rFonts w:eastAsia="Arial"/>
                <w:b/>
                <w:bCs/>
                <w:sz w:val="24"/>
                <w:szCs w:val="24"/>
              </w:rPr>
            </w:pPr>
          </w:p>
        </w:tc>
      </w:tr>
      <w:tr w:rsidR="0050046A" w14:paraId="3078BE4C" w14:textId="77777777" w:rsidTr="0050046A">
        <w:trPr>
          <w:trHeight w:val="416"/>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3307B"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bCs/>
              </w:rPr>
              <w:t xml:space="preserve"> Deliverability</w:t>
            </w:r>
          </w:p>
          <w:p w14:paraId="3007A604" w14:textId="77777777" w:rsidR="0050046A" w:rsidRDefault="0050046A">
            <w:pPr>
              <w:rPr>
                <w:rFonts w:eastAsia="Arial"/>
                <w:sz w:val="24"/>
                <w:szCs w:val="24"/>
              </w:rPr>
            </w:pPr>
            <w:r>
              <w:rPr>
                <w:rFonts w:eastAsia="Arial"/>
                <w:sz w:val="24"/>
                <w:szCs w:val="24"/>
              </w:rPr>
              <w:t xml:space="preserve">Will this project still be delivered within the Towns Fund timeframe? (Y/N) </w:t>
            </w:r>
          </w:p>
        </w:tc>
      </w:tr>
      <w:tr w:rsidR="0050046A" w14:paraId="7E4D2421" w14:textId="77777777" w:rsidTr="0050046A">
        <w:trPr>
          <w:trHeight w:val="1590"/>
          <w:jc w:val="center"/>
        </w:trPr>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293118" w14:textId="77777777" w:rsidR="0050046A" w:rsidRDefault="0050046A">
            <w:pPr>
              <w:rPr>
                <w:rFonts w:eastAsia="Arial"/>
                <w:sz w:val="24"/>
                <w:szCs w:val="24"/>
              </w:rPr>
            </w:pPr>
          </w:p>
        </w:tc>
      </w:tr>
      <w:tr w:rsidR="0050046A" w14:paraId="719E0298" w14:textId="77777777" w:rsidTr="0050046A">
        <w:trPr>
          <w:trHeight w:val="416"/>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7011F4"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bCs/>
              </w:rPr>
              <w:lastRenderedPageBreak/>
              <w:t xml:space="preserve"> Delivery plan </w:t>
            </w:r>
          </w:p>
          <w:p w14:paraId="166DA32C" w14:textId="77777777" w:rsidR="0050046A" w:rsidRDefault="0050046A">
            <w:pPr>
              <w:rPr>
                <w:rFonts w:eastAsia="Arial"/>
                <w:sz w:val="24"/>
                <w:szCs w:val="24"/>
              </w:rPr>
            </w:pPr>
            <w:r>
              <w:rPr>
                <w:rFonts w:eastAsia="Arial"/>
                <w:sz w:val="24"/>
                <w:szCs w:val="24"/>
              </w:rPr>
              <w:t>Including details of:</w:t>
            </w:r>
          </w:p>
          <w:p w14:paraId="07198742"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timescales and key milestones</w:t>
            </w:r>
          </w:p>
          <w:p w14:paraId="7966B242"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partnerships</w:t>
            </w:r>
          </w:p>
          <w:p w14:paraId="73D19286"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interdependencies</w:t>
            </w:r>
          </w:p>
          <w:p w14:paraId="49EF04F5" w14:textId="77777777" w:rsidR="0050046A" w:rsidRDefault="0050046A" w:rsidP="0050046A">
            <w:pPr>
              <w:pStyle w:val="ListParagraph"/>
              <w:numPr>
                <w:ilvl w:val="0"/>
                <w:numId w:val="21"/>
              </w:numPr>
              <w:rPr>
                <w:rFonts w:ascii="Arial" w:eastAsia="Arial" w:hAnsi="Arial" w:cs="Arial"/>
              </w:rPr>
            </w:pPr>
            <w:r>
              <w:rPr>
                <w:rFonts w:ascii="Arial" w:eastAsia="Arial" w:hAnsi="Arial" w:cs="Arial"/>
              </w:rPr>
              <w:t>risks and mitigation measures (if not provided above).</w:t>
            </w:r>
          </w:p>
        </w:tc>
      </w:tr>
      <w:tr w:rsidR="0050046A" w14:paraId="3F0939C8" w14:textId="77777777" w:rsidTr="0050046A">
        <w:trPr>
          <w:trHeight w:val="2310"/>
          <w:jc w:val="center"/>
        </w:trPr>
        <w:tc>
          <w:tcPr>
            <w:tcW w:w="9351" w:type="dxa"/>
            <w:tcBorders>
              <w:top w:val="single" w:sz="4" w:space="0" w:color="auto"/>
              <w:left w:val="single" w:sz="4" w:space="0" w:color="auto"/>
              <w:bottom w:val="single" w:sz="4" w:space="0" w:color="auto"/>
              <w:right w:val="single" w:sz="4" w:space="0" w:color="auto"/>
            </w:tcBorders>
          </w:tcPr>
          <w:p w14:paraId="55D66805" w14:textId="77777777" w:rsidR="0050046A" w:rsidRDefault="0050046A">
            <w:pPr>
              <w:rPr>
                <w:rFonts w:eastAsia="Arial"/>
                <w:b/>
                <w:bCs/>
                <w:sz w:val="24"/>
                <w:szCs w:val="24"/>
              </w:rPr>
            </w:pPr>
          </w:p>
          <w:p w14:paraId="1D6169C0" w14:textId="77777777" w:rsidR="0050046A" w:rsidRDefault="0050046A">
            <w:pPr>
              <w:rPr>
                <w:rFonts w:eastAsia="Arial"/>
                <w:b/>
                <w:bCs/>
                <w:sz w:val="24"/>
                <w:szCs w:val="24"/>
              </w:rPr>
            </w:pPr>
          </w:p>
          <w:p w14:paraId="3D22ADBD" w14:textId="77777777" w:rsidR="0050046A" w:rsidRDefault="0050046A">
            <w:pPr>
              <w:rPr>
                <w:rFonts w:eastAsia="Arial"/>
                <w:b/>
                <w:bCs/>
                <w:sz w:val="24"/>
                <w:szCs w:val="24"/>
              </w:rPr>
            </w:pPr>
          </w:p>
          <w:p w14:paraId="766FEDF8" w14:textId="77777777" w:rsidR="0050046A" w:rsidRDefault="0050046A">
            <w:pPr>
              <w:rPr>
                <w:rFonts w:eastAsia="Arial"/>
                <w:b/>
                <w:bCs/>
                <w:sz w:val="24"/>
                <w:szCs w:val="24"/>
              </w:rPr>
            </w:pPr>
          </w:p>
        </w:tc>
      </w:tr>
      <w:tr w:rsidR="0050046A" w14:paraId="278EF76F" w14:textId="77777777" w:rsidTr="0050046A">
        <w:trPr>
          <w:trHeight w:val="312"/>
          <w:jc w:val="center"/>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A7CB4"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rPr>
              <w:t xml:space="preserve">Town Deal Board </w:t>
            </w:r>
            <w:r>
              <w:rPr>
                <w:rFonts w:ascii="Arial" w:eastAsia="Arial" w:hAnsi="Arial" w:cs="Arial"/>
                <w:b/>
                <w:bCs/>
              </w:rPr>
              <w:t>Chair name</w:t>
            </w:r>
            <w:r>
              <w:rPr>
                <w:rFonts w:ascii="Arial" w:eastAsia="Arial" w:hAnsi="Arial" w:cs="Arial"/>
                <w:b/>
              </w:rPr>
              <w:t xml:space="preserve"> &amp; signature </w:t>
            </w:r>
          </w:p>
        </w:tc>
      </w:tr>
      <w:tr w:rsidR="0050046A" w14:paraId="38885A31" w14:textId="77777777" w:rsidTr="0050046A">
        <w:trPr>
          <w:trHeight w:val="1403"/>
          <w:jc w:val="center"/>
        </w:trPr>
        <w:tc>
          <w:tcPr>
            <w:tcW w:w="9351" w:type="dxa"/>
            <w:tcBorders>
              <w:top w:val="single" w:sz="4" w:space="0" w:color="auto"/>
              <w:left w:val="single" w:sz="4" w:space="0" w:color="auto"/>
              <w:bottom w:val="single" w:sz="4" w:space="0" w:color="auto"/>
              <w:right w:val="single" w:sz="4" w:space="0" w:color="auto"/>
            </w:tcBorders>
          </w:tcPr>
          <w:p w14:paraId="32B72256" w14:textId="77777777" w:rsidR="0050046A" w:rsidRDefault="0050046A">
            <w:pPr>
              <w:rPr>
                <w:rFonts w:eastAsia="Arial"/>
                <w:sz w:val="24"/>
                <w:szCs w:val="24"/>
              </w:rPr>
            </w:pPr>
            <w:r>
              <w:rPr>
                <w:rFonts w:eastAsia="Arial"/>
                <w:sz w:val="24"/>
                <w:szCs w:val="24"/>
              </w:rPr>
              <w:t>Name of the Town Deal Board:</w:t>
            </w:r>
          </w:p>
          <w:p w14:paraId="36ACFBE2" w14:textId="77777777" w:rsidR="0050046A" w:rsidRDefault="0050046A">
            <w:pPr>
              <w:rPr>
                <w:rFonts w:eastAsia="Arial"/>
                <w:sz w:val="24"/>
                <w:szCs w:val="24"/>
              </w:rPr>
            </w:pPr>
          </w:p>
          <w:p w14:paraId="2547E13F" w14:textId="77777777" w:rsidR="0050046A" w:rsidRDefault="0050046A">
            <w:pPr>
              <w:rPr>
                <w:rFonts w:eastAsia="Arial"/>
                <w:sz w:val="24"/>
                <w:szCs w:val="24"/>
              </w:rPr>
            </w:pPr>
          </w:p>
          <w:p w14:paraId="5199070D" w14:textId="77777777" w:rsidR="0050046A" w:rsidRDefault="0050046A">
            <w:pPr>
              <w:rPr>
                <w:rFonts w:eastAsia="Arial"/>
                <w:sz w:val="24"/>
                <w:szCs w:val="24"/>
              </w:rPr>
            </w:pPr>
            <w:r>
              <w:rPr>
                <w:rFonts w:eastAsia="Arial"/>
                <w:sz w:val="24"/>
                <w:szCs w:val="24"/>
              </w:rPr>
              <w:t>Chair’s name and signature:</w:t>
            </w:r>
          </w:p>
          <w:p w14:paraId="76B05D67" w14:textId="77777777" w:rsidR="0050046A" w:rsidRDefault="0050046A">
            <w:pPr>
              <w:rPr>
                <w:rFonts w:eastAsia="Arial"/>
                <w:b/>
                <w:bCs/>
                <w:sz w:val="24"/>
                <w:szCs w:val="24"/>
              </w:rPr>
            </w:pPr>
          </w:p>
          <w:p w14:paraId="66FC36E5" w14:textId="77777777" w:rsidR="0050046A" w:rsidRDefault="0050046A">
            <w:pPr>
              <w:rPr>
                <w:rFonts w:eastAsia="Arial"/>
                <w:b/>
                <w:bCs/>
                <w:sz w:val="24"/>
                <w:szCs w:val="24"/>
              </w:rPr>
            </w:pPr>
          </w:p>
          <w:p w14:paraId="74D2E068" w14:textId="77777777" w:rsidR="0050046A" w:rsidRDefault="0050046A">
            <w:pPr>
              <w:rPr>
                <w:rFonts w:eastAsia="Arial"/>
                <w:b/>
                <w:bCs/>
                <w:sz w:val="24"/>
                <w:szCs w:val="24"/>
              </w:rPr>
            </w:pPr>
          </w:p>
          <w:p w14:paraId="58F7E13A" w14:textId="77777777" w:rsidR="0050046A" w:rsidRDefault="0050046A">
            <w:pPr>
              <w:jc w:val="center"/>
              <w:rPr>
                <w:rFonts w:eastAsia="Arial"/>
                <w:sz w:val="24"/>
                <w:szCs w:val="24"/>
              </w:rPr>
            </w:pPr>
            <w:r>
              <w:rPr>
                <w:rFonts w:eastAsia="Arial"/>
                <w:sz w:val="24"/>
                <w:szCs w:val="24"/>
              </w:rPr>
              <w:t xml:space="preserve">                                                    Date:</w:t>
            </w:r>
          </w:p>
        </w:tc>
      </w:tr>
      <w:tr w:rsidR="0050046A" w14:paraId="479DAD72" w14:textId="77777777" w:rsidTr="0050046A">
        <w:trPr>
          <w:trHeight w:val="380"/>
          <w:jc w:val="center"/>
        </w:trPr>
        <w:tc>
          <w:tcPr>
            <w:tcW w:w="9351" w:type="dxa"/>
            <w:tcBorders>
              <w:top w:val="single" w:sz="4" w:space="0" w:color="auto"/>
              <w:left w:val="single" w:sz="4" w:space="0" w:color="auto"/>
              <w:bottom w:val="single" w:sz="4" w:space="0" w:color="auto"/>
              <w:right w:val="single" w:sz="4" w:space="0" w:color="auto"/>
            </w:tcBorders>
            <w:shd w:val="clear" w:color="auto" w:fill="828282" w:themeFill="background2"/>
            <w:vAlign w:val="center"/>
          </w:tcPr>
          <w:p w14:paraId="61F8E7C2" w14:textId="77777777" w:rsidR="0050046A" w:rsidRDefault="0050046A" w:rsidP="0050046A">
            <w:pPr>
              <w:pStyle w:val="ListParagraph"/>
              <w:numPr>
                <w:ilvl w:val="0"/>
                <w:numId w:val="12"/>
              </w:numPr>
              <w:rPr>
                <w:rFonts w:ascii="Arial" w:eastAsia="Arial" w:hAnsi="Arial" w:cs="Arial"/>
                <w:b/>
                <w:bCs/>
              </w:rPr>
            </w:pPr>
            <w:r>
              <w:rPr>
                <w:rFonts w:ascii="Arial" w:eastAsia="Arial" w:hAnsi="Arial" w:cs="Arial"/>
                <w:b/>
                <w:bCs/>
              </w:rPr>
              <w:t>By signing, I agree that:</w:t>
            </w:r>
          </w:p>
          <w:p w14:paraId="24DFF524" w14:textId="77777777" w:rsidR="0050046A" w:rsidRDefault="0050046A" w:rsidP="0050046A">
            <w:pPr>
              <w:pStyle w:val="ListParagraph"/>
              <w:numPr>
                <w:ilvl w:val="0"/>
                <w:numId w:val="13"/>
              </w:numPr>
              <w:rPr>
                <w:rFonts w:ascii="Arial" w:eastAsiaTheme="minorEastAsia" w:hAnsi="Arial" w:cs="Arial"/>
              </w:rPr>
            </w:pPr>
            <w:r>
              <w:rPr>
                <w:rFonts w:ascii="Arial" w:eastAsia="Arial" w:hAnsi="Arial" w:cs="Arial"/>
              </w:rPr>
              <w:t>The business case, in a proportionate manner, is Green Book compliant.</w:t>
            </w:r>
          </w:p>
          <w:p w14:paraId="3ECC1CA0" w14:textId="77777777" w:rsidR="0050046A" w:rsidRDefault="0050046A" w:rsidP="0050046A">
            <w:pPr>
              <w:pStyle w:val="ListParagraph"/>
              <w:numPr>
                <w:ilvl w:val="0"/>
                <w:numId w:val="13"/>
              </w:numPr>
              <w:rPr>
                <w:rFonts w:ascii="Arial" w:eastAsiaTheme="minorEastAsia" w:hAnsi="Arial" w:cs="Arial"/>
              </w:rPr>
            </w:pPr>
            <w:r>
              <w:rPr>
                <w:rFonts w:ascii="Arial" w:eastAsia="Arial" w:hAnsi="Arial" w:cs="Arial"/>
              </w:rPr>
              <w:t>The 5% early capital (CDEL) has been included in the Town Fund project costs across the programme.</w:t>
            </w:r>
          </w:p>
          <w:p w14:paraId="377308F5" w14:textId="77777777" w:rsidR="0050046A" w:rsidRDefault="0050046A" w:rsidP="0050046A">
            <w:pPr>
              <w:pStyle w:val="ListParagraph"/>
              <w:numPr>
                <w:ilvl w:val="0"/>
                <w:numId w:val="13"/>
              </w:numPr>
              <w:rPr>
                <w:rFonts w:ascii="Arial" w:eastAsiaTheme="minorEastAsia" w:hAnsi="Arial" w:cs="Arial"/>
              </w:rPr>
            </w:pPr>
            <w:r>
              <w:rPr>
                <w:rFonts w:ascii="Arial" w:eastAsia="Arial" w:hAnsi="Arial" w:cs="Arial"/>
              </w:rPr>
              <w:t>This project and expenditure represent value for money, including the 5% early capital (CDEL) provided.</w:t>
            </w:r>
          </w:p>
          <w:p w14:paraId="532B68E2" w14:textId="77777777" w:rsidR="0050046A" w:rsidRDefault="0050046A" w:rsidP="0050046A">
            <w:pPr>
              <w:pStyle w:val="ListParagraph"/>
              <w:numPr>
                <w:ilvl w:val="0"/>
                <w:numId w:val="13"/>
              </w:numPr>
              <w:rPr>
                <w:rFonts w:ascii="Arial" w:eastAsiaTheme="minorEastAsia" w:hAnsi="Arial" w:cs="Arial"/>
                <w:color w:val="000000" w:themeColor="text1"/>
              </w:rPr>
            </w:pPr>
            <w:r>
              <w:rPr>
                <w:rFonts w:ascii="Arial" w:eastAsia="Arial" w:hAnsi="Arial" w:cs="Arial"/>
                <w:color w:val="000000" w:themeColor="text1"/>
              </w:rPr>
              <w:t>Project-level Equality Impact Assessments such as Public Sector Equalities Duty and/or Environmental Impact Assessments have been undertaken.</w:t>
            </w:r>
          </w:p>
          <w:p w14:paraId="436383B0" w14:textId="77777777" w:rsidR="0050046A" w:rsidRDefault="0050046A" w:rsidP="0050046A">
            <w:pPr>
              <w:pStyle w:val="ListParagraph"/>
              <w:numPr>
                <w:ilvl w:val="0"/>
                <w:numId w:val="13"/>
              </w:numPr>
              <w:rPr>
                <w:rFonts w:ascii="Arial" w:eastAsiaTheme="minorEastAsia" w:hAnsi="Arial" w:cs="Arial"/>
              </w:rPr>
            </w:pPr>
            <w:r>
              <w:rPr>
                <w:rFonts w:ascii="Arial" w:eastAsia="Arial" w:hAnsi="Arial" w:cs="Arial"/>
              </w:rPr>
              <w:t>For final submission - programme-level Public Sector Equality Duty assessment has been undertaken by the accountable body.</w:t>
            </w:r>
          </w:p>
          <w:p w14:paraId="5BBFCBC1" w14:textId="77777777" w:rsidR="0050046A" w:rsidRDefault="0050046A">
            <w:pPr>
              <w:rPr>
                <w:rFonts w:eastAsia="Arial"/>
                <w:b/>
                <w:bCs/>
                <w:sz w:val="24"/>
                <w:szCs w:val="24"/>
              </w:rPr>
            </w:pPr>
          </w:p>
          <w:p w14:paraId="67F89CA1" w14:textId="77777777" w:rsidR="0050046A" w:rsidRDefault="0050046A">
            <w:pPr>
              <w:rPr>
                <w:rFonts w:eastAsia="Arial"/>
                <w:b/>
                <w:bCs/>
                <w:sz w:val="24"/>
                <w:szCs w:val="24"/>
              </w:rPr>
            </w:pPr>
            <w:r>
              <w:rPr>
                <w:rFonts w:eastAsia="Arial"/>
                <w:b/>
                <w:bCs/>
                <w:sz w:val="24"/>
                <w:szCs w:val="24"/>
              </w:rPr>
              <w:t xml:space="preserve">Name of the lead Local Authority and signature of the </w:t>
            </w:r>
            <w:r>
              <w:rPr>
                <w:rFonts w:eastAsia="Arial"/>
                <w:b/>
                <w:sz w:val="24"/>
                <w:szCs w:val="24"/>
              </w:rPr>
              <w:t>Chief Executive Officer or S151 Officer</w:t>
            </w:r>
          </w:p>
        </w:tc>
      </w:tr>
      <w:tr w:rsidR="0050046A" w14:paraId="5EEC04B9" w14:textId="77777777" w:rsidTr="0050046A">
        <w:trPr>
          <w:trHeight w:val="841"/>
          <w:jc w:val="center"/>
        </w:trPr>
        <w:tc>
          <w:tcPr>
            <w:tcW w:w="9351" w:type="dxa"/>
            <w:tcBorders>
              <w:top w:val="single" w:sz="4" w:space="0" w:color="auto"/>
              <w:left w:val="single" w:sz="4" w:space="0" w:color="auto"/>
              <w:bottom w:val="single" w:sz="4" w:space="0" w:color="auto"/>
              <w:right w:val="single" w:sz="4" w:space="0" w:color="auto"/>
            </w:tcBorders>
          </w:tcPr>
          <w:p w14:paraId="0713C9E8" w14:textId="77777777" w:rsidR="0050046A" w:rsidRDefault="0050046A">
            <w:pPr>
              <w:rPr>
                <w:rFonts w:eastAsia="Arial"/>
                <w:sz w:val="24"/>
                <w:szCs w:val="24"/>
              </w:rPr>
            </w:pPr>
            <w:r>
              <w:rPr>
                <w:rFonts w:eastAsia="Arial"/>
                <w:sz w:val="24"/>
                <w:szCs w:val="24"/>
              </w:rPr>
              <w:t>Name of the lead Local Authority:</w:t>
            </w:r>
          </w:p>
          <w:p w14:paraId="1D357471" w14:textId="77777777" w:rsidR="0050046A" w:rsidRDefault="0050046A">
            <w:pPr>
              <w:rPr>
                <w:rFonts w:eastAsia="Arial"/>
                <w:sz w:val="24"/>
                <w:szCs w:val="24"/>
              </w:rPr>
            </w:pPr>
          </w:p>
          <w:p w14:paraId="26C0DE81" w14:textId="77777777" w:rsidR="0050046A" w:rsidRDefault="0050046A">
            <w:pPr>
              <w:rPr>
                <w:rFonts w:eastAsia="Arial"/>
                <w:b/>
                <w:bCs/>
                <w:sz w:val="24"/>
                <w:szCs w:val="24"/>
              </w:rPr>
            </w:pPr>
            <w:r>
              <w:rPr>
                <w:rFonts w:eastAsia="Arial"/>
                <w:sz w:val="24"/>
                <w:szCs w:val="24"/>
              </w:rPr>
              <w:t>Job title:</w:t>
            </w:r>
          </w:p>
          <w:p w14:paraId="5024D154" w14:textId="77777777" w:rsidR="0050046A" w:rsidRDefault="0050046A">
            <w:pPr>
              <w:rPr>
                <w:rFonts w:eastAsia="Arial"/>
                <w:sz w:val="24"/>
                <w:szCs w:val="24"/>
              </w:rPr>
            </w:pPr>
          </w:p>
          <w:p w14:paraId="2F7F74E2" w14:textId="77777777" w:rsidR="0050046A" w:rsidRDefault="0050046A">
            <w:pPr>
              <w:rPr>
                <w:rFonts w:eastAsia="Arial"/>
                <w:sz w:val="24"/>
                <w:szCs w:val="24"/>
              </w:rPr>
            </w:pPr>
          </w:p>
          <w:p w14:paraId="47B3D51F" w14:textId="77777777" w:rsidR="0050046A" w:rsidRDefault="0050046A">
            <w:pPr>
              <w:rPr>
                <w:rFonts w:eastAsia="Arial"/>
                <w:sz w:val="24"/>
                <w:szCs w:val="24"/>
              </w:rPr>
            </w:pPr>
            <w:r>
              <w:rPr>
                <w:rFonts w:eastAsia="Arial"/>
                <w:sz w:val="24"/>
                <w:szCs w:val="24"/>
              </w:rPr>
              <w:t>Name and signature:</w:t>
            </w:r>
          </w:p>
          <w:p w14:paraId="5903E9FD" w14:textId="77777777" w:rsidR="0050046A" w:rsidRDefault="0050046A">
            <w:pPr>
              <w:rPr>
                <w:rFonts w:eastAsia="Arial"/>
                <w:sz w:val="24"/>
                <w:szCs w:val="24"/>
              </w:rPr>
            </w:pPr>
          </w:p>
          <w:p w14:paraId="0634860D" w14:textId="77777777" w:rsidR="0050046A" w:rsidRDefault="0050046A">
            <w:pPr>
              <w:rPr>
                <w:rFonts w:eastAsia="Arial"/>
                <w:sz w:val="24"/>
                <w:szCs w:val="24"/>
              </w:rPr>
            </w:pPr>
          </w:p>
          <w:p w14:paraId="28074CDB" w14:textId="77777777" w:rsidR="0050046A" w:rsidRDefault="0050046A">
            <w:pPr>
              <w:rPr>
                <w:rFonts w:eastAsia="Arial"/>
                <w:sz w:val="24"/>
                <w:szCs w:val="24"/>
              </w:rPr>
            </w:pPr>
          </w:p>
          <w:p w14:paraId="3B1C46E0" w14:textId="77777777" w:rsidR="0050046A" w:rsidRDefault="0050046A">
            <w:pPr>
              <w:rPr>
                <w:rFonts w:eastAsia="Arial"/>
                <w:sz w:val="24"/>
                <w:szCs w:val="24"/>
              </w:rPr>
            </w:pPr>
          </w:p>
          <w:p w14:paraId="46D7C6A2" w14:textId="77777777" w:rsidR="0050046A" w:rsidRDefault="0050046A">
            <w:pPr>
              <w:jc w:val="center"/>
              <w:rPr>
                <w:rFonts w:eastAsia="Arial"/>
                <w:b/>
                <w:bCs/>
                <w:sz w:val="24"/>
                <w:szCs w:val="24"/>
              </w:rPr>
            </w:pPr>
            <w:r>
              <w:rPr>
                <w:rFonts w:eastAsia="Arial"/>
                <w:sz w:val="24"/>
                <w:szCs w:val="24"/>
              </w:rPr>
              <w:t xml:space="preserve">                                                Date:</w:t>
            </w:r>
          </w:p>
        </w:tc>
      </w:tr>
    </w:tbl>
    <w:p w14:paraId="1F7E1F2D" w14:textId="77777777" w:rsidR="0050046A" w:rsidRDefault="0050046A" w:rsidP="0050046A">
      <w:pPr>
        <w:rPr>
          <w:rFonts w:eastAsia="Arial"/>
          <w:b/>
          <w:bCs/>
          <w:sz w:val="32"/>
          <w:szCs w:val="32"/>
          <w:u w:val="single"/>
        </w:rPr>
      </w:pPr>
      <w:r>
        <w:rPr>
          <w:rFonts w:eastAsia="Arial"/>
          <w:b/>
          <w:bCs/>
          <w:sz w:val="32"/>
          <w:szCs w:val="32"/>
          <w:u w:val="single"/>
        </w:rPr>
        <w:br w:type="page"/>
      </w:r>
    </w:p>
    <w:p w14:paraId="447EBF63" w14:textId="77777777" w:rsidR="0050046A" w:rsidRDefault="0050046A" w:rsidP="0050046A">
      <w:pPr>
        <w:spacing w:line="276" w:lineRule="auto"/>
        <w:rPr>
          <w:rFonts w:eastAsia="Arial"/>
          <w:b/>
          <w:bCs/>
          <w:sz w:val="44"/>
          <w:szCs w:val="44"/>
          <w:u w:val="single"/>
        </w:rPr>
      </w:pPr>
      <w:r>
        <w:rPr>
          <w:rFonts w:eastAsia="Arial"/>
          <w:b/>
          <w:bCs/>
          <w:sz w:val="32"/>
          <w:szCs w:val="32"/>
          <w:u w:val="single"/>
        </w:rPr>
        <w:lastRenderedPageBreak/>
        <w:t>Part 2: Town Investment Plan (TIP) conditions</w:t>
      </w:r>
    </w:p>
    <w:p w14:paraId="4D812217" w14:textId="77777777" w:rsidR="0050046A" w:rsidRDefault="0050046A" w:rsidP="0050046A">
      <w:pPr>
        <w:spacing w:line="276" w:lineRule="auto"/>
        <w:rPr>
          <w:rFonts w:eastAsia="Arial"/>
          <w:b/>
          <w:bCs/>
          <w:sz w:val="24"/>
          <w:szCs w:val="24"/>
        </w:rPr>
      </w:pPr>
      <w:r>
        <w:rPr>
          <w:rFonts w:eastAsia="Arial"/>
          <w:sz w:val="24"/>
          <w:szCs w:val="24"/>
        </w:rPr>
        <w:t xml:space="preserve">Towns are </w:t>
      </w:r>
      <w:r>
        <w:rPr>
          <w:rFonts w:eastAsia="Arial"/>
          <w:b/>
          <w:bCs/>
          <w:sz w:val="24"/>
          <w:szCs w:val="24"/>
        </w:rPr>
        <w:t>only</w:t>
      </w:r>
      <w:r>
        <w:rPr>
          <w:rFonts w:eastAsia="Arial"/>
          <w:sz w:val="24"/>
          <w:szCs w:val="24"/>
        </w:rPr>
        <w:t xml:space="preserve"> required to submit this with the </w:t>
      </w:r>
      <w:r>
        <w:rPr>
          <w:rFonts w:eastAsia="Arial"/>
          <w:b/>
          <w:bCs/>
          <w:sz w:val="24"/>
          <w:szCs w:val="24"/>
        </w:rPr>
        <w:t>first batch</w:t>
      </w:r>
      <w:r>
        <w:rPr>
          <w:rFonts w:eastAsia="Arial"/>
          <w:sz w:val="24"/>
          <w:szCs w:val="24"/>
        </w:rPr>
        <w:t xml:space="preserve"> of Summary Document if any TIP conditions are listed in the Heads of Terms. All TIP conditions must be met </w:t>
      </w:r>
      <w:r>
        <w:rPr>
          <w:rFonts w:eastAsia="Arial"/>
          <w:b/>
          <w:bCs/>
          <w:sz w:val="24"/>
          <w:szCs w:val="24"/>
        </w:rPr>
        <w:t xml:space="preserve">before funding can be released. </w:t>
      </w:r>
    </w:p>
    <w:tbl>
      <w:tblPr>
        <w:tblStyle w:val="TableGrid"/>
        <w:tblW w:w="9354" w:type="dxa"/>
        <w:jc w:val="center"/>
        <w:tblLook w:val="04A0" w:firstRow="1" w:lastRow="0" w:firstColumn="1" w:lastColumn="0" w:noHBand="0" w:noVBand="1"/>
      </w:tblPr>
      <w:tblGrid>
        <w:gridCol w:w="9354"/>
      </w:tblGrid>
      <w:tr w:rsidR="0050046A" w14:paraId="68DCC84F"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shd w:val="clear" w:color="auto" w:fill="FFC6D4" w:themeFill="accent1" w:themeFillTint="33"/>
            <w:hideMark/>
          </w:tcPr>
          <w:p w14:paraId="6E05A01F" w14:textId="77777777" w:rsidR="0050046A" w:rsidRDefault="0050046A">
            <w:pPr>
              <w:spacing w:line="276" w:lineRule="auto"/>
              <w:jc w:val="center"/>
              <w:rPr>
                <w:rFonts w:eastAsia="Arial"/>
                <w:b/>
                <w:bCs/>
                <w:sz w:val="24"/>
                <w:szCs w:val="24"/>
              </w:rPr>
            </w:pPr>
            <w:r>
              <w:rPr>
                <w:rFonts w:eastAsia="Arial"/>
                <w:b/>
                <w:bCs/>
                <w:sz w:val="24"/>
                <w:szCs w:val="24"/>
              </w:rPr>
              <w:t>TIP conditions table</w:t>
            </w:r>
          </w:p>
        </w:tc>
      </w:tr>
      <w:tr w:rsidR="0050046A" w14:paraId="1D716086"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D730F" w14:textId="77777777" w:rsidR="0050046A" w:rsidRDefault="0050046A" w:rsidP="0050046A">
            <w:pPr>
              <w:pStyle w:val="ListParagraph"/>
              <w:numPr>
                <w:ilvl w:val="0"/>
                <w:numId w:val="14"/>
              </w:numPr>
              <w:spacing w:line="276" w:lineRule="auto"/>
              <w:rPr>
                <w:rFonts w:ascii="Arial" w:eastAsia="Arial" w:hAnsi="Arial" w:cs="Arial"/>
                <w:b/>
                <w:bCs/>
              </w:rPr>
            </w:pPr>
            <w:r>
              <w:rPr>
                <w:rFonts w:ascii="Arial" w:eastAsia="Arial" w:hAnsi="Arial" w:cs="Arial"/>
                <w:b/>
                <w:bCs/>
              </w:rPr>
              <w:t>TIP improvement condition</w:t>
            </w:r>
          </w:p>
          <w:p w14:paraId="2E340A06" w14:textId="77777777" w:rsidR="0050046A" w:rsidRDefault="0050046A">
            <w:pPr>
              <w:spacing w:line="276" w:lineRule="auto"/>
              <w:rPr>
                <w:rFonts w:eastAsia="Arial"/>
                <w:sz w:val="24"/>
                <w:szCs w:val="24"/>
              </w:rPr>
            </w:pPr>
            <w:r>
              <w:rPr>
                <w:rFonts w:eastAsia="Arial"/>
                <w:sz w:val="24"/>
                <w:szCs w:val="24"/>
              </w:rPr>
              <w:t>Set out TIP improvement conditions as agreed in Heads of Terms</w:t>
            </w:r>
          </w:p>
        </w:tc>
      </w:tr>
      <w:tr w:rsidR="0050046A" w14:paraId="4220C9A5" w14:textId="77777777" w:rsidTr="0050046A">
        <w:trPr>
          <w:trHeight w:val="1143"/>
          <w:jc w:val="center"/>
        </w:trPr>
        <w:tc>
          <w:tcPr>
            <w:tcW w:w="9354" w:type="dxa"/>
            <w:tcBorders>
              <w:top w:val="single" w:sz="4" w:space="0" w:color="auto"/>
              <w:left w:val="single" w:sz="4" w:space="0" w:color="auto"/>
              <w:bottom w:val="single" w:sz="4" w:space="0" w:color="auto"/>
              <w:right w:val="single" w:sz="4" w:space="0" w:color="auto"/>
            </w:tcBorders>
          </w:tcPr>
          <w:p w14:paraId="2190AE14" w14:textId="77777777" w:rsidR="0050046A" w:rsidRDefault="0050046A">
            <w:pPr>
              <w:spacing w:line="276" w:lineRule="auto"/>
              <w:rPr>
                <w:rFonts w:eastAsia="Arial"/>
                <w:sz w:val="24"/>
                <w:szCs w:val="24"/>
              </w:rPr>
            </w:pPr>
          </w:p>
          <w:p w14:paraId="4672EDFC" w14:textId="77777777" w:rsidR="0050046A" w:rsidRDefault="0050046A">
            <w:pPr>
              <w:spacing w:line="276" w:lineRule="auto"/>
              <w:rPr>
                <w:rFonts w:eastAsia="Arial"/>
                <w:sz w:val="24"/>
                <w:szCs w:val="24"/>
              </w:rPr>
            </w:pPr>
          </w:p>
        </w:tc>
      </w:tr>
      <w:tr w:rsidR="0050046A" w14:paraId="7683A7CB"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48465" w14:textId="77777777" w:rsidR="0050046A" w:rsidRDefault="0050046A" w:rsidP="0050046A">
            <w:pPr>
              <w:pStyle w:val="ListParagraph"/>
              <w:numPr>
                <w:ilvl w:val="0"/>
                <w:numId w:val="14"/>
              </w:numPr>
              <w:spacing w:line="276" w:lineRule="auto"/>
              <w:rPr>
                <w:rFonts w:ascii="Arial" w:eastAsia="Arial" w:hAnsi="Arial" w:cs="Arial"/>
                <w:b/>
                <w:bCs/>
              </w:rPr>
            </w:pPr>
            <w:r>
              <w:rPr>
                <w:rFonts w:ascii="Arial" w:eastAsia="Arial" w:hAnsi="Arial" w:cs="Arial"/>
                <w:b/>
                <w:bCs/>
              </w:rPr>
              <w:t xml:space="preserve">Evidence </w:t>
            </w:r>
          </w:p>
          <w:p w14:paraId="1FB82582" w14:textId="77777777" w:rsidR="0050046A" w:rsidRDefault="0050046A">
            <w:pPr>
              <w:spacing w:line="276" w:lineRule="auto"/>
              <w:rPr>
                <w:rFonts w:eastAsia="Arial"/>
                <w:sz w:val="24"/>
                <w:szCs w:val="24"/>
              </w:rPr>
            </w:pPr>
            <w:r>
              <w:rPr>
                <w:rFonts w:eastAsia="Arial"/>
                <w:sz w:val="24"/>
                <w:szCs w:val="24"/>
              </w:rPr>
              <w:t xml:space="preserve">Provide evidence of how conditions have been addressed </w:t>
            </w:r>
          </w:p>
        </w:tc>
      </w:tr>
      <w:tr w:rsidR="0050046A" w14:paraId="2FF2CC49"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tcPr>
          <w:p w14:paraId="33C90019" w14:textId="77777777" w:rsidR="0050046A" w:rsidRDefault="0050046A">
            <w:pPr>
              <w:spacing w:line="276" w:lineRule="auto"/>
              <w:rPr>
                <w:rFonts w:eastAsia="Arial"/>
                <w:b/>
                <w:bCs/>
                <w:sz w:val="24"/>
                <w:szCs w:val="24"/>
              </w:rPr>
            </w:pPr>
          </w:p>
          <w:p w14:paraId="4115818B" w14:textId="77777777" w:rsidR="0050046A" w:rsidRDefault="0050046A">
            <w:pPr>
              <w:spacing w:line="276" w:lineRule="auto"/>
              <w:rPr>
                <w:rFonts w:eastAsia="Arial"/>
                <w:b/>
                <w:bCs/>
                <w:sz w:val="24"/>
                <w:szCs w:val="24"/>
              </w:rPr>
            </w:pPr>
          </w:p>
          <w:p w14:paraId="71178FC1" w14:textId="77777777" w:rsidR="0050046A" w:rsidRDefault="0050046A">
            <w:pPr>
              <w:spacing w:line="276" w:lineRule="auto"/>
              <w:rPr>
                <w:rFonts w:eastAsia="Arial"/>
                <w:b/>
                <w:bCs/>
                <w:sz w:val="24"/>
                <w:szCs w:val="24"/>
              </w:rPr>
            </w:pPr>
          </w:p>
        </w:tc>
      </w:tr>
      <w:tr w:rsidR="0050046A" w14:paraId="12F9801E"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3D906" w14:textId="77777777" w:rsidR="0050046A" w:rsidRDefault="0050046A" w:rsidP="0050046A">
            <w:pPr>
              <w:pStyle w:val="ListParagraph"/>
              <w:numPr>
                <w:ilvl w:val="0"/>
                <w:numId w:val="14"/>
              </w:numPr>
              <w:spacing w:line="276" w:lineRule="auto"/>
              <w:rPr>
                <w:rFonts w:ascii="Arial" w:eastAsia="Arial" w:hAnsi="Arial" w:cs="Arial"/>
                <w:b/>
                <w:bCs/>
              </w:rPr>
            </w:pPr>
            <w:r>
              <w:rPr>
                <w:rFonts w:ascii="Arial" w:eastAsia="Arial" w:hAnsi="Arial" w:cs="Arial"/>
                <w:b/>
                <w:bCs/>
              </w:rPr>
              <w:t xml:space="preserve">Name of the Town Deal Board Chair &amp; signature </w:t>
            </w:r>
          </w:p>
        </w:tc>
      </w:tr>
      <w:tr w:rsidR="0050046A" w14:paraId="3D82ACDE"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tcPr>
          <w:p w14:paraId="08B4B693" w14:textId="77777777" w:rsidR="0050046A" w:rsidRDefault="0050046A">
            <w:pPr>
              <w:rPr>
                <w:rFonts w:eastAsia="Arial"/>
                <w:sz w:val="24"/>
                <w:szCs w:val="24"/>
              </w:rPr>
            </w:pPr>
            <w:r>
              <w:rPr>
                <w:rFonts w:eastAsia="Arial"/>
                <w:sz w:val="24"/>
                <w:szCs w:val="24"/>
              </w:rPr>
              <w:t>Name of the Town Deal Board:</w:t>
            </w:r>
          </w:p>
          <w:p w14:paraId="17CCD74F" w14:textId="77777777" w:rsidR="0050046A" w:rsidRDefault="0050046A">
            <w:pPr>
              <w:rPr>
                <w:rFonts w:eastAsia="Arial"/>
                <w:sz w:val="24"/>
                <w:szCs w:val="24"/>
              </w:rPr>
            </w:pPr>
            <w:r>
              <w:rPr>
                <w:rFonts w:eastAsia="Arial"/>
                <w:sz w:val="24"/>
                <w:szCs w:val="24"/>
              </w:rPr>
              <w:t xml:space="preserve"> </w:t>
            </w:r>
          </w:p>
          <w:p w14:paraId="286CA421" w14:textId="77777777" w:rsidR="0050046A" w:rsidRDefault="0050046A">
            <w:pPr>
              <w:rPr>
                <w:rFonts w:eastAsia="Arial"/>
                <w:sz w:val="24"/>
                <w:szCs w:val="24"/>
              </w:rPr>
            </w:pPr>
            <w:r>
              <w:rPr>
                <w:rFonts w:eastAsia="Arial"/>
                <w:sz w:val="24"/>
                <w:szCs w:val="24"/>
              </w:rPr>
              <w:t>Chair’s name and signature:</w:t>
            </w:r>
          </w:p>
          <w:p w14:paraId="6AE142D4" w14:textId="77777777" w:rsidR="0050046A" w:rsidRDefault="0050046A">
            <w:pPr>
              <w:rPr>
                <w:rFonts w:eastAsia="Arial"/>
                <w:sz w:val="24"/>
                <w:szCs w:val="24"/>
              </w:rPr>
            </w:pPr>
          </w:p>
          <w:p w14:paraId="5ECDABBC" w14:textId="77777777" w:rsidR="0050046A" w:rsidRDefault="0050046A">
            <w:pPr>
              <w:rPr>
                <w:rFonts w:eastAsia="Arial"/>
                <w:sz w:val="24"/>
                <w:szCs w:val="24"/>
              </w:rPr>
            </w:pPr>
          </w:p>
          <w:p w14:paraId="13423AB8" w14:textId="77777777" w:rsidR="0050046A" w:rsidRDefault="0050046A">
            <w:pPr>
              <w:rPr>
                <w:rFonts w:eastAsia="Arial"/>
                <w:sz w:val="24"/>
                <w:szCs w:val="24"/>
              </w:rPr>
            </w:pPr>
          </w:p>
          <w:p w14:paraId="6ED35C23" w14:textId="77777777" w:rsidR="0050046A" w:rsidRDefault="0050046A">
            <w:pPr>
              <w:spacing w:line="276" w:lineRule="auto"/>
              <w:jc w:val="center"/>
              <w:rPr>
                <w:rFonts w:eastAsia="Arial"/>
                <w:sz w:val="24"/>
                <w:szCs w:val="24"/>
              </w:rPr>
            </w:pPr>
            <w:r>
              <w:rPr>
                <w:rFonts w:eastAsia="Arial"/>
                <w:sz w:val="24"/>
                <w:szCs w:val="24"/>
              </w:rPr>
              <w:t xml:space="preserve">                     Date:</w:t>
            </w:r>
          </w:p>
        </w:tc>
      </w:tr>
      <w:tr w:rsidR="0050046A" w14:paraId="691ADF69"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E87C1" w14:textId="77777777" w:rsidR="0050046A" w:rsidRDefault="0050046A" w:rsidP="0050046A">
            <w:pPr>
              <w:pStyle w:val="ListParagraph"/>
              <w:numPr>
                <w:ilvl w:val="0"/>
                <w:numId w:val="14"/>
              </w:numPr>
              <w:spacing w:line="276" w:lineRule="auto"/>
              <w:rPr>
                <w:rFonts w:ascii="Arial" w:eastAsia="Arial" w:hAnsi="Arial" w:cs="Arial"/>
                <w:b/>
                <w:bCs/>
              </w:rPr>
            </w:pPr>
            <w:r>
              <w:rPr>
                <w:rFonts w:ascii="Arial" w:eastAsia="Arial" w:hAnsi="Arial" w:cs="Arial"/>
                <w:b/>
                <w:bCs/>
              </w:rPr>
              <w:t>Lead Local Authority's name &amp; signature of the Chief Executive Officer or S151 Officer.</w:t>
            </w:r>
          </w:p>
        </w:tc>
      </w:tr>
      <w:tr w:rsidR="0050046A" w14:paraId="2952220E" w14:textId="77777777" w:rsidTr="0050046A">
        <w:trPr>
          <w:jc w:val="center"/>
        </w:trPr>
        <w:tc>
          <w:tcPr>
            <w:tcW w:w="9354" w:type="dxa"/>
            <w:tcBorders>
              <w:top w:val="single" w:sz="4" w:space="0" w:color="auto"/>
              <w:left w:val="single" w:sz="4" w:space="0" w:color="auto"/>
              <w:bottom w:val="single" w:sz="4" w:space="0" w:color="auto"/>
              <w:right w:val="single" w:sz="4" w:space="0" w:color="auto"/>
            </w:tcBorders>
          </w:tcPr>
          <w:p w14:paraId="46F9B95A" w14:textId="77777777" w:rsidR="0050046A" w:rsidRDefault="0050046A">
            <w:pPr>
              <w:rPr>
                <w:rFonts w:eastAsia="Arial"/>
                <w:sz w:val="24"/>
                <w:szCs w:val="24"/>
              </w:rPr>
            </w:pPr>
            <w:r>
              <w:rPr>
                <w:rFonts w:eastAsia="Arial"/>
                <w:sz w:val="24"/>
                <w:szCs w:val="24"/>
              </w:rPr>
              <w:t>Name of the lead Local Authority:</w:t>
            </w:r>
          </w:p>
          <w:p w14:paraId="75489559" w14:textId="77777777" w:rsidR="0050046A" w:rsidRDefault="0050046A">
            <w:pPr>
              <w:rPr>
                <w:rFonts w:eastAsia="Arial"/>
                <w:sz w:val="24"/>
                <w:szCs w:val="24"/>
              </w:rPr>
            </w:pPr>
          </w:p>
          <w:p w14:paraId="7C96677F" w14:textId="77777777" w:rsidR="0050046A" w:rsidRDefault="0050046A">
            <w:pPr>
              <w:rPr>
                <w:rFonts w:eastAsia="Arial"/>
                <w:sz w:val="24"/>
                <w:szCs w:val="24"/>
              </w:rPr>
            </w:pPr>
            <w:r>
              <w:rPr>
                <w:rFonts w:eastAsia="Arial"/>
                <w:sz w:val="24"/>
                <w:szCs w:val="24"/>
              </w:rPr>
              <w:t>Job title:</w:t>
            </w:r>
          </w:p>
          <w:p w14:paraId="310D7031" w14:textId="77777777" w:rsidR="0050046A" w:rsidRDefault="0050046A">
            <w:pPr>
              <w:rPr>
                <w:rFonts w:eastAsia="Arial"/>
                <w:sz w:val="24"/>
                <w:szCs w:val="24"/>
              </w:rPr>
            </w:pPr>
          </w:p>
          <w:p w14:paraId="6B95E7C8" w14:textId="77777777" w:rsidR="0050046A" w:rsidRDefault="0050046A">
            <w:pPr>
              <w:rPr>
                <w:rFonts w:eastAsia="Arial"/>
                <w:sz w:val="24"/>
                <w:szCs w:val="24"/>
              </w:rPr>
            </w:pPr>
            <w:r>
              <w:rPr>
                <w:rFonts w:eastAsia="Arial"/>
                <w:sz w:val="24"/>
                <w:szCs w:val="24"/>
              </w:rPr>
              <w:t>Name and signature:</w:t>
            </w:r>
          </w:p>
          <w:p w14:paraId="70E9D7A5" w14:textId="77777777" w:rsidR="0050046A" w:rsidRDefault="0050046A">
            <w:pPr>
              <w:rPr>
                <w:rFonts w:eastAsia="Arial"/>
                <w:sz w:val="24"/>
                <w:szCs w:val="24"/>
              </w:rPr>
            </w:pPr>
          </w:p>
          <w:p w14:paraId="5602B5AC" w14:textId="77777777" w:rsidR="0050046A" w:rsidRDefault="0050046A">
            <w:pPr>
              <w:rPr>
                <w:rFonts w:eastAsia="Arial"/>
                <w:sz w:val="24"/>
                <w:szCs w:val="24"/>
              </w:rPr>
            </w:pPr>
          </w:p>
          <w:p w14:paraId="41007481" w14:textId="77777777" w:rsidR="0050046A" w:rsidRDefault="0050046A">
            <w:pPr>
              <w:rPr>
                <w:rFonts w:eastAsia="Arial"/>
                <w:sz w:val="24"/>
                <w:szCs w:val="24"/>
              </w:rPr>
            </w:pPr>
          </w:p>
          <w:p w14:paraId="49825DB7" w14:textId="77777777" w:rsidR="0050046A" w:rsidRDefault="0050046A">
            <w:pPr>
              <w:spacing w:line="276" w:lineRule="auto"/>
              <w:jc w:val="center"/>
              <w:rPr>
                <w:rFonts w:eastAsia="Arial"/>
                <w:b/>
                <w:bCs/>
                <w:sz w:val="24"/>
                <w:szCs w:val="24"/>
              </w:rPr>
            </w:pPr>
            <w:r>
              <w:rPr>
                <w:rFonts w:eastAsia="Arial"/>
                <w:sz w:val="24"/>
                <w:szCs w:val="24"/>
              </w:rPr>
              <w:t xml:space="preserve">                      Date:</w:t>
            </w:r>
          </w:p>
        </w:tc>
      </w:tr>
    </w:tbl>
    <w:p w14:paraId="4EF12E21" w14:textId="77777777" w:rsidR="0050046A" w:rsidRDefault="0050046A" w:rsidP="0050046A">
      <w:pPr>
        <w:rPr>
          <w:rFonts w:eastAsia="Arial"/>
          <w:b/>
          <w:bCs/>
          <w:sz w:val="24"/>
          <w:szCs w:val="24"/>
          <w:u w:val="single"/>
        </w:rPr>
      </w:pPr>
    </w:p>
    <w:p w14:paraId="158386ED" w14:textId="77777777" w:rsidR="0050046A" w:rsidRDefault="0050046A" w:rsidP="0050046A">
      <w:pPr>
        <w:rPr>
          <w:rFonts w:asciiTheme="minorHAnsi" w:hAnsiTheme="minorHAnsi" w:cstheme="minorBidi"/>
        </w:rPr>
      </w:pPr>
    </w:p>
    <w:p w14:paraId="71DBEAE4" w14:textId="77777777" w:rsidR="0050046A" w:rsidRDefault="0050046A" w:rsidP="0050046A">
      <w:r>
        <w:br w:type="page"/>
      </w:r>
    </w:p>
    <w:p w14:paraId="1CCF20E5" w14:textId="77777777" w:rsidR="0050046A" w:rsidRDefault="0050046A" w:rsidP="0050046A">
      <w:pPr>
        <w:rPr>
          <w:rFonts w:eastAsia="Arial"/>
          <w:b/>
          <w:bCs/>
          <w:sz w:val="32"/>
          <w:szCs w:val="32"/>
          <w:u w:val="single"/>
        </w:rPr>
      </w:pPr>
      <w:r>
        <w:rPr>
          <w:rFonts w:eastAsia="Arial"/>
          <w:b/>
          <w:bCs/>
          <w:sz w:val="32"/>
          <w:szCs w:val="32"/>
          <w:u w:val="single"/>
        </w:rPr>
        <w:lastRenderedPageBreak/>
        <w:t>Annex: submission checklist</w:t>
      </w:r>
    </w:p>
    <w:p w14:paraId="512DB29A" w14:textId="77777777" w:rsidR="0050046A" w:rsidRDefault="0050046A" w:rsidP="0050046A">
      <w:pPr>
        <w:rPr>
          <w:rFonts w:eastAsia="Arial"/>
          <w:sz w:val="24"/>
          <w:szCs w:val="24"/>
        </w:rPr>
      </w:pPr>
      <w:r>
        <w:rPr>
          <w:rFonts w:eastAsia="Arial"/>
          <w:sz w:val="24"/>
          <w:szCs w:val="24"/>
        </w:rPr>
        <w:t xml:space="preserve">Use this as guidance when submitting the Summary Documents. </w:t>
      </w:r>
    </w:p>
    <w:tbl>
      <w:tblPr>
        <w:tblStyle w:val="TableGrid"/>
        <w:tblW w:w="0" w:type="auto"/>
        <w:tblLook w:val="04A0" w:firstRow="1" w:lastRow="0" w:firstColumn="1" w:lastColumn="0" w:noHBand="0" w:noVBand="1"/>
      </w:tblPr>
      <w:tblGrid>
        <w:gridCol w:w="7284"/>
        <w:gridCol w:w="1217"/>
        <w:gridCol w:w="673"/>
      </w:tblGrid>
      <w:tr w:rsidR="0050046A" w14:paraId="079505F1"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9ADBD" w14:textId="77777777" w:rsidR="0050046A" w:rsidRDefault="0050046A">
            <w:pPr>
              <w:rPr>
                <w:b/>
                <w:bCs/>
                <w:sz w:val="24"/>
                <w:szCs w:val="24"/>
              </w:rPr>
            </w:pPr>
            <w:r>
              <w:rPr>
                <w:b/>
                <w:bCs/>
                <w:sz w:val="24"/>
                <w:szCs w:val="24"/>
              </w:rPr>
              <w:t>Items</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B05CD" w14:textId="77777777" w:rsidR="0050046A" w:rsidRDefault="0050046A">
            <w:pPr>
              <w:jc w:val="center"/>
              <w:rPr>
                <w:b/>
                <w:bCs/>
                <w:sz w:val="24"/>
                <w:szCs w:val="24"/>
              </w:rPr>
            </w:pPr>
            <w:r>
              <w:rPr>
                <w:b/>
                <w:bCs/>
                <w:sz w:val="24"/>
                <w:szCs w:val="24"/>
              </w:rPr>
              <w:t>Checked</w:t>
            </w: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A50A8" w14:textId="77777777" w:rsidR="0050046A" w:rsidRDefault="0050046A">
            <w:pPr>
              <w:jc w:val="center"/>
              <w:rPr>
                <w:b/>
                <w:bCs/>
                <w:sz w:val="24"/>
                <w:szCs w:val="24"/>
              </w:rPr>
            </w:pPr>
            <w:r>
              <w:rPr>
                <w:b/>
                <w:bCs/>
                <w:sz w:val="24"/>
                <w:szCs w:val="24"/>
              </w:rPr>
              <w:t>Qty</w:t>
            </w:r>
          </w:p>
        </w:tc>
      </w:tr>
      <w:tr w:rsidR="0050046A" w14:paraId="5A631834" w14:textId="77777777" w:rsidTr="0050046A">
        <w:trPr>
          <w:trHeight w:val="340"/>
        </w:trPr>
        <w:tc>
          <w:tcPr>
            <w:tcW w:w="8501" w:type="dxa"/>
            <w:gridSpan w:val="2"/>
            <w:tcBorders>
              <w:top w:val="single" w:sz="4" w:space="0" w:color="auto"/>
              <w:left w:val="single" w:sz="4" w:space="0" w:color="auto"/>
              <w:bottom w:val="single" w:sz="12" w:space="0" w:color="auto"/>
              <w:right w:val="single" w:sz="4" w:space="0" w:color="auto"/>
            </w:tcBorders>
            <w:vAlign w:val="center"/>
            <w:hideMark/>
          </w:tcPr>
          <w:p w14:paraId="7B1197E8" w14:textId="77777777" w:rsidR="0050046A" w:rsidRDefault="0050046A">
            <w:pPr>
              <w:jc w:val="center"/>
              <w:rPr>
                <w:b/>
                <w:bCs/>
                <w:sz w:val="24"/>
                <w:szCs w:val="24"/>
              </w:rPr>
            </w:pPr>
            <w:r>
              <w:rPr>
                <w:b/>
                <w:bCs/>
                <w:sz w:val="24"/>
                <w:szCs w:val="24"/>
              </w:rPr>
              <w:t xml:space="preserve"> first submission</w:t>
            </w:r>
          </w:p>
        </w:tc>
        <w:tc>
          <w:tcPr>
            <w:tcW w:w="673" w:type="dxa"/>
            <w:tcBorders>
              <w:top w:val="single" w:sz="4" w:space="0" w:color="auto"/>
              <w:left w:val="single" w:sz="4" w:space="0" w:color="auto"/>
              <w:bottom w:val="single" w:sz="12" w:space="0" w:color="auto"/>
              <w:right w:val="single" w:sz="4" w:space="0" w:color="auto"/>
            </w:tcBorders>
            <w:vAlign w:val="center"/>
          </w:tcPr>
          <w:p w14:paraId="6CFDA9AC" w14:textId="77777777" w:rsidR="0050046A" w:rsidRDefault="0050046A">
            <w:pPr>
              <w:jc w:val="center"/>
              <w:rPr>
                <w:b/>
                <w:bCs/>
                <w:sz w:val="24"/>
                <w:szCs w:val="24"/>
              </w:rPr>
            </w:pPr>
          </w:p>
        </w:tc>
      </w:tr>
      <w:tr w:rsidR="0050046A" w14:paraId="67D05DA6" w14:textId="77777777" w:rsidTr="0050046A">
        <w:trPr>
          <w:trHeight w:val="340"/>
        </w:trPr>
        <w:tc>
          <w:tcPr>
            <w:tcW w:w="7284" w:type="dxa"/>
            <w:tcBorders>
              <w:top w:val="single" w:sz="12" w:space="0" w:color="auto"/>
              <w:left w:val="single" w:sz="4" w:space="0" w:color="auto"/>
              <w:bottom w:val="single" w:sz="4" w:space="0" w:color="auto"/>
              <w:right w:val="single" w:sz="4" w:space="0" w:color="auto"/>
            </w:tcBorders>
            <w:vAlign w:val="center"/>
            <w:hideMark/>
          </w:tcPr>
          <w:p w14:paraId="26A47250" w14:textId="77777777" w:rsidR="0050046A" w:rsidRDefault="0050046A" w:rsidP="0050046A">
            <w:pPr>
              <w:pStyle w:val="ListParagraph"/>
              <w:numPr>
                <w:ilvl w:val="0"/>
                <w:numId w:val="15"/>
              </w:numPr>
              <w:rPr>
                <w:rFonts w:ascii="Arial" w:hAnsi="Arial" w:cs="Arial"/>
              </w:rPr>
            </w:pPr>
            <w:r>
              <w:rPr>
                <w:rFonts w:ascii="Arial" w:hAnsi="Arial" w:cs="Arial"/>
              </w:rPr>
              <w:t>Programme-level update</w:t>
            </w:r>
          </w:p>
        </w:tc>
        <w:tc>
          <w:tcPr>
            <w:tcW w:w="1217" w:type="dxa"/>
            <w:tcBorders>
              <w:top w:val="single" w:sz="12" w:space="0" w:color="auto"/>
              <w:left w:val="single" w:sz="4" w:space="0" w:color="auto"/>
              <w:bottom w:val="single" w:sz="4" w:space="0" w:color="auto"/>
              <w:right w:val="single" w:sz="4" w:space="0" w:color="auto"/>
            </w:tcBorders>
            <w:vAlign w:val="center"/>
            <w:hideMark/>
          </w:tcPr>
          <w:p w14:paraId="0DC21E5D" w14:textId="77777777" w:rsidR="0050046A" w:rsidRDefault="0050046A">
            <w:pPr>
              <w:jc w:val="center"/>
              <w:rPr>
                <w:sz w:val="24"/>
                <w:szCs w:val="24"/>
              </w:rPr>
            </w:pPr>
            <w:r>
              <w:rPr>
                <w:sz w:val="24"/>
                <w:szCs w:val="24"/>
              </w:rPr>
              <w:fldChar w:fldCharType="begin">
                <w:ffData>
                  <w:name w:val="Check4"/>
                  <w:enabled/>
                  <w:calcOnExit w:val="0"/>
                  <w:checkBox>
                    <w:sizeAuto/>
                    <w:default w:val="0"/>
                  </w:checkBox>
                </w:ffData>
              </w:fldChar>
            </w:r>
            <w:bookmarkStart w:id="26" w:name="Check4"/>
            <w:r>
              <w:rPr>
                <w:sz w:val="24"/>
                <w:szCs w:val="24"/>
              </w:rPr>
              <w:instrText xml:space="preserve"> FORMCHECKBOX </w:instrText>
            </w:r>
            <w:r w:rsidR="00AA65C8">
              <w:rPr>
                <w:sz w:val="24"/>
                <w:szCs w:val="24"/>
              </w:rPr>
            </w:r>
            <w:r w:rsidR="00AA65C8">
              <w:rPr>
                <w:sz w:val="24"/>
                <w:szCs w:val="24"/>
              </w:rPr>
              <w:fldChar w:fldCharType="separate"/>
            </w:r>
            <w:r>
              <w:rPr>
                <w:rFonts w:asciiTheme="minorHAnsi" w:hAnsiTheme="minorHAnsi" w:cstheme="minorBidi"/>
              </w:rPr>
              <w:fldChar w:fldCharType="end"/>
            </w:r>
            <w:bookmarkEnd w:id="26"/>
          </w:p>
        </w:tc>
        <w:tc>
          <w:tcPr>
            <w:tcW w:w="673" w:type="dxa"/>
            <w:tcBorders>
              <w:top w:val="single" w:sz="12" w:space="0" w:color="auto"/>
              <w:left w:val="single" w:sz="4" w:space="0" w:color="auto"/>
              <w:bottom w:val="single" w:sz="4" w:space="0" w:color="auto"/>
              <w:right w:val="single" w:sz="4" w:space="0" w:color="auto"/>
            </w:tcBorders>
            <w:vAlign w:val="center"/>
          </w:tcPr>
          <w:p w14:paraId="6B138B35" w14:textId="77777777" w:rsidR="0050046A" w:rsidRDefault="0050046A">
            <w:pPr>
              <w:jc w:val="center"/>
              <w:rPr>
                <w:sz w:val="24"/>
                <w:szCs w:val="24"/>
              </w:rPr>
            </w:pPr>
          </w:p>
        </w:tc>
      </w:tr>
      <w:tr w:rsidR="0050046A" w14:paraId="002C079B"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vAlign w:val="center"/>
            <w:hideMark/>
          </w:tcPr>
          <w:p w14:paraId="3FA58AA3" w14:textId="77777777" w:rsidR="0050046A" w:rsidRDefault="0050046A" w:rsidP="0050046A">
            <w:pPr>
              <w:pStyle w:val="ListParagraph"/>
              <w:numPr>
                <w:ilvl w:val="0"/>
                <w:numId w:val="15"/>
              </w:numPr>
              <w:rPr>
                <w:rFonts w:ascii="Arial" w:hAnsi="Arial" w:cs="Arial"/>
              </w:rPr>
            </w:pPr>
            <w:r>
              <w:rPr>
                <w:rFonts w:ascii="Arial" w:hAnsi="Arial" w:cs="Arial"/>
              </w:rPr>
              <w:t xml:space="preserve">Part 1: Project Summary Document </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CC4672E" w14:textId="77777777" w:rsidR="0050046A" w:rsidRDefault="0050046A">
            <w:pPr>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AA65C8">
              <w:rPr>
                <w:sz w:val="24"/>
                <w:szCs w:val="24"/>
              </w:rPr>
            </w:r>
            <w:r w:rsidR="00AA65C8">
              <w:rPr>
                <w:sz w:val="24"/>
                <w:szCs w:val="24"/>
              </w:rPr>
              <w:fldChar w:fldCharType="separate"/>
            </w:r>
            <w:r>
              <w:rPr>
                <w:sz w:val="24"/>
                <w:szCs w:val="24"/>
              </w:rPr>
              <w:fldChar w:fldCharType="end"/>
            </w:r>
          </w:p>
        </w:tc>
        <w:tc>
          <w:tcPr>
            <w:tcW w:w="673" w:type="dxa"/>
            <w:tcBorders>
              <w:top w:val="single" w:sz="4" w:space="0" w:color="auto"/>
              <w:left w:val="single" w:sz="4" w:space="0" w:color="auto"/>
              <w:bottom w:val="single" w:sz="4" w:space="0" w:color="auto"/>
              <w:right w:val="single" w:sz="4" w:space="0" w:color="auto"/>
            </w:tcBorders>
            <w:vAlign w:val="center"/>
          </w:tcPr>
          <w:p w14:paraId="25B732FE" w14:textId="77777777" w:rsidR="0050046A" w:rsidRDefault="0050046A">
            <w:pPr>
              <w:jc w:val="center"/>
              <w:rPr>
                <w:sz w:val="24"/>
                <w:szCs w:val="24"/>
              </w:rPr>
            </w:pPr>
          </w:p>
        </w:tc>
      </w:tr>
      <w:tr w:rsidR="0050046A" w14:paraId="79C3CDEB"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vAlign w:val="center"/>
            <w:hideMark/>
          </w:tcPr>
          <w:p w14:paraId="342C63CE" w14:textId="77777777" w:rsidR="0050046A" w:rsidRDefault="0050046A" w:rsidP="0050046A">
            <w:pPr>
              <w:pStyle w:val="ListParagraph"/>
              <w:numPr>
                <w:ilvl w:val="0"/>
                <w:numId w:val="15"/>
              </w:numPr>
              <w:rPr>
                <w:rFonts w:ascii="Arial" w:hAnsi="Arial" w:cs="Arial"/>
              </w:rPr>
            </w:pPr>
            <w:r>
              <w:rPr>
                <w:rFonts w:ascii="Arial" w:hAnsi="Arial" w:cs="Arial"/>
              </w:rPr>
              <w:t>Part 2: Town Investment Plan (TIP) conditions</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5FDACE8" w14:textId="77777777" w:rsidR="0050046A" w:rsidRDefault="0050046A">
            <w:pPr>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AA65C8">
              <w:rPr>
                <w:sz w:val="24"/>
                <w:szCs w:val="24"/>
              </w:rPr>
            </w:r>
            <w:r w:rsidR="00AA65C8">
              <w:rPr>
                <w:sz w:val="24"/>
                <w:szCs w:val="24"/>
              </w:rPr>
              <w:fldChar w:fldCharType="separate"/>
            </w:r>
            <w:r>
              <w:rPr>
                <w:sz w:val="24"/>
                <w:szCs w:val="24"/>
              </w:rPr>
              <w:fldChar w:fldCharType="end"/>
            </w:r>
          </w:p>
        </w:tc>
        <w:tc>
          <w:tcPr>
            <w:tcW w:w="673" w:type="dxa"/>
            <w:tcBorders>
              <w:top w:val="single" w:sz="4" w:space="0" w:color="auto"/>
              <w:left w:val="single" w:sz="4" w:space="0" w:color="auto"/>
              <w:bottom w:val="single" w:sz="4" w:space="0" w:color="auto"/>
              <w:right w:val="single" w:sz="4" w:space="0" w:color="auto"/>
            </w:tcBorders>
            <w:vAlign w:val="center"/>
          </w:tcPr>
          <w:p w14:paraId="0FDF04B2" w14:textId="77777777" w:rsidR="0050046A" w:rsidRDefault="0050046A">
            <w:pPr>
              <w:jc w:val="center"/>
              <w:rPr>
                <w:sz w:val="24"/>
                <w:szCs w:val="24"/>
              </w:rPr>
            </w:pPr>
          </w:p>
        </w:tc>
      </w:tr>
      <w:tr w:rsidR="0050046A" w14:paraId="122F925B"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vAlign w:val="center"/>
            <w:hideMark/>
          </w:tcPr>
          <w:p w14:paraId="67BFA57B" w14:textId="77777777" w:rsidR="0050046A" w:rsidRDefault="0050046A" w:rsidP="0050046A">
            <w:pPr>
              <w:pStyle w:val="ListParagraph"/>
              <w:numPr>
                <w:ilvl w:val="0"/>
                <w:numId w:val="15"/>
              </w:numPr>
              <w:rPr>
                <w:rFonts w:ascii="Arial" w:hAnsi="Arial" w:cs="Arial"/>
              </w:rPr>
            </w:pPr>
            <w:r>
              <w:rPr>
                <w:rFonts w:ascii="Arial" w:hAnsi="Arial" w:cs="Arial"/>
              </w:rPr>
              <w:t>Final Monitoring &amp; Evaluation (M&amp;E) plan</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E3C5C4A" w14:textId="77777777" w:rsidR="0050046A" w:rsidRDefault="0050046A">
            <w:pPr>
              <w:jc w:val="center"/>
              <w:rPr>
                <w:sz w:val="24"/>
                <w:szCs w:val="24"/>
              </w:rPr>
            </w:pPr>
            <w:r>
              <w:rPr>
                <w:sz w:val="24"/>
                <w:szCs w:val="24"/>
              </w:rPr>
              <w:fldChar w:fldCharType="begin">
                <w:ffData>
                  <w:name w:val="Check7"/>
                  <w:enabled/>
                  <w:calcOnExit w:val="0"/>
                  <w:checkBox>
                    <w:sizeAuto/>
                    <w:default w:val="0"/>
                  </w:checkBox>
                </w:ffData>
              </w:fldChar>
            </w:r>
            <w:bookmarkStart w:id="27" w:name="Check7"/>
            <w:r>
              <w:rPr>
                <w:sz w:val="24"/>
                <w:szCs w:val="24"/>
              </w:rPr>
              <w:instrText xml:space="preserve"> FORMCHECKBOX </w:instrText>
            </w:r>
            <w:r w:rsidR="00AA65C8">
              <w:rPr>
                <w:sz w:val="24"/>
                <w:szCs w:val="24"/>
              </w:rPr>
            </w:r>
            <w:r w:rsidR="00AA65C8">
              <w:rPr>
                <w:sz w:val="24"/>
                <w:szCs w:val="24"/>
              </w:rPr>
              <w:fldChar w:fldCharType="separate"/>
            </w:r>
            <w:r>
              <w:rPr>
                <w:rFonts w:asciiTheme="minorHAnsi" w:hAnsiTheme="minorHAnsi" w:cstheme="minorBidi"/>
              </w:rPr>
              <w:fldChar w:fldCharType="end"/>
            </w:r>
            <w:bookmarkEnd w:id="27"/>
          </w:p>
        </w:tc>
        <w:tc>
          <w:tcPr>
            <w:tcW w:w="673" w:type="dxa"/>
            <w:tcBorders>
              <w:top w:val="single" w:sz="4" w:space="0" w:color="auto"/>
              <w:left w:val="single" w:sz="4" w:space="0" w:color="auto"/>
              <w:bottom w:val="single" w:sz="4" w:space="0" w:color="auto"/>
              <w:right w:val="single" w:sz="4" w:space="0" w:color="auto"/>
            </w:tcBorders>
            <w:vAlign w:val="center"/>
          </w:tcPr>
          <w:p w14:paraId="2CAD5F59" w14:textId="77777777" w:rsidR="0050046A" w:rsidRDefault="0050046A">
            <w:pPr>
              <w:jc w:val="center"/>
              <w:rPr>
                <w:sz w:val="24"/>
                <w:szCs w:val="24"/>
              </w:rPr>
            </w:pPr>
          </w:p>
        </w:tc>
      </w:tr>
      <w:tr w:rsidR="0050046A" w14:paraId="6EABCDFF"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vAlign w:val="center"/>
            <w:hideMark/>
          </w:tcPr>
          <w:p w14:paraId="460E694D" w14:textId="77777777" w:rsidR="0050046A" w:rsidRDefault="0050046A" w:rsidP="0050046A">
            <w:pPr>
              <w:pStyle w:val="ListParagraph"/>
              <w:numPr>
                <w:ilvl w:val="0"/>
                <w:numId w:val="15"/>
              </w:numPr>
              <w:rPr>
                <w:rFonts w:ascii="Arial" w:hAnsi="Arial" w:cs="Arial"/>
              </w:rPr>
            </w:pPr>
            <w:r>
              <w:rPr>
                <w:rFonts w:ascii="Arial" w:hAnsi="Arial" w:cs="Arial"/>
              </w:rPr>
              <w:t>Any other documents</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1EA8A50" w14:textId="77777777" w:rsidR="0050046A" w:rsidRDefault="0050046A">
            <w:pPr>
              <w:jc w:val="center"/>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AA65C8">
              <w:rPr>
                <w:sz w:val="24"/>
                <w:szCs w:val="24"/>
              </w:rPr>
            </w:r>
            <w:r w:rsidR="00AA65C8">
              <w:rPr>
                <w:sz w:val="24"/>
                <w:szCs w:val="24"/>
              </w:rPr>
              <w:fldChar w:fldCharType="separate"/>
            </w:r>
            <w:r>
              <w:rPr>
                <w:sz w:val="24"/>
                <w:szCs w:val="24"/>
              </w:rPr>
              <w:fldChar w:fldCharType="end"/>
            </w:r>
          </w:p>
        </w:tc>
        <w:tc>
          <w:tcPr>
            <w:tcW w:w="673" w:type="dxa"/>
            <w:tcBorders>
              <w:top w:val="single" w:sz="4" w:space="0" w:color="auto"/>
              <w:left w:val="single" w:sz="4" w:space="0" w:color="auto"/>
              <w:bottom w:val="single" w:sz="4" w:space="0" w:color="auto"/>
              <w:right w:val="single" w:sz="4" w:space="0" w:color="auto"/>
            </w:tcBorders>
            <w:vAlign w:val="center"/>
          </w:tcPr>
          <w:p w14:paraId="0DC8E2A7" w14:textId="77777777" w:rsidR="0050046A" w:rsidRDefault="0050046A">
            <w:pPr>
              <w:jc w:val="center"/>
              <w:rPr>
                <w:sz w:val="24"/>
                <w:szCs w:val="24"/>
              </w:rPr>
            </w:pPr>
          </w:p>
        </w:tc>
      </w:tr>
      <w:tr w:rsidR="0050046A" w14:paraId="455297B2" w14:textId="77777777" w:rsidTr="0050046A">
        <w:trPr>
          <w:trHeight w:val="340"/>
        </w:trPr>
        <w:tc>
          <w:tcPr>
            <w:tcW w:w="8501" w:type="dxa"/>
            <w:gridSpan w:val="2"/>
            <w:tcBorders>
              <w:top w:val="single" w:sz="4" w:space="0" w:color="auto"/>
              <w:left w:val="single" w:sz="4" w:space="0" w:color="auto"/>
              <w:bottom w:val="single" w:sz="12" w:space="0" w:color="auto"/>
              <w:right w:val="single" w:sz="4" w:space="0" w:color="auto"/>
            </w:tcBorders>
            <w:vAlign w:val="center"/>
            <w:hideMark/>
          </w:tcPr>
          <w:p w14:paraId="500AABB8" w14:textId="77777777" w:rsidR="0050046A" w:rsidRDefault="0050046A">
            <w:pPr>
              <w:jc w:val="center"/>
              <w:rPr>
                <w:b/>
                <w:bCs/>
                <w:sz w:val="24"/>
                <w:szCs w:val="24"/>
              </w:rPr>
            </w:pPr>
            <w:r>
              <w:rPr>
                <w:b/>
                <w:bCs/>
                <w:sz w:val="24"/>
                <w:szCs w:val="24"/>
              </w:rPr>
              <w:t xml:space="preserve"> all other submissions</w:t>
            </w:r>
          </w:p>
        </w:tc>
        <w:tc>
          <w:tcPr>
            <w:tcW w:w="673" w:type="dxa"/>
            <w:tcBorders>
              <w:top w:val="single" w:sz="4" w:space="0" w:color="auto"/>
              <w:left w:val="single" w:sz="4" w:space="0" w:color="auto"/>
              <w:bottom w:val="single" w:sz="12" w:space="0" w:color="auto"/>
              <w:right w:val="single" w:sz="4" w:space="0" w:color="auto"/>
            </w:tcBorders>
            <w:vAlign w:val="center"/>
          </w:tcPr>
          <w:p w14:paraId="446A83E4" w14:textId="77777777" w:rsidR="0050046A" w:rsidRDefault="0050046A">
            <w:pPr>
              <w:jc w:val="center"/>
              <w:rPr>
                <w:b/>
                <w:bCs/>
                <w:sz w:val="24"/>
                <w:szCs w:val="24"/>
              </w:rPr>
            </w:pPr>
          </w:p>
        </w:tc>
      </w:tr>
      <w:tr w:rsidR="0050046A" w14:paraId="68FA9BBF" w14:textId="77777777" w:rsidTr="0050046A">
        <w:trPr>
          <w:trHeight w:val="340"/>
        </w:trPr>
        <w:tc>
          <w:tcPr>
            <w:tcW w:w="7284" w:type="dxa"/>
            <w:tcBorders>
              <w:top w:val="single" w:sz="12" w:space="0" w:color="auto"/>
              <w:left w:val="single" w:sz="4" w:space="0" w:color="auto"/>
              <w:bottom w:val="single" w:sz="4" w:space="0" w:color="000000" w:themeColor="text1"/>
              <w:right w:val="single" w:sz="4" w:space="0" w:color="auto"/>
            </w:tcBorders>
            <w:vAlign w:val="center"/>
            <w:hideMark/>
          </w:tcPr>
          <w:p w14:paraId="0C9267A7" w14:textId="77777777" w:rsidR="0050046A" w:rsidRDefault="0050046A" w:rsidP="0050046A">
            <w:pPr>
              <w:pStyle w:val="ListParagraph"/>
              <w:numPr>
                <w:ilvl w:val="0"/>
                <w:numId w:val="16"/>
              </w:numPr>
              <w:rPr>
                <w:rFonts w:ascii="Arial" w:hAnsi="Arial" w:cs="Arial"/>
              </w:rPr>
            </w:pPr>
            <w:r>
              <w:rPr>
                <w:rFonts w:ascii="Arial" w:hAnsi="Arial" w:cs="Arial"/>
              </w:rPr>
              <w:t>Programme-level update</w:t>
            </w:r>
          </w:p>
        </w:tc>
        <w:tc>
          <w:tcPr>
            <w:tcW w:w="1217" w:type="dxa"/>
            <w:tcBorders>
              <w:top w:val="single" w:sz="12" w:space="0" w:color="auto"/>
              <w:left w:val="single" w:sz="4" w:space="0" w:color="auto"/>
              <w:bottom w:val="single" w:sz="4" w:space="0" w:color="000000" w:themeColor="text1"/>
              <w:right w:val="single" w:sz="4" w:space="0" w:color="auto"/>
            </w:tcBorders>
            <w:vAlign w:val="center"/>
            <w:hideMark/>
          </w:tcPr>
          <w:p w14:paraId="679F18EE" w14:textId="77777777" w:rsidR="0050046A" w:rsidRDefault="0050046A">
            <w:pPr>
              <w:jc w:val="center"/>
              <w:rPr>
                <w:sz w:val="24"/>
                <w:szCs w:val="24"/>
              </w:rPr>
            </w:pPr>
            <w:r>
              <w:rPr>
                <w:sz w:val="24"/>
                <w:szCs w:val="24"/>
              </w:rPr>
              <w:fldChar w:fldCharType="begin">
                <w:ffData>
                  <w:name w:val="Check11"/>
                  <w:enabled/>
                  <w:calcOnExit w:val="0"/>
                  <w:checkBox>
                    <w:sizeAuto/>
                    <w:default w:val="0"/>
                  </w:checkBox>
                </w:ffData>
              </w:fldChar>
            </w:r>
            <w:bookmarkStart w:id="28" w:name="Check11"/>
            <w:r>
              <w:rPr>
                <w:sz w:val="24"/>
                <w:szCs w:val="24"/>
              </w:rPr>
              <w:instrText xml:space="preserve"> FORMCHECKBOX </w:instrText>
            </w:r>
            <w:r w:rsidR="00AA65C8">
              <w:rPr>
                <w:sz w:val="24"/>
                <w:szCs w:val="24"/>
              </w:rPr>
            </w:r>
            <w:r w:rsidR="00AA65C8">
              <w:rPr>
                <w:sz w:val="24"/>
                <w:szCs w:val="24"/>
              </w:rPr>
              <w:fldChar w:fldCharType="separate"/>
            </w:r>
            <w:r>
              <w:rPr>
                <w:rFonts w:asciiTheme="minorHAnsi" w:hAnsiTheme="minorHAnsi" w:cstheme="minorBidi"/>
              </w:rPr>
              <w:fldChar w:fldCharType="end"/>
            </w:r>
            <w:bookmarkEnd w:id="28"/>
          </w:p>
        </w:tc>
        <w:tc>
          <w:tcPr>
            <w:tcW w:w="673" w:type="dxa"/>
            <w:tcBorders>
              <w:top w:val="single" w:sz="12" w:space="0" w:color="auto"/>
              <w:left w:val="single" w:sz="4" w:space="0" w:color="auto"/>
              <w:bottom w:val="single" w:sz="4" w:space="0" w:color="000000" w:themeColor="text1"/>
              <w:right w:val="single" w:sz="4" w:space="0" w:color="auto"/>
            </w:tcBorders>
            <w:vAlign w:val="center"/>
          </w:tcPr>
          <w:p w14:paraId="5D8C4331" w14:textId="77777777" w:rsidR="0050046A" w:rsidRDefault="0050046A">
            <w:pPr>
              <w:jc w:val="center"/>
              <w:rPr>
                <w:sz w:val="24"/>
                <w:szCs w:val="24"/>
              </w:rPr>
            </w:pPr>
          </w:p>
        </w:tc>
      </w:tr>
      <w:tr w:rsidR="0050046A" w14:paraId="028E5FB0" w14:textId="77777777" w:rsidTr="0050046A">
        <w:trPr>
          <w:trHeight w:val="340"/>
        </w:trPr>
        <w:tc>
          <w:tcPr>
            <w:tcW w:w="7284"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7135CC45" w14:textId="77777777" w:rsidR="0050046A" w:rsidRDefault="0050046A" w:rsidP="0050046A">
            <w:pPr>
              <w:pStyle w:val="ListParagraph"/>
              <w:numPr>
                <w:ilvl w:val="0"/>
                <w:numId w:val="16"/>
              </w:numPr>
              <w:rPr>
                <w:rFonts w:ascii="Arial" w:hAnsi="Arial" w:cs="Arial"/>
              </w:rPr>
            </w:pPr>
            <w:r>
              <w:rPr>
                <w:rFonts w:ascii="Arial" w:hAnsi="Arial" w:cs="Arial"/>
              </w:rPr>
              <w:t>Part 1: Project Summary Document table</w:t>
            </w:r>
          </w:p>
        </w:tc>
        <w:tc>
          <w:tcPr>
            <w:tcW w:w="1217"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37EA63C2" w14:textId="77777777" w:rsidR="0050046A" w:rsidRDefault="0050046A">
            <w:pPr>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AA65C8">
              <w:rPr>
                <w:sz w:val="24"/>
                <w:szCs w:val="24"/>
              </w:rPr>
            </w:r>
            <w:r w:rsidR="00AA65C8">
              <w:rPr>
                <w:sz w:val="24"/>
                <w:szCs w:val="24"/>
              </w:rPr>
              <w:fldChar w:fldCharType="separate"/>
            </w:r>
            <w:r>
              <w:rPr>
                <w:sz w:val="24"/>
                <w:szCs w:val="24"/>
              </w:rPr>
              <w:fldChar w:fldCharType="end"/>
            </w:r>
          </w:p>
        </w:tc>
        <w:tc>
          <w:tcPr>
            <w:tcW w:w="673" w:type="dxa"/>
            <w:tcBorders>
              <w:top w:val="single" w:sz="4" w:space="0" w:color="000000" w:themeColor="text1"/>
              <w:left w:val="single" w:sz="4" w:space="0" w:color="auto"/>
              <w:bottom w:val="single" w:sz="4" w:space="0" w:color="000000" w:themeColor="text1"/>
              <w:right w:val="single" w:sz="4" w:space="0" w:color="auto"/>
            </w:tcBorders>
            <w:vAlign w:val="center"/>
          </w:tcPr>
          <w:p w14:paraId="3601EA82" w14:textId="77777777" w:rsidR="0050046A" w:rsidRDefault="0050046A">
            <w:pPr>
              <w:jc w:val="center"/>
              <w:rPr>
                <w:sz w:val="24"/>
                <w:szCs w:val="24"/>
              </w:rPr>
            </w:pPr>
          </w:p>
        </w:tc>
      </w:tr>
      <w:tr w:rsidR="0050046A" w14:paraId="7BE4724E"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vAlign w:val="center"/>
            <w:hideMark/>
          </w:tcPr>
          <w:p w14:paraId="2AF989FA" w14:textId="77777777" w:rsidR="0050046A" w:rsidRDefault="0050046A" w:rsidP="0050046A">
            <w:pPr>
              <w:pStyle w:val="ListParagraph"/>
              <w:numPr>
                <w:ilvl w:val="0"/>
                <w:numId w:val="16"/>
              </w:numPr>
              <w:rPr>
                <w:rFonts w:ascii="Arial" w:hAnsi="Arial" w:cs="Arial"/>
              </w:rPr>
            </w:pPr>
            <w:r>
              <w:rPr>
                <w:rFonts w:ascii="Arial" w:hAnsi="Arial" w:cs="Arial"/>
              </w:rPr>
              <w:t>Final M&amp;E plan</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22F07A6" w14:textId="77777777" w:rsidR="0050046A" w:rsidRDefault="0050046A">
            <w:pPr>
              <w:jc w:val="center"/>
              <w:rPr>
                <w:sz w:val="24"/>
                <w:szCs w:val="24"/>
              </w:rPr>
            </w:pPr>
            <w:r>
              <w:rPr>
                <w:sz w:val="24"/>
                <w:szCs w:val="24"/>
              </w:rPr>
              <w:fldChar w:fldCharType="begin">
                <w:ffData>
                  <w:name w:val="Check12"/>
                  <w:enabled/>
                  <w:calcOnExit w:val="0"/>
                  <w:checkBox>
                    <w:sizeAuto/>
                    <w:default w:val="0"/>
                  </w:checkBox>
                </w:ffData>
              </w:fldChar>
            </w:r>
            <w:bookmarkStart w:id="29" w:name="Check12"/>
            <w:r>
              <w:rPr>
                <w:sz w:val="24"/>
                <w:szCs w:val="24"/>
              </w:rPr>
              <w:instrText xml:space="preserve"> FORMCHECKBOX </w:instrText>
            </w:r>
            <w:r w:rsidR="00AA65C8">
              <w:rPr>
                <w:sz w:val="24"/>
                <w:szCs w:val="24"/>
              </w:rPr>
            </w:r>
            <w:r w:rsidR="00AA65C8">
              <w:rPr>
                <w:sz w:val="24"/>
                <w:szCs w:val="24"/>
              </w:rPr>
              <w:fldChar w:fldCharType="separate"/>
            </w:r>
            <w:r>
              <w:rPr>
                <w:rFonts w:asciiTheme="minorHAnsi" w:hAnsiTheme="minorHAnsi" w:cstheme="minorBidi"/>
              </w:rPr>
              <w:fldChar w:fldCharType="end"/>
            </w:r>
            <w:bookmarkEnd w:id="29"/>
          </w:p>
        </w:tc>
        <w:tc>
          <w:tcPr>
            <w:tcW w:w="673" w:type="dxa"/>
            <w:tcBorders>
              <w:top w:val="single" w:sz="4" w:space="0" w:color="auto"/>
              <w:left w:val="single" w:sz="4" w:space="0" w:color="auto"/>
              <w:bottom w:val="single" w:sz="4" w:space="0" w:color="auto"/>
              <w:right w:val="single" w:sz="4" w:space="0" w:color="auto"/>
            </w:tcBorders>
            <w:vAlign w:val="center"/>
          </w:tcPr>
          <w:p w14:paraId="21455541" w14:textId="77777777" w:rsidR="0050046A" w:rsidRDefault="0050046A">
            <w:pPr>
              <w:jc w:val="center"/>
              <w:rPr>
                <w:sz w:val="24"/>
                <w:szCs w:val="24"/>
              </w:rPr>
            </w:pPr>
          </w:p>
        </w:tc>
      </w:tr>
      <w:tr w:rsidR="0050046A" w14:paraId="3B4C5525" w14:textId="77777777" w:rsidTr="0050046A">
        <w:trPr>
          <w:trHeight w:val="340"/>
        </w:trPr>
        <w:tc>
          <w:tcPr>
            <w:tcW w:w="7284" w:type="dxa"/>
            <w:tcBorders>
              <w:top w:val="single" w:sz="4" w:space="0" w:color="auto"/>
              <w:left w:val="single" w:sz="4" w:space="0" w:color="auto"/>
              <w:bottom w:val="single" w:sz="4" w:space="0" w:color="auto"/>
              <w:right w:val="single" w:sz="4" w:space="0" w:color="auto"/>
            </w:tcBorders>
            <w:vAlign w:val="center"/>
            <w:hideMark/>
          </w:tcPr>
          <w:p w14:paraId="0602166C" w14:textId="77777777" w:rsidR="0050046A" w:rsidRDefault="0050046A" w:rsidP="0050046A">
            <w:pPr>
              <w:pStyle w:val="ListParagraph"/>
              <w:numPr>
                <w:ilvl w:val="0"/>
                <w:numId w:val="16"/>
              </w:numPr>
              <w:rPr>
                <w:rFonts w:ascii="Arial" w:hAnsi="Arial" w:cs="Arial"/>
              </w:rPr>
            </w:pPr>
            <w:r>
              <w:rPr>
                <w:rFonts w:ascii="Arial" w:hAnsi="Arial" w:cs="Arial"/>
              </w:rPr>
              <w:t>Any other documents</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922D8EC" w14:textId="77777777" w:rsidR="0050046A" w:rsidRDefault="0050046A">
            <w:pPr>
              <w:jc w:val="center"/>
              <w:rPr>
                <w:sz w:val="24"/>
                <w:szCs w:val="24"/>
              </w:rPr>
            </w:pPr>
            <w:r>
              <w:rPr>
                <w:sz w:val="24"/>
                <w:szCs w:val="24"/>
              </w:rPr>
              <w:fldChar w:fldCharType="begin">
                <w:ffData>
                  <w:name w:val="Check15"/>
                  <w:enabled/>
                  <w:calcOnExit w:val="0"/>
                  <w:checkBox>
                    <w:sizeAuto/>
                    <w:default w:val="0"/>
                  </w:checkBox>
                </w:ffData>
              </w:fldChar>
            </w:r>
            <w:bookmarkStart w:id="30" w:name="Check15"/>
            <w:r>
              <w:rPr>
                <w:sz w:val="24"/>
                <w:szCs w:val="24"/>
              </w:rPr>
              <w:instrText xml:space="preserve"> FORMCHECKBOX </w:instrText>
            </w:r>
            <w:r w:rsidR="00AA65C8">
              <w:rPr>
                <w:sz w:val="24"/>
                <w:szCs w:val="24"/>
              </w:rPr>
            </w:r>
            <w:r w:rsidR="00AA65C8">
              <w:rPr>
                <w:sz w:val="24"/>
                <w:szCs w:val="24"/>
              </w:rPr>
              <w:fldChar w:fldCharType="separate"/>
            </w:r>
            <w:r>
              <w:rPr>
                <w:rFonts w:asciiTheme="minorHAnsi" w:hAnsiTheme="minorHAnsi" w:cstheme="minorBidi"/>
              </w:rPr>
              <w:fldChar w:fldCharType="end"/>
            </w:r>
            <w:bookmarkEnd w:id="30"/>
          </w:p>
        </w:tc>
        <w:tc>
          <w:tcPr>
            <w:tcW w:w="673" w:type="dxa"/>
            <w:tcBorders>
              <w:top w:val="single" w:sz="4" w:space="0" w:color="auto"/>
              <w:left w:val="single" w:sz="4" w:space="0" w:color="auto"/>
              <w:bottom w:val="single" w:sz="4" w:space="0" w:color="auto"/>
              <w:right w:val="single" w:sz="4" w:space="0" w:color="auto"/>
            </w:tcBorders>
            <w:vAlign w:val="center"/>
          </w:tcPr>
          <w:p w14:paraId="68E8853D" w14:textId="77777777" w:rsidR="0050046A" w:rsidRDefault="0050046A">
            <w:pPr>
              <w:jc w:val="center"/>
              <w:rPr>
                <w:sz w:val="24"/>
                <w:szCs w:val="24"/>
              </w:rPr>
            </w:pPr>
          </w:p>
        </w:tc>
      </w:tr>
    </w:tbl>
    <w:p w14:paraId="7A6B3A10" w14:textId="77777777" w:rsidR="0050046A" w:rsidRDefault="0050046A" w:rsidP="0050046A">
      <w:pPr>
        <w:rPr>
          <w:rFonts w:asciiTheme="minorHAnsi" w:hAnsiTheme="minorHAnsi" w:cstheme="minorBidi"/>
        </w:rPr>
      </w:pPr>
    </w:p>
    <w:p w14:paraId="7E9F7EE8" w14:textId="77777777" w:rsidR="0050046A" w:rsidRDefault="0050046A" w:rsidP="0050046A">
      <w:pPr>
        <w:rPr>
          <w:sz w:val="24"/>
          <w:szCs w:val="24"/>
        </w:rPr>
      </w:pPr>
    </w:p>
    <w:p w14:paraId="47D4774D" w14:textId="77777777" w:rsidR="0050046A" w:rsidRDefault="0050046A" w:rsidP="0050046A">
      <w:pPr>
        <w:rPr>
          <w:sz w:val="24"/>
          <w:szCs w:val="24"/>
        </w:rPr>
      </w:pPr>
    </w:p>
    <w:p w14:paraId="3CF1A9E7" w14:textId="77777777" w:rsidR="0050046A" w:rsidRDefault="0050046A" w:rsidP="0050046A">
      <w:pPr>
        <w:tabs>
          <w:tab w:val="left" w:pos="3132"/>
        </w:tabs>
        <w:rPr>
          <w:sz w:val="24"/>
          <w:szCs w:val="24"/>
        </w:rPr>
      </w:pPr>
      <w:r>
        <w:rPr>
          <w:sz w:val="24"/>
          <w:szCs w:val="24"/>
        </w:rPr>
        <w:tab/>
      </w:r>
    </w:p>
    <w:p w14:paraId="2FFA2719" w14:textId="77777777" w:rsidR="0096668B" w:rsidRDefault="0096668B" w:rsidP="0096668B">
      <w:pPr>
        <w:rPr>
          <w:sz w:val="24"/>
          <w:szCs w:val="24"/>
        </w:rPr>
      </w:pPr>
      <w:bookmarkStart w:id="31" w:name="QuickMark"/>
      <w:bookmarkEnd w:id="31"/>
    </w:p>
    <w:p w14:paraId="2ABAC2F3" w14:textId="77777777" w:rsidR="0096668B" w:rsidRDefault="0096668B" w:rsidP="0096668B">
      <w:pPr>
        <w:tabs>
          <w:tab w:val="left" w:pos="3132"/>
        </w:tabs>
        <w:rPr>
          <w:sz w:val="24"/>
          <w:szCs w:val="24"/>
        </w:rPr>
      </w:pPr>
      <w:r>
        <w:rPr>
          <w:sz w:val="24"/>
          <w:szCs w:val="24"/>
        </w:rPr>
        <w:tab/>
      </w:r>
    </w:p>
    <w:p w14:paraId="628FF1C1" w14:textId="7CCB58EB" w:rsidR="00AC0FC5" w:rsidRDefault="00AC0FC5" w:rsidP="00CF0765"/>
    <w:p w14:paraId="201F1F51" w14:textId="65012849" w:rsidR="00D44FED" w:rsidRDefault="00D44FED" w:rsidP="00CF0765"/>
    <w:p w14:paraId="78736BC2" w14:textId="7EF9D940" w:rsidR="00D44FED" w:rsidRDefault="00D44FED" w:rsidP="00CF0765"/>
    <w:p w14:paraId="52105C1E" w14:textId="58AACC14" w:rsidR="00D44FED" w:rsidRDefault="00D44FED" w:rsidP="00CF0765"/>
    <w:p w14:paraId="2B640BA9" w14:textId="3820178E" w:rsidR="00D44FED" w:rsidRDefault="00D44FED" w:rsidP="00CF0765"/>
    <w:p w14:paraId="5C61B08D" w14:textId="77777777" w:rsidR="00C8611E" w:rsidRDefault="00C8611E">
      <w:pPr>
        <w:spacing w:after="160" w:line="259" w:lineRule="auto"/>
        <w:rPr>
          <w:rFonts w:cs="Times New Roman"/>
          <w:b/>
          <w:caps/>
          <w:color w:val="000000"/>
          <w:sz w:val="44"/>
          <w:lang w:val="en-US"/>
        </w:rPr>
      </w:pPr>
      <w:r>
        <w:br w:type="page"/>
      </w:r>
    </w:p>
    <w:p w14:paraId="32FC7AE9" w14:textId="7CC333AA" w:rsidR="005D5B11" w:rsidRDefault="005D5B11" w:rsidP="005D5B11">
      <w:pPr>
        <w:pStyle w:val="Pagetitle"/>
      </w:pPr>
      <w:r>
        <w:lastRenderedPageBreak/>
        <w:t>Proportionality</w:t>
      </w:r>
      <w:r w:rsidR="00C8611E">
        <w:t xml:space="preserve"> GUIDE</w:t>
      </w:r>
    </w:p>
    <w:p w14:paraId="1B03F944" w14:textId="77777777" w:rsidR="005D5B11" w:rsidRDefault="005D5B11" w:rsidP="005D5B11">
      <w:pPr>
        <w:pStyle w:val="Introcopy"/>
        <w:rPr>
          <w:lang w:val="en-GB"/>
        </w:rPr>
      </w:pPr>
      <w:r>
        <w:t xml:space="preserve">You should consider the following questions and prompts to help guide the level of detail required for your business case. Ultimately, this is a question for your local assurance processes and your Town Deal Board. </w:t>
      </w:r>
    </w:p>
    <w:p w14:paraId="027E5729" w14:textId="77777777" w:rsidR="005D5B11" w:rsidRDefault="005D5B11" w:rsidP="005D5B11">
      <w:pPr>
        <w:pStyle w:val="Heading1"/>
      </w:pPr>
      <w:r>
        <w:t>GENERAL CONSIDERATIONS</w:t>
      </w:r>
    </w:p>
    <w:p w14:paraId="43E26EE0" w14:textId="77777777" w:rsidR="005D5B11" w:rsidRPr="00902AE8" w:rsidRDefault="005D5B11" w:rsidP="005D5B11">
      <w:pPr>
        <w:pStyle w:val="Heading1"/>
        <w:rPr>
          <w:sz w:val="22"/>
          <w:szCs w:val="22"/>
        </w:rPr>
      </w:pPr>
    </w:p>
    <w:p w14:paraId="60C45CF2" w14:textId="77777777" w:rsidR="005D5B11" w:rsidRPr="00902AE8" w:rsidRDefault="005D5B11" w:rsidP="005D5B11">
      <w:r w:rsidRPr="00902AE8">
        <w:t>Key questions to consider the level of detail and effort required for your business case as a whole include:</w:t>
      </w:r>
    </w:p>
    <w:p w14:paraId="682E8B06" w14:textId="77777777" w:rsidR="005D5B11" w:rsidRPr="00902AE8" w:rsidRDefault="005D5B11" w:rsidP="00D13C1A">
      <w:pPr>
        <w:pStyle w:val="ListParagraph"/>
        <w:numPr>
          <w:ilvl w:val="0"/>
          <w:numId w:val="9"/>
        </w:numPr>
        <w:rPr>
          <w:rFonts w:ascii="Arial" w:eastAsiaTheme="minorEastAsia" w:hAnsi="Arial" w:cs="Arial"/>
          <w:sz w:val="22"/>
          <w:szCs w:val="22"/>
        </w:rPr>
      </w:pPr>
      <w:r w:rsidRPr="00902AE8">
        <w:rPr>
          <w:rFonts w:ascii="Arial" w:eastAsiaTheme="minorEastAsia" w:hAnsi="Arial" w:cs="Arial"/>
          <w:sz w:val="22"/>
          <w:szCs w:val="22"/>
        </w:rPr>
        <w:t>Is your project large</w:t>
      </w:r>
      <w:r>
        <w:rPr>
          <w:rFonts w:ascii="Arial" w:eastAsiaTheme="minorEastAsia" w:hAnsi="Arial" w:cs="Arial"/>
          <w:sz w:val="22"/>
          <w:szCs w:val="22"/>
        </w:rPr>
        <w:t xml:space="preserve"> </w:t>
      </w:r>
      <w:r w:rsidRPr="00902AE8">
        <w:rPr>
          <w:rFonts w:ascii="Arial" w:eastAsiaTheme="minorEastAsia" w:hAnsi="Arial" w:cs="Arial"/>
          <w:sz w:val="22"/>
          <w:szCs w:val="22"/>
        </w:rPr>
        <w:t>(</w:t>
      </w:r>
      <w:r>
        <w:rPr>
          <w:rFonts w:ascii="Arial" w:eastAsiaTheme="minorEastAsia" w:hAnsi="Arial" w:cs="Arial"/>
          <w:sz w:val="22"/>
          <w:szCs w:val="22"/>
        </w:rPr>
        <w:t>s</w:t>
      </w:r>
      <w:r w:rsidRPr="00902AE8">
        <w:rPr>
          <w:rFonts w:ascii="Arial" w:eastAsiaTheme="minorEastAsia" w:hAnsi="Arial" w:cs="Arial"/>
          <w:sz w:val="22"/>
          <w:szCs w:val="22"/>
        </w:rPr>
        <w:t xml:space="preserve">maller projects </w:t>
      </w:r>
      <w:r>
        <w:rPr>
          <w:rFonts w:ascii="Arial" w:eastAsiaTheme="minorEastAsia" w:hAnsi="Arial" w:cs="Arial"/>
          <w:sz w:val="22"/>
          <w:szCs w:val="22"/>
        </w:rPr>
        <w:t xml:space="preserve">– </w:t>
      </w:r>
      <w:r w:rsidRPr="00902AE8">
        <w:rPr>
          <w:rFonts w:ascii="Arial" w:eastAsiaTheme="minorEastAsia" w:hAnsi="Arial" w:cs="Arial"/>
          <w:sz w:val="22"/>
          <w:szCs w:val="22"/>
        </w:rPr>
        <w:t>e.g. &lt;£1m</w:t>
      </w:r>
      <w:r>
        <w:rPr>
          <w:rFonts w:ascii="Arial" w:eastAsiaTheme="minorEastAsia" w:hAnsi="Arial" w:cs="Arial"/>
          <w:sz w:val="22"/>
          <w:szCs w:val="22"/>
        </w:rPr>
        <w:t xml:space="preserve"> – </w:t>
      </w:r>
      <w:r w:rsidRPr="00902AE8">
        <w:rPr>
          <w:rFonts w:ascii="Arial" w:eastAsiaTheme="minorEastAsia" w:hAnsi="Arial" w:cs="Arial"/>
          <w:sz w:val="22"/>
          <w:szCs w:val="22"/>
        </w:rPr>
        <w:t>require less detail compared to larger projects</w:t>
      </w:r>
      <w:r>
        <w:rPr>
          <w:rFonts w:ascii="Arial" w:eastAsiaTheme="minorEastAsia" w:hAnsi="Arial" w:cs="Arial"/>
          <w:sz w:val="22"/>
          <w:szCs w:val="22"/>
        </w:rPr>
        <w:t xml:space="preserve"> – </w:t>
      </w:r>
      <w:r w:rsidRPr="00902AE8">
        <w:rPr>
          <w:rFonts w:ascii="Arial" w:eastAsiaTheme="minorEastAsia" w:hAnsi="Arial" w:cs="Arial"/>
          <w:sz w:val="22"/>
          <w:szCs w:val="22"/>
        </w:rPr>
        <w:t>e.g. projects over £25m)?</w:t>
      </w:r>
    </w:p>
    <w:p w14:paraId="5C986096" w14:textId="77777777" w:rsidR="005D5B11" w:rsidRPr="00902AE8" w:rsidRDefault="005D5B11" w:rsidP="00D13C1A">
      <w:pPr>
        <w:pStyle w:val="ListParagraph"/>
        <w:numPr>
          <w:ilvl w:val="0"/>
          <w:numId w:val="9"/>
        </w:numPr>
        <w:rPr>
          <w:rFonts w:ascii="Arial" w:eastAsiaTheme="minorEastAsia" w:hAnsi="Arial" w:cs="Arial"/>
          <w:sz w:val="22"/>
          <w:szCs w:val="22"/>
        </w:rPr>
      </w:pPr>
      <w:r w:rsidRPr="00902AE8">
        <w:rPr>
          <w:rFonts w:ascii="Arial" w:eastAsiaTheme="minorEastAsia" w:hAnsi="Arial" w:cs="Arial"/>
          <w:sz w:val="22"/>
          <w:szCs w:val="22"/>
        </w:rPr>
        <w:t>Is the project of regional or national significance?</w:t>
      </w:r>
    </w:p>
    <w:p w14:paraId="5CBE3A8D" w14:textId="77777777" w:rsidR="005D5B11" w:rsidRDefault="005D5B11" w:rsidP="00D13C1A">
      <w:pPr>
        <w:pStyle w:val="ListParagraph"/>
        <w:numPr>
          <w:ilvl w:val="0"/>
          <w:numId w:val="9"/>
        </w:numPr>
        <w:rPr>
          <w:rFonts w:ascii="Arial" w:eastAsiaTheme="minorEastAsia" w:hAnsi="Arial" w:cs="Arial"/>
          <w:sz w:val="22"/>
          <w:szCs w:val="22"/>
        </w:rPr>
      </w:pPr>
      <w:r w:rsidRPr="0EE2DDF2">
        <w:rPr>
          <w:rFonts w:ascii="Arial" w:eastAsiaTheme="minorEastAsia" w:hAnsi="Arial" w:cs="Arial"/>
          <w:sz w:val="22"/>
          <w:szCs w:val="22"/>
        </w:rPr>
        <w:t>Is it a complex or innovative project?</w:t>
      </w:r>
    </w:p>
    <w:p w14:paraId="08D907D2" w14:textId="5FA2E317" w:rsidR="005D5B11" w:rsidRPr="00902AE8" w:rsidRDefault="00A17C47" w:rsidP="00D13C1A">
      <w:pPr>
        <w:pStyle w:val="ListParagraph"/>
        <w:numPr>
          <w:ilvl w:val="0"/>
          <w:numId w:val="9"/>
        </w:numPr>
        <w:rPr>
          <w:rFonts w:ascii="Arial" w:eastAsiaTheme="minorEastAsia" w:hAnsi="Arial" w:cs="Arial"/>
          <w:sz w:val="22"/>
          <w:szCs w:val="22"/>
        </w:rPr>
      </w:pPr>
      <w:r>
        <w:rPr>
          <w:rFonts w:ascii="Arial" w:eastAsiaTheme="minorEastAsia" w:hAnsi="Arial" w:cs="Arial"/>
          <w:sz w:val="22"/>
          <w:szCs w:val="22"/>
        </w:rPr>
        <w:t xml:space="preserve">Is this </w:t>
      </w:r>
      <w:r w:rsidR="00220DBE">
        <w:rPr>
          <w:rFonts w:ascii="Arial" w:eastAsiaTheme="minorEastAsia" w:hAnsi="Arial" w:cs="Arial"/>
          <w:sz w:val="22"/>
          <w:szCs w:val="22"/>
        </w:rPr>
        <w:t>the</w:t>
      </w:r>
      <w:r>
        <w:rPr>
          <w:rFonts w:ascii="Arial" w:eastAsiaTheme="minorEastAsia" w:hAnsi="Arial" w:cs="Arial"/>
          <w:sz w:val="22"/>
          <w:szCs w:val="22"/>
        </w:rPr>
        <w:t xml:space="preserve"> first time you have delivered a project of this kind</w:t>
      </w:r>
      <w:r w:rsidR="005D5B11">
        <w:rPr>
          <w:rFonts w:ascii="Arial" w:eastAsiaTheme="minorEastAsia" w:hAnsi="Arial" w:cs="Arial"/>
          <w:sz w:val="22"/>
          <w:szCs w:val="22"/>
        </w:rPr>
        <w:t>?</w:t>
      </w:r>
    </w:p>
    <w:p w14:paraId="090DB98A" w14:textId="77777777" w:rsidR="005D5B11" w:rsidRDefault="005D5B11" w:rsidP="005D5B11">
      <w:pPr>
        <w:rPr>
          <w:rFonts w:eastAsiaTheme="minorEastAsia"/>
        </w:rPr>
      </w:pPr>
    </w:p>
    <w:p w14:paraId="6E93AA16" w14:textId="77777777" w:rsidR="005D5B11" w:rsidRPr="00902AE8" w:rsidRDefault="005D5B11" w:rsidP="077141B7">
      <w:pPr>
        <w:rPr>
          <w:rFonts w:eastAsiaTheme="minorEastAsia"/>
        </w:rPr>
      </w:pPr>
      <w:r w:rsidRPr="077141B7">
        <w:rPr>
          <w:rFonts w:eastAsiaTheme="minorEastAsia"/>
        </w:rPr>
        <w:t>If you answer ‘Yes’ to one or more of these questions, you will need to produce a more detailed business case.</w:t>
      </w:r>
    </w:p>
    <w:p w14:paraId="31F10EB8" w14:textId="77777777" w:rsidR="005D5B11" w:rsidRPr="00902AE8" w:rsidRDefault="005D5B11" w:rsidP="005D5B11">
      <w:pPr>
        <w:rPr>
          <w:rFonts w:eastAsiaTheme="minorEastAsia"/>
        </w:rPr>
      </w:pPr>
    </w:p>
    <w:p w14:paraId="07CE8516" w14:textId="77777777" w:rsidR="005D5B11" w:rsidRPr="00E11EAE" w:rsidRDefault="005D5B11" w:rsidP="005D5B11">
      <w:pPr>
        <w:rPr>
          <w:rFonts w:eastAsiaTheme="minorEastAsia"/>
          <w:b/>
          <w:bCs/>
        </w:rPr>
      </w:pPr>
      <w:r w:rsidRPr="00E11EAE">
        <w:rPr>
          <w:rFonts w:eastAsiaTheme="minorEastAsia"/>
          <w:b/>
          <w:bCs/>
        </w:rPr>
        <w:t>Ultimately, you should follow any guidance on the level of detail required for business cases based on your local assurance processes.</w:t>
      </w:r>
    </w:p>
    <w:p w14:paraId="18D4411C" w14:textId="77777777" w:rsidR="005D5B11" w:rsidRDefault="005D5B11" w:rsidP="005D5B11">
      <w:pPr>
        <w:pStyle w:val="Heading1"/>
        <w:rPr>
          <w:rFonts w:cs="Times New Roman"/>
          <w:caps w:val="0"/>
          <w:color w:val="000000" w:themeColor="text1"/>
          <w:sz w:val="26"/>
          <w:szCs w:val="26"/>
          <w:lang w:val="en-GB"/>
        </w:rPr>
      </w:pPr>
    </w:p>
    <w:tbl>
      <w:tblPr>
        <w:tblStyle w:val="TableGrid"/>
        <w:tblW w:w="10287" w:type="dxa"/>
        <w:shd w:val="clear" w:color="auto" w:fill="FFC6D4" w:themeFill="accent1" w:themeFillTint="33"/>
        <w:tblLook w:val="04A0" w:firstRow="1" w:lastRow="0" w:firstColumn="1" w:lastColumn="0" w:noHBand="0" w:noVBand="1"/>
      </w:tblPr>
      <w:tblGrid>
        <w:gridCol w:w="10287"/>
      </w:tblGrid>
      <w:tr w:rsidR="005D5B11" w14:paraId="0E3DD207" w14:textId="77777777" w:rsidTr="005C1C34">
        <w:trPr>
          <w:trHeight w:val="1735"/>
        </w:trPr>
        <w:tc>
          <w:tcPr>
            <w:tcW w:w="10287" w:type="dxa"/>
            <w:shd w:val="clear" w:color="auto" w:fill="FFC6D4" w:themeFill="accent1" w:themeFillTint="33"/>
          </w:tcPr>
          <w:p w14:paraId="21D297C8" w14:textId="77777777" w:rsidR="005D5B11" w:rsidRDefault="005D5B11" w:rsidP="005C1C34">
            <w:pPr>
              <w:pStyle w:val="Heading1"/>
              <w:outlineLvl w:val="0"/>
              <w:rPr>
                <w:rFonts w:cs="Times New Roman"/>
                <w:b w:val="0"/>
                <w:bCs/>
                <w:caps w:val="0"/>
                <w:color w:val="000000" w:themeColor="text1"/>
                <w:sz w:val="22"/>
                <w:szCs w:val="22"/>
                <w:lang w:val="en-GB"/>
              </w:rPr>
            </w:pPr>
            <w:r>
              <w:rPr>
                <w:rFonts w:cs="Times New Roman"/>
                <w:b w:val="0"/>
                <w:bCs/>
                <w:caps w:val="0"/>
                <w:color w:val="000000" w:themeColor="text1"/>
                <w:sz w:val="22"/>
                <w:szCs w:val="22"/>
                <w:lang w:val="en-GB"/>
              </w:rPr>
              <w:t xml:space="preserve">For each of the five cases below, we set out key questions and considerations to help you gauge the level of detail required for your business case. </w:t>
            </w:r>
          </w:p>
          <w:p w14:paraId="27158782" w14:textId="77777777" w:rsidR="005D5B11" w:rsidRDefault="005D5B11" w:rsidP="005C1C34">
            <w:pPr>
              <w:pStyle w:val="Heading1"/>
              <w:outlineLvl w:val="0"/>
              <w:rPr>
                <w:rFonts w:cs="Times New Roman"/>
                <w:b w:val="0"/>
                <w:bCs/>
                <w:caps w:val="0"/>
                <w:color w:val="000000" w:themeColor="text1"/>
                <w:sz w:val="22"/>
                <w:szCs w:val="22"/>
                <w:lang w:val="en-GB"/>
              </w:rPr>
            </w:pPr>
          </w:p>
          <w:p w14:paraId="7FFC5460" w14:textId="77777777" w:rsidR="005D5B11" w:rsidRPr="00BC1C52" w:rsidRDefault="005D5B11" w:rsidP="005C1C34">
            <w:pPr>
              <w:pStyle w:val="Heading1"/>
              <w:outlineLvl w:val="0"/>
              <w:rPr>
                <w:rFonts w:cs="Times New Roman"/>
                <w:b w:val="0"/>
                <w:bCs/>
                <w:caps w:val="0"/>
                <w:color w:val="000000" w:themeColor="text1"/>
                <w:sz w:val="22"/>
                <w:szCs w:val="22"/>
                <w:lang w:val="en-GB"/>
              </w:rPr>
            </w:pPr>
            <w:r>
              <w:rPr>
                <w:rFonts w:cs="Times New Roman"/>
                <w:b w:val="0"/>
                <w:bCs/>
                <w:caps w:val="0"/>
                <w:color w:val="000000" w:themeColor="text1"/>
                <w:sz w:val="22"/>
                <w:szCs w:val="22"/>
                <w:lang w:val="en-GB"/>
              </w:rPr>
              <w:t xml:space="preserve">At the end of this document, you can use the </w:t>
            </w:r>
            <w:hyperlink w:anchor="_Proportionality_assessment_tool" w:history="1">
              <w:r w:rsidRPr="00C90231">
                <w:rPr>
                  <w:rStyle w:val="Hyperlink"/>
                  <w:rFonts w:cs="Times New Roman"/>
                  <w:b w:val="0"/>
                  <w:bCs/>
                  <w:caps w:val="0"/>
                  <w:sz w:val="22"/>
                  <w:szCs w:val="22"/>
                  <w:lang w:val="en-GB"/>
                </w:rPr>
                <w:t>Proportionality Tool</w:t>
              </w:r>
            </w:hyperlink>
            <w:r>
              <w:rPr>
                <w:rFonts w:cs="Times New Roman"/>
                <w:b w:val="0"/>
                <w:bCs/>
                <w:caps w:val="0"/>
                <w:color w:val="000000" w:themeColor="text1"/>
                <w:sz w:val="22"/>
                <w:szCs w:val="22"/>
                <w:lang w:val="en-GB"/>
              </w:rPr>
              <w:t xml:space="preserve"> to assess where each business case falls on the scale of these key questions, which should help you understand the level of detail required for your business case.</w:t>
            </w:r>
          </w:p>
        </w:tc>
      </w:tr>
    </w:tbl>
    <w:p w14:paraId="74AF006D" w14:textId="77777777" w:rsidR="005D5B11" w:rsidRDefault="005D5B11" w:rsidP="005D5B11">
      <w:pPr>
        <w:pStyle w:val="Heading1"/>
        <w:rPr>
          <w:rFonts w:cs="Times New Roman"/>
          <w:caps w:val="0"/>
          <w:color w:val="000000" w:themeColor="text1"/>
          <w:sz w:val="26"/>
          <w:szCs w:val="26"/>
          <w:lang w:val="en-GB"/>
        </w:rPr>
      </w:pPr>
    </w:p>
    <w:p w14:paraId="78B0440A" w14:textId="77777777" w:rsidR="005D5B11" w:rsidRDefault="005D5B11" w:rsidP="005D5B11">
      <w:pPr>
        <w:pStyle w:val="Heading1"/>
      </w:pPr>
    </w:p>
    <w:p w14:paraId="1D2F29F2" w14:textId="77777777" w:rsidR="005D5B11" w:rsidRPr="001B024B" w:rsidRDefault="005D5B11" w:rsidP="005D5B11">
      <w:pPr>
        <w:pStyle w:val="Heading1"/>
      </w:pPr>
      <w:r>
        <w:t>Strategic Case</w:t>
      </w:r>
    </w:p>
    <w:p w14:paraId="3568FB90" w14:textId="77777777" w:rsidR="005D5B11" w:rsidRDefault="005D5B11" w:rsidP="005D5B11">
      <w:pPr>
        <w:rPr>
          <w:lang w:val="en-US"/>
        </w:rPr>
      </w:pPr>
    </w:p>
    <w:p w14:paraId="17878434" w14:textId="77777777" w:rsidR="005D5B11" w:rsidRDefault="005D5B11" w:rsidP="005D5B11">
      <w:pPr>
        <w:rPr>
          <w:lang w:val="en-US"/>
        </w:rPr>
      </w:pPr>
      <w:r>
        <w:rPr>
          <w:lang w:val="en-US"/>
        </w:rPr>
        <w:t>Key questions to consider the level of detail and effort required for your Strategic Case include:</w:t>
      </w:r>
    </w:p>
    <w:p w14:paraId="44E77DE8" w14:textId="77777777" w:rsidR="005D5B11" w:rsidRDefault="005D5B11" w:rsidP="005D5B11">
      <w:pPr>
        <w:rPr>
          <w:lang w:val="en-US"/>
        </w:rPr>
      </w:pPr>
    </w:p>
    <w:p w14:paraId="7FD5FDE7" w14:textId="77777777" w:rsidR="005D5B11" w:rsidRPr="00163B24" w:rsidRDefault="005D5B11" w:rsidP="00D13C1A">
      <w:pPr>
        <w:pStyle w:val="ListParagraph"/>
        <w:numPr>
          <w:ilvl w:val="0"/>
          <w:numId w:val="8"/>
        </w:numPr>
        <w:rPr>
          <w:rFonts w:ascii="Arial" w:hAnsi="Arial" w:cs="Arial"/>
          <w:sz w:val="22"/>
          <w:szCs w:val="22"/>
          <w:lang w:val="en-US"/>
        </w:rPr>
      </w:pPr>
      <w:r w:rsidRPr="00163B24">
        <w:rPr>
          <w:rFonts w:ascii="Arial" w:hAnsi="Arial" w:cs="Arial"/>
          <w:sz w:val="22"/>
          <w:szCs w:val="22"/>
          <w:lang w:val="en-US"/>
        </w:rPr>
        <w:t>Is the project a key enabler for other projects or programmes?  Is it part of a set of projects to achieve more transformational change?</w:t>
      </w:r>
    </w:p>
    <w:p w14:paraId="4F7A71D7" w14:textId="77777777" w:rsidR="005D5B11" w:rsidRPr="00163B24" w:rsidRDefault="005D5B11" w:rsidP="00D13C1A">
      <w:pPr>
        <w:pStyle w:val="ListParagraph"/>
        <w:numPr>
          <w:ilvl w:val="0"/>
          <w:numId w:val="8"/>
        </w:numPr>
        <w:rPr>
          <w:rFonts w:ascii="Arial" w:hAnsi="Arial" w:cs="Arial"/>
          <w:sz w:val="22"/>
          <w:szCs w:val="22"/>
          <w:lang w:val="en-US"/>
        </w:rPr>
      </w:pPr>
      <w:r w:rsidRPr="00163B24">
        <w:rPr>
          <w:rFonts w:ascii="Arial" w:hAnsi="Arial" w:cs="Arial"/>
          <w:sz w:val="22"/>
          <w:szCs w:val="22"/>
          <w:lang w:val="en-US"/>
        </w:rPr>
        <w:t>Is there a complex stakeholder or policy challenge which requires further evidence or articulation of wider strategic alignment?</w:t>
      </w:r>
    </w:p>
    <w:p w14:paraId="276E26BD" w14:textId="77777777" w:rsidR="005D5B11" w:rsidRPr="00163B24" w:rsidRDefault="005D5B11" w:rsidP="00D13C1A">
      <w:pPr>
        <w:pStyle w:val="ListParagraph"/>
        <w:numPr>
          <w:ilvl w:val="0"/>
          <w:numId w:val="8"/>
        </w:numPr>
        <w:rPr>
          <w:rFonts w:ascii="Arial" w:hAnsi="Arial" w:cs="Arial"/>
          <w:sz w:val="22"/>
          <w:szCs w:val="22"/>
          <w:lang w:val="en-US"/>
        </w:rPr>
      </w:pPr>
      <w:r w:rsidRPr="00163B24">
        <w:rPr>
          <w:rFonts w:ascii="Arial" w:hAnsi="Arial" w:cs="Arial"/>
          <w:sz w:val="22"/>
          <w:szCs w:val="22"/>
          <w:lang w:val="en-US"/>
        </w:rPr>
        <w:t>Does the project or its theory of change have any dependencies on other projects or activities?</w:t>
      </w:r>
    </w:p>
    <w:p w14:paraId="47D0EE23" w14:textId="77777777" w:rsidR="005D5B11" w:rsidRDefault="005D5B11" w:rsidP="005D5B11">
      <w:pPr>
        <w:rPr>
          <w:lang w:val="en-US"/>
        </w:rPr>
      </w:pPr>
    </w:p>
    <w:p w14:paraId="354C8783" w14:textId="77777777" w:rsidR="005D5B11" w:rsidRDefault="005D5B11" w:rsidP="005D5B11">
      <w:pPr>
        <w:rPr>
          <w:lang w:val="en-US"/>
        </w:rPr>
      </w:pPr>
    </w:p>
    <w:p w14:paraId="53F77B6A" w14:textId="77777777" w:rsidR="005D5B11" w:rsidRPr="001B024B" w:rsidRDefault="005D5B11" w:rsidP="005D5B11">
      <w:pPr>
        <w:pStyle w:val="Heading1"/>
      </w:pPr>
      <w:r>
        <w:t>economic Case</w:t>
      </w:r>
    </w:p>
    <w:p w14:paraId="58466EA4" w14:textId="77777777" w:rsidR="005D5B11" w:rsidRDefault="005D5B11" w:rsidP="005D5B11">
      <w:pPr>
        <w:rPr>
          <w:lang w:val="en-US"/>
        </w:rPr>
      </w:pPr>
    </w:p>
    <w:p w14:paraId="210F8151" w14:textId="77777777" w:rsidR="005D5B11" w:rsidRDefault="005D5B11" w:rsidP="005D5B11">
      <w:pPr>
        <w:rPr>
          <w:lang w:val="en-US"/>
        </w:rPr>
      </w:pPr>
      <w:r>
        <w:rPr>
          <w:lang w:val="en-US"/>
        </w:rPr>
        <w:t>Key questions to consider the level of detail and effort required for your Economic Case include:</w:t>
      </w:r>
    </w:p>
    <w:p w14:paraId="6AE0BDF1" w14:textId="77777777" w:rsidR="005D5B11" w:rsidRPr="00135A72" w:rsidRDefault="005D5B11" w:rsidP="005D5B11">
      <w:pPr>
        <w:rPr>
          <w:lang w:val="en-US"/>
        </w:rPr>
      </w:pPr>
    </w:p>
    <w:p w14:paraId="4AE3A543" w14:textId="77777777" w:rsidR="005D5B11" w:rsidRPr="00135A72" w:rsidRDefault="005D5B11" w:rsidP="00D13C1A">
      <w:pPr>
        <w:pStyle w:val="ListParagraph"/>
        <w:numPr>
          <w:ilvl w:val="0"/>
          <w:numId w:val="8"/>
        </w:numPr>
        <w:rPr>
          <w:rFonts w:ascii="Arial" w:eastAsiaTheme="minorEastAsia" w:hAnsi="Arial" w:cs="Arial"/>
          <w:sz w:val="22"/>
          <w:szCs w:val="22"/>
          <w:lang w:val="en-US"/>
        </w:rPr>
      </w:pPr>
      <w:r w:rsidRPr="00135A72">
        <w:rPr>
          <w:rFonts w:ascii="Arial" w:hAnsi="Arial" w:cs="Arial"/>
          <w:sz w:val="22"/>
          <w:szCs w:val="22"/>
          <w:lang w:val="en-US"/>
        </w:rPr>
        <w:t>Is the project in any way high risk or</w:t>
      </w:r>
      <w:r>
        <w:rPr>
          <w:rFonts w:ascii="Arial" w:hAnsi="Arial" w:cs="Arial"/>
          <w:sz w:val="22"/>
          <w:szCs w:val="22"/>
          <w:lang w:val="en-US"/>
        </w:rPr>
        <w:t>/and</w:t>
      </w:r>
      <w:r w:rsidRPr="00135A72">
        <w:rPr>
          <w:rFonts w:ascii="Arial" w:hAnsi="Arial" w:cs="Arial"/>
          <w:sz w:val="22"/>
          <w:szCs w:val="22"/>
          <w:lang w:val="en-US"/>
        </w:rPr>
        <w:t xml:space="preserve"> new and novel?  Are the benefits of this type of project well understood and is there evidence that they are likely to be achieved?</w:t>
      </w:r>
    </w:p>
    <w:p w14:paraId="1A47C599"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Is the “Do something” well-articulated – or does it need further refinement?</w:t>
      </w:r>
      <w:r>
        <w:rPr>
          <w:rFonts w:ascii="Arial" w:hAnsi="Arial" w:cs="Arial"/>
          <w:sz w:val="22"/>
          <w:szCs w:val="22"/>
          <w:lang w:val="en-US"/>
        </w:rPr>
        <w:t xml:space="preserve"> Are the scenarios easily defined?</w:t>
      </w:r>
    </w:p>
    <w:p w14:paraId="4E743248"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lastRenderedPageBreak/>
        <w:t xml:space="preserve">What is the level of certainty around the costs and benefits?  Is the BCR or NPV calculation particularly sensitive to any of the variables or assumptions? </w:t>
      </w:r>
    </w:p>
    <w:p w14:paraId="5AB9DABB"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Is there any interrelationship or complexity between costs, benefits etc.?  For instance, prices or costs impacting on demand?</w:t>
      </w:r>
    </w:p>
    <w:p w14:paraId="27092B53"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Are the costs and benefits dependent on the commercial or financial deal?</w:t>
      </w:r>
    </w:p>
    <w:p w14:paraId="25CFDE81"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Are there any significant dis-benefits?</w:t>
      </w:r>
    </w:p>
    <w:p w14:paraId="3297BC0D"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Is the case dependent on significant benefits which are difficult to monetise?</w:t>
      </w:r>
    </w:p>
    <w:p w14:paraId="0216199D" w14:textId="77777777" w:rsidR="005D5B11" w:rsidRPr="00135A72" w:rsidRDefault="005D5B11" w:rsidP="00D13C1A">
      <w:pPr>
        <w:pStyle w:val="ListParagraph"/>
        <w:numPr>
          <w:ilvl w:val="0"/>
          <w:numId w:val="8"/>
        </w:numPr>
        <w:rPr>
          <w:rFonts w:ascii="Arial" w:hAnsi="Arial" w:cs="Arial"/>
          <w:sz w:val="22"/>
          <w:szCs w:val="22"/>
          <w:lang w:val="en-US"/>
        </w:rPr>
      </w:pPr>
      <w:r w:rsidRPr="5448886A">
        <w:rPr>
          <w:rFonts w:ascii="Arial" w:hAnsi="Arial" w:cs="Arial"/>
          <w:sz w:val="22"/>
          <w:szCs w:val="22"/>
          <w:lang w:val="en-US"/>
        </w:rPr>
        <w:t>Is the project likely to have a different impact on different groups (e.g. age, income)?</w:t>
      </w:r>
    </w:p>
    <w:p w14:paraId="24E15C2D" w14:textId="77777777" w:rsidR="005D5B11" w:rsidRDefault="005D5B11" w:rsidP="005D5B11">
      <w:pPr>
        <w:rPr>
          <w:lang w:val="en-US"/>
        </w:rPr>
      </w:pPr>
    </w:p>
    <w:p w14:paraId="7499F068" w14:textId="77777777" w:rsidR="005D5B11" w:rsidRDefault="005D5B11" w:rsidP="005D5B11">
      <w:pPr>
        <w:rPr>
          <w:lang w:val="en-US"/>
        </w:rPr>
      </w:pPr>
    </w:p>
    <w:p w14:paraId="50A8B041" w14:textId="77777777" w:rsidR="005D5B11" w:rsidRPr="001B024B" w:rsidRDefault="005D5B11" w:rsidP="005D5B11">
      <w:pPr>
        <w:pStyle w:val="Heading1"/>
      </w:pPr>
      <w:r>
        <w:t>financial Case</w:t>
      </w:r>
    </w:p>
    <w:p w14:paraId="727E8BCC" w14:textId="77777777" w:rsidR="005D5B11" w:rsidRDefault="005D5B11" w:rsidP="005D5B11">
      <w:pPr>
        <w:rPr>
          <w:lang w:val="en-US"/>
        </w:rPr>
      </w:pPr>
    </w:p>
    <w:p w14:paraId="7BC5F74F" w14:textId="77777777" w:rsidR="005D5B11" w:rsidRDefault="005D5B11" w:rsidP="005D5B11">
      <w:pPr>
        <w:rPr>
          <w:lang w:val="en-US"/>
        </w:rPr>
      </w:pPr>
      <w:r>
        <w:rPr>
          <w:lang w:val="en-US"/>
        </w:rPr>
        <w:t>Key questions to consider the level of detail and effort required for your Financial Case include:</w:t>
      </w:r>
    </w:p>
    <w:p w14:paraId="74AD889C" w14:textId="77777777" w:rsidR="005D5B11" w:rsidRDefault="005D5B11" w:rsidP="005D5B11">
      <w:pPr>
        <w:rPr>
          <w:lang w:val="en-US"/>
        </w:rPr>
      </w:pPr>
    </w:p>
    <w:p w14:paraId="405EACB4" w14:textId="77777777" w:rsidR="005D5B11" w:rsidRDefault="005D5B11" w:rsidP="00D13C1A">
      <w:pPr>
        <w:pStyle w:val="ListParagraph"/>
        <w:numPr>
          <w:ilvl w:val="0"/>
          <w:numId w:val="7"/>
        </w:numPr>
        <w:rPr>
          <w:rFonts w:asciiTheme="minorHAnsi" w:eastAsiaTheme="minorEastAsia" w:hAnsiTheme="minorHAnsi" w:cstheme="minorBidi"/>
          <w:color w:val="000000" w:themeColor="text1"/>
          <w:sz w:val="22"/>
          <w:szCs w:val="22"/>
          <w:lang w:val="en-US"/>
        </w:rPr>
      </w:pPr>
      <w:r w:rsidRPr="5448886A">
        <w:rPr>
          <w:rFonts w:ascii="Arial" w:hAnsi="Arial" w:cs="Arial"/>
          <w:sz w:val="22"/>
          <w:szCs w:val="22"/>
          <w:lang w:val="en-US"/>
        </w:rPr>
        <w:t>What are the various sources of co-funding and commitment levels</w:t>
      </w:r>
      <w:r>
        <w:rPr>
          <w:rFonts w:ascii="Arial" w:hAnsi="Arial" w:cs="Arial"/>
          <w:sz w:val="22"/>
          <w:szCs w:val="22"/>
          <w:lang w:val="en-US"/>
        </w:rPr>
        <w:t>, and are there key uncertainties around those</w:t>
      </w:r>
      <w:r w:rsidRPr="5448886A">
        <w:rPr>
          <w:rFonts w:ascii="Arial" w:hAnsi="Arial" w:cs="Arial"/>
          <w:sz w:val="22"/>
          <w:szCs w:val="22"/>
          <w:lang w:val="en-US"/>
        </w:rPr>
        <w:t xml:space="preserve">? </w:t>
      </w:r>
    </w:p>
    <w:p w14:paraId="0B143BC0" w14:textId="77777777" w:rsidR="005D5B11" w:rsidRDefault="005D5B11" w:rsidP="00D13C1A">
      <w:pPr>
        <w:pStyle w:val="ListParagraph"/>
        <w:numPr>
          <w:ilvl w:val="0"/>
          <w:numId w:val="7"/>
        </w:numPr>
        <w:rPr>
          <w:rFonts w:asciiTheme="minorHAnsi" w:eastAsiaTheme="minorEastAsia" w:hAnsiTheme="minorHAnsi" w:cstheme="minorBidi"/>
          <w:sz w:val="22"/>
          <w:szCs w:val="22"/>
          <w:lang w:val="en-US"/>
        </w:rPr>
      </w:pPr>
      <w:r w:rsidRPr="5448886A">
        <w:rPr>
          <w:rFonts w:ascii="Arial" w:hAnsi="Arial" w:cs="Arial"/>
          <w:sz w:val="22"/>
          <w:szCs w:val="22"/>
          <w:lang w:val="en-US"/>
        </w:rPr>
        <w:t xml:space="preserve">Are there any foreseen Capital or Revenue </w:t>
      </w:r>
      <w:r>
        <w:rPr>
          <w:rFonts w:ascii="Arial" w:hAnsi="Arial" w:cs="Arial"/>
          <w:sz w:val="22"/>
          <w:szCs w:val="22"/>
          <w:lang w:val="en-US"/>
        </w:rPr>
        <w:t>con</w:t>
      </w:r>
      <w:r w:rsidRPr="5448886A">
        <w:rPr>
          <w:rFonts w:ascii="Arial" w:hAnsi="Arial" w:cs="Arial"/>
          <w:sz w:val="22"/>
          <w:szCs w:val="22"/>
          <w:lang w:val="en-US"/>
        </w:rPr>
        <w:t>straints?</w:t>
      </w:r>
    </w:p>
    <w:p w14:paraId="2244FDBB" w14:textId="77777777" w:rsidR="005D5B11" w:rsidRPr="00370D8D" w:rsidRDefault="005D5B11" w:rsidP="00D13C1A">
      <w:pPr>
        <w:pStyle w:val="ListParagraph"/>
        <w:numPr>
          <w:ilvl w:val="0"/>
          <w:numId w:val="7"/>
        </w:numPr>
        <w:rPr>
          <w:sz w:val="22"/>
          <w:szCs w:val="22"/>
          <w:lang w:val="en-US"/>
        </w:rPr>
      </w:pPr>
      <w:r w:rsidRPr="00370D8D">
        <w:rPr>
          <w:rFonts w:ascii="Arial" w:hAnsi="Arial" w:cs="Arial"/>
          <w:sz w:val="22"/>
          <w:szCs w:val="22"/>
          <w:lang w:val="en-US"/>
        </w:rPr>
        <w:t>What are the key assumptions that will impact the financial viability and what sensitivities do you plan to run? Are there any key financial risks to the project?</w:t>
      </w:r>
    </w:p>
    <w:p w14:paraId="4BC6C5A0" w14:textId="77777777" w:rsidR="005D5B11" w:rsidRDefault="005D5B11" w:rsidP="00D13C1A">
      <w:pPr>
        <w:pStyle w:val="ListParagraph"/>
        <w:numPr>
          <w:ilvl w:val="0"/>
          <w:numId w:val="7"/>
        </w:numPr>
        <w:rPr>
          <w:rFonts w:asciiTheme="minorHAnsi" w:eastAsiaTheme="minorEastAsia" w:hAnsiTheme="minorHAnsi" w:cstheme="minorBidi"/>
          <w:sz w:val="22"/>
          <w:szCs w:val="22"/>
          <w:lang w:val="en-US"/>
        </w:rPr>
      </w:pPr>
      <w:r w:rsidRPr="5448886A">
        <w:rPr>
          <w:rFonts w:ascii="Arial" w:hAnsi="Arial" w:cs="Arial"/>
          <w:sz w:val="22"/>
          <w:szCs w:val="22"/>
          <w:lang w:val="en-US"/>
        </w:rPr>
        <w:t>Has there been consideration of tax and accounting treatment with your local assurance owner / accounting buddy?</w:t>
      </w:r>
    </w:p>
    <w:p w14:paraId="23986B09" w14:textId="77777777" w:rsidR="005D5B11" w:rsidRDefault="005D5B11" w:rsidP="005D5B11">
      <w:pPr>
        <w:rPr>
          <w:lang w:val="en-US"/>
        </w:rPr>
      </w:pPr>
    </w:p>
    <w:p w14:paraId="294EFEEE" w14:textId="77777777" w:rsidR="005D5B11" w:rsidRDefault="005D5B11" w:rsidP="005D5B11">
      <w:pPr>
        <w:rPr>
          <w:lang w:val="en-US"/>
        </w:rPr>
      </w:pPr>
    </w:p>
    <w:p w14:paraId="5696AEF3" w14:textId="77777777" w:rsidR="005D5B11" w:rsidRPr="001B024B" w:rsidRDefault="005D5B11" w:rsidP="005D5B11">
      <w:pPr>
        <w:pStyle w:val="Heading1"/>
      </w:pPr>
      <w:r>
        <w:t>commercial Case</w:t>
      </w:r>
    </w:p>
    <w:p w14:paraId="6DC28CD9" w14:textId="77777777" w:rsidR="005D5B11" w:rsidRDefault="005D5B11" w:rsidP="005D5B11">
      <w:pPr>
        <w:rPr>
          <w:lang w:val="en-US"/>
        </w:rPr>
      </w:pPr>
    </w:p>
    <w:p w14:paraId="5BA2423D" w14:textId="77777777" w:rsidR="005D5B11" w:rsidRDefault="005D5B11" w:rsidP="005D5B11">
      <w:pPr>
        <w:rPr>
          <w:lang w:val="en-US"/>
        </w:rPr>
      </w:pPr>
      <w:r>
        <w:rPr>
          <w:lang w:val="en-US"/>
        </w:rPr>
        <w:t>Key questions to consider the level of detail and effort required for your Commercial Case include:</w:t>
      </w:r>
    </w:p>
    <w:p w14:paraId="7AD3FD17" w14:textId="77777777" w:rsidR="005D5B11" w:rsidRDefault="005D5B11" w:rsidP="005D5B11">
      <w:pPr>
        <w:rPr>
          <w:lang w:val="en-US"/>
        </w:rPr>
      </w:pPr>
    </w:p>
    <w:p w14:paraId="31A160E1" w14:textId="77777777" w:rsidR="005D5B11" w:rsidRPr="00994E5A" w:rsidRDefault="005D5B11" w:rsidP="00D13C1A">
      <w:pPr>
        <w:pStyle w:val="ListParagraph"/>
        <w:numPr>
          <w:ilvl w:val="0"/>
          <w:numId w:val="8"/>
        </w:numPr>
        <w:rPr>
          <w:rFonts w:ascii="Arial" w:hAnsi="Arial" w:cs="Arial"/>
          <w:sz w:val="22"/>
          <w:szCs w:val="22"/>
          <w:lang w:val="en-US"/>
        </w:rPr>
      </w:pPr>
      <w:r w:rsidRPr="5448886A">
        <w:rPr>
          <w:rFonts w:ascii="Arial" w:hAnsi="Arial" w:cs="Arial"/>
          <w:sz w:val="22"/>
          <w:szCs w:val="22"/>
          <w:lang w:val="en-US"/>
        </w:rPr>
        <w:t>What is the commercial strategy underpinning delivery of the project?</w:t>
      </w:r>
      <w:r>
        <w:rPr>
          <w:rFonts w:ascii="Arial" w:hAnsi="Arial" w:cs="Arial"/>
          <w:sz w:val="22"/>
          <w:szCs w:val="22"/>
          <w:lang w:val="en-US"/>
        </w:rPr>
        <w:t xml:space="preserve"> </w:t>
      </w:r>
    </w:p>
    <w:p w14:paraId="170E6597" w14:textId="77777777" w:rsidR="005D5B11" w:rsidRPr="00994E5A" w:rsidRDefault="005D5B11" w:rsidP="00D13C1A">
      <w:pPr>
        <w:pStyle w:val="ListParagraph"/>
        <w:numPr>
          <w:ilvl w:val="0"/>
          <w:numId w:val="8"/>
        </w:numPr>
        <w:rPr>
          <w:rFonts w:ascii="Arial" w:hAnsi="Arial" w:cs="Arial"/>
          <w:sz w:val="22"/>
          <w:szCs w:val="22"/>
          <w:lang w:val="en-US"/>
        </w:rPr>
      </w:pPr>
      <w:r w:rsidRPr="00994E5A">
        <w:rPr>
          <w:rFonts w:ascii="Arial" w:hAnsi="Arial" w:cs="Arial"/>
          <w:sz w:val="22"/>
          <w:szCs w:val="22"/>
          <w:lang w:val="en-US"/>
        </w:rPr>
        <w:t>Which party owns which risk and the basis for the risk allocation?</w:t>
      </w:r>
      <w:r>
        <w:rPr>
          <w:rFonts w:ascii="Arial" w:hAnsi="Arial" w:cs="Arial"/>
          <w:sz w:val="22"/>
          <w:szCs w:val="22"/>
          <w:lang w:val="en-US"/>
        </w:rPr>
        <w:t xml:space="preserve"> </w:t>
      </w:r>
      <w:r w:rsidRPr="00994E5A">
        <w:rPr>
          <w:rFonts w:ascii="Arial" w:hAnsi="Arial" w:cs="Arial"/>
          <w:sz w:val="22"/>
          <w:szCs w:val="22"/>
          <w:lang w:val="en-US"/>
        </w:rPr>
        <w:t xml:space="preserve">To what extent is there opportunity for suppliers to bear risk? Where suppliers are able to take risk how will the pricing mechanism reward/penalise them? </w:t>
      </w:r>
    </w:p>
    <w:p w14:paraId="1E5C2122" w14:textId="77777777" w:rsidR="005D5B11" w:rsidRPr="00994E5A" w:rsidRDefault="005D5B11" w:rsidP="00D13C1A">
      <w:pPr>
        <w:pStyle w:val="ListParagraph"/>
        <w:numPr>
          <w:ilvl w:val="0"/>
          <w:numId w:val="8"/>
        </w:numPr>
        <w:rPr>
          <w:rFonts w:ascii="Arial" w:eastAsiaTheme="minorEastAsia" w:hAnsi="Arial" w:cs="Arial"/>
          <w:sz w:val="22"/>
          <w:szCs w:val="22"/>
          <w:lang w:val="en-US"/>
        </w:rPr>
      </w:pPr>
      <w:r>
        <w:rPr>
          <w:rFonts w:ascii="Arial" w:hAnsi="Arial" w:cs="Arial"/>
          <w:sz w:val="22"/>
          <w:szCs w:val="22"/>
          <w:lang w:val="en-US"/>
        </w:rPr>
        <w:t xml:space="preserve">Does the </w:t>
      </w:r>
      <w:r w:rsidRPr="00994E5A">
        <w:rPr>
          <w:rFonts w:ascii="Arial" w:hAnsi="Arial" w:cs="Arial"/>
          <w:sz w:val="22"/>
          <w:szCs w:val="22"/>
          <w:lang w:val="en-US"/>
        </w:rPr>
        <w:t>project involve partnering with multiple bodies</w:t>
      </w:r>
      <w:r>
        <w:rPr>
          <w:rFonts w:ascii="Arial" w:hAnsi="Arial" w:cs="Arial"/>
          <w:sz w:val="22"/>
          <w:szCs w:val="22"/>
          <w:lang w:val="en-US"/>
        </w:rPr>
        <w:t xml:space="preserve"> and, if so,</w:t>
      </w:r>
      <w:r w:rsidRPr="00994E5A">
        <w:rPr>
          <w:rFonts w:ascii="Arial" w:hAnsi="Arial" w:cs="Arial"/>
          <w:sz w:val="22"/>
          <w:szCs w:val="22"/>
          <w:lang w:val="en-US"/>
        </w:rPr>
        <w:t xml:space="preserve"> how will agreements be negotiated?   </w:t>
      </w:r>
    </w:p>
    <w:p w14:paraId="4F6FCF92" w14:textId="77777777" w:rsidR="005D5B11" w:rsidRPr="00994E5A" w:rsidRDefault="005D5B11" w:rsidP="00D13C1A">
      <w:pPr>
        <w:pStyle w:val="ListParagraph"/>
        <w:numPr>
          <w:ilvl w:val="0"/>
          <w:numId w:val="8"/>
        </w:numPr>
        <w:rPr>
          <w:rFonts w:ascii="Arial" w:hAnsi="Arial" w:cs="Arial"/>
          <w:sz w:val="22"/>
          <w:szCs w:val="22"/>
          <w:lang w:val="en-US"/>
        </w:rPr>
      </w:pPr>
      <w:r w:rsidRPr="00994E5A">
        <w:rPr>
          <w:rFonts w:ascii="Arial" w:hAnsi="Arial" w:cs="Arial"/>
          <w:sz w:val="22"/>
          <w:szCs w:val="22"/>
          <w:lang w:val="en-US"/>
        </w:rPr>
        <w:t>Does the scope of the project require specialist input and are there any specific challenges or risks?</w:t>
      </w:r>
    </w:p>
    <w:p w14:paraId="0F7AF30D" w14:textId="77777777" w:rsidR="005D5B11" w:rsidRPr="00994E5A" w:rsidRDefault="005D5B11" w:rsidP="00D13C1A">
      <w:pPr>
        <w:pStyle w:val="ListParagraph"/>
        <w:numPr>
          <w:ilvl w:val="0"/>
          <w:numId w:val="8"/>
        </w:numPr>
        <w:rPr>
          <w:rFonts w:ascii="Arial" w:hAnsi="Arial" w:cs="Arial"/>
          <w:sz w:val="22"/>
          <w:szCs w:val="22"/>
          <w:lang w:val="en-US"/>
        </w:rPr>
      </w:pPr>
      <w:r w:rsidRPr="00994E5A">
        <w:rPr>
          <w:rFonts w:ascii="Arial" w:hAnsi="Arial" w:cs="Arial"/>
          <w:sz w:val="22"/>
          <w:szCs w:val="22"/>
          <w:lang w:val="en-US"/>
        </w:rPr>
        <w:t>Is the market understood and is the project likely to result in competitive tender(s)?</w:t>
      </w:r>
    </w:p>
    <w:p w14:paraId="7ACAF97C" w14:textId="77777777" w:rsidR="005D5B11" w:rsidRPr="00994E5A" w:rsidRDefault="005D5B11" w:rsidP="00D13C1A">
      <w:pPr>
        <w:pStyle w:val="ListParagraph"/>
        <w:numPr>
          <w:ilvl w:val="0"/>
          <w:numId w:val="8"/>
        </w:numPr>
        <w:rPr>
          <w:rFonts w:ascii="Arial" w:eastAsiaTheme="minorEastAsia" w:hAnsi="Arial" w:cs="Arial"/>
          <w:sz w:val="22"/>
          <w:szCs w:val="22"/>
          <w:lang w:val="en-US"/>
        </w:rPr>
      </w:pPr>
      <w:r w:rsidRPr="00994E5A">
        <w:rPr>
          <w:rFonts w:ascii="Arial" w:hAnsi="Arial" w:cs="Arial"/>
          <w:sz w:val="22"/>
          <w:szCs w:val="22"/>
          <w:lang w:val="en-US"/>
        </w:rPr>
        <w:t>Are there any specific challenges in deciding the procurement route to market? To what extent can existing processes for procurement and contract management be used?</w:t>
      </w:r>
      <w:r>
        <w:rPr>
          <w:rFonts w:ascii="Arial" w:hAnsi="Arial" w:cs="Arial"/>
          <w:sz w:val="22"/>
          <w:szCs w:val="22"/>
          <w:lang w:val="en-US"/>
        </w:rPr>
        <w:t xml:space="preserve"> Do you have experience with this type of procurement?</w:t>
      </w:r>
    </w:p>
    <w:p w14:paraId="57D1F9FD" w14:textId="77777777" w:rsidR="005D5B11" w:rsidRDefault="005D5B11" w:rsidP="00D13C1A">
      <w:pPr>
        <w:pStyle w:val="ListParagraph"/>
        <w:numPr>
          <w:ilvl w:val="0"/>
          <w:numId w:val="8"/>
        </w:numPr>
        <w:rPr>
          <w:rFonts w:ascii="Arial" w:hAnsi="Arial" w:cs="Arial"/>
          <w:sz w:val="22"/>
          <w:szCs w:val="22"/>
          <w:lang w:val="en-US"/>
        </w:rPr>
      </w:pPr>
      <w:r w:rsidRPr="00994E5A">
        <w:rPr>
          <w:rFonts w:ascii="Arial" w:hAnsi="Arial" w:cs="Arial"/>
          <w:sz w:val="22"/>
          <w:szCs w:val="22"/>
          <w:lang w:val="en-US"/>
        </w:rPr>
        <w:t>To what extent can the project be delivered as a single package or are multiple packages required?</w:t>
      </w:r>
    </w:p>
    <w:p w14:paraId="2D704723" w14:textId="77777777" w:rsidR="005D5B11" w:rsidRPr="00994E5A" w:rsidRDefault="005D5B11" w:rsidP="00D13C1A">
      <w:pPr>
        <w:pStyle w:val="ListParagraph"/>
        <w:numPr>
          <w:ilvl w:val="0"/>
          <w:numId w:val="8"/>
        </w:numPr>
        <w:rPr>
          <w:rFonts w:ascii="Arial" w:hAnsi="Arial" w:cs="Arial"/>
          <w:sz w:val="22"/>
          <w:szCs w:val="22"/>
          <w:lang w:val="en-US"/>
        </w:rPr>
      </w:pPr>
      <w:r>
        <w:rPr>
          <w:rFonts w:ascii="Arial" w:hAnsi="Arial" w:cs="Arial"/>
          <w:sz w:val="22"/>
          <w:szCs w:val="22"/>
          <w:lang w:val="en-US"/>
        </w:rPr>
        <w:t>Can social value be delivered through procurement?</w:t>
      </w:r>
    </w:p>
    <w:p w14:paraId="4765D697" w14:textId="77777777" w:rsidR="005D5B11" w:rsidRDefault="005D5B11" w:rsidP="005D5B11">
      <w:pPr>
        <w:rPr>
          <w:lang w:val="en-US"/>
        </w:rPr>
      </w:pPr>
    </w:p>
    <w:p w14:paraId="28E646A2" w14:textId="77777777" w:rsidR="005D5B11" w:rsidRPr="001B024B" w:rsidRDefault="005D5B11" w:rsidP="005D5B11">
      <w:pPr>
        <w:pStyle w:val="Heading1"/>
      </w:pPr>
      <w:r>
        <w:t>management Case</w:t>
      </w:r>
    </w:p>
    <w:p w14:paraId="25307E49" w14:textId="77777777" w:rsidR="005D5B11" w:rsidRDefault="005D5B11" w:rsidP="005D5B11">
      <w:pPr>
        <w:rPr>
          <w:lang w:val="en-US"/>
        </w:rPr>
      </w:pPr>
    </w:p>
    <w:p w14:paraId="50696A4B" w14:textId="77777777" w:rsidR="005D5B11" w:rsidRDefault="005D5B11" w:rsidP="005D5B11">
      <w:pPr>
        <w:rPr>
          <w:lang w:val="en-US"/>
        </w:rPr>
      </w:pPr>
      <w:r w:rsidRPr="1F0BF781">
        <w:rPr>
          <w:lang w:val="en-US"/>
        </w:rPr>
        <w:t>Key questions to consider the level of detail and effort required for your Management Case include:</w:t>
      </w:r>
    </w:p>
    <w:p w14:paraId="771FACCA"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eastAsia="Calibri" w:hAnsi="Arial" w:cs="Arial"/>
          <w:sz w:val="22"/>
          <w:szCs w:val="22"/>
          <w:lang w:val="en-US"/>
        </w:rPr>
        <w:t>Does the accountable body have an existing and proven approach for the delivery of projects and how will that be applied to the delivery of the project?</w:t>
      </w:r>
    </w:p>
    <w:p w14:paraId="1534B0A7" w14:textId="77777777" w:rsidR="005D5B11" w:rsidRPr="00135A72" w:rsidRDefault="005D5B11" w:rsidP="00D13C1A">
      <w:pPr>
        <w:pStyle w:val="ListParagraph"/>
        <w:numPr>
          <w:ilvl w:val="0"/>
          <w:numId w:val="8"/>
        </w:numPr>
        <w:rPr>
          <w:rFonts w:ascii="Arial" w:eastAsiaTheme="minorEastAsia" w:hAnsi="Arial" w:cs="Arial"/>
          <w:sz w:val="22"/>
          <w:szCs w:val="22"/>
          <w:lang w:val="en-US"/>
        </w:rPr>
      </w:pPr>
      <w:r w:rsidRPr="00135A72">
        <w:rPr>
          <w:rFonts w:ascii="Arial" w:eastAsia="Calibri" w:hAnsi="Arial" w:cs="Arial"/>
          <w:sz w:val="22"/>
          <w:szCs w:val="22"/>
          <w:lang w:val="en-US"/>
        </w:rPr>
        <w:t xml:space="preserve">What is the scale and complexity of the project? </w:t>
      </w:r>
    </w:p>
    <w:p w14:paraId="2169C678"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eastAsia="Calibri" w:hAnsi="Arial" w:cs="Arial"/>
          <w:sz w:val="22"/>
          <w:szCs w:val="22"/>
          <w:lang w:val="en-US"/>
        </w:rPr>
        <w:t>What are the key risks, who are the owners and how will they be managed?</w:t>
      </w:r>
    </w:p>
    <w:p w14:paraId="71EFAE3A"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Is this an innovative project and does the project sponsor have experience in delivering similar projects?</w:t>
      </w:r>
    </w:p>
    <w:p w14:paraId="12FBCF99"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How many organisations will be involved in the delivery of the project and have they worked together?</w:t>
      </w:r>
    </w:p>
    <w:p w14:paraId="6157E30B"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lastRenderedPageBreak/>
        <w:t>Does this project require complex delivery arrangements and are the roles and responsibilities clear and agreed?</w:t>
      </w:r>
    </w:p>
    <w:p w14:paraId="03ADFB43"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To what extent is the project dependent on projects by others and how will interfaces be managed?</w:t>
      </w:r>
    </w:p>
    <w:p w14:paraId="448CD9C9"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How many stakeholders will need to be engaged during development and delivery stages and how will this be achieved?</w:t>
      </w:r>
    </w:p>
    <w:p w14:paraId="6A8BC072"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 xml:space="preserve">What is the basis for the workstreams/activities in the proposed delivery schedule and the confidence in achieving key milestones? </w:t>
      </w:r>
    </w:p>
    <w:p w14:paraId="0E62B9BF"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To what extent are there existing processes and procedures for project controls and how will these be applied?</w:t>
      </w:r>
    </w:p>
    <w:p w14:paraId="7C7C902D"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Who requires to assured, about what, to what level of detail and to what extent can existing arrangements be adapted and used?</w:t>
      </w:r>
    </w:p>
    <w:p w14:paraId="51B40C9A"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Is benefits realisation dependent on other parties, behavioural change, or additional enablers such as training or programming?</w:t>
      </w:r>
    </w:p>
    <w:p w14:paraId="03544C56" w14:textId="77777777" w:rsidR="005D5B11" w:rsidRPr="00135A72" w:rsidRDefault="005D5B11" w:rsidP="00D13C1A">
      <w:pPr>
        <w:pStyle w:val="ListParagraph"/>
        <w:numPr>
          <w:ilvl w:val="0"/>
          <w:numId w:val="8"/>
        </w:numPr>
        <w:rPr>
          <w:rFonts w:ascii="Arial" w:hAnsi="Arial" w:cs="Arial"/>
          <w:sz w:val="22"/>
          <w:szCs w:val="22"/>
          <w:lang w:val="en-US"/>
        </w:rPr>
      </w:pPr>
      <w:r w:rsidRPr="00135A72">
        <w:rPr>
          <w:rFonts w:ascii="Arial" w:hAnsi="Arial" w:cs="Arial"/>
          <w:sz w:val="22"/>
          <w:szCs w:val="22"/>
          <w:lang w:val="en-US"/>
        </w:rPr>
        <w:t>How many outcomes and outputs will need to be monitored, and is there an established method for monitoring the outcomes and outputs that have been identified?</w:t>
      </w:r>
    </w:p>
    <w:p w14:paraId="5401314B" w14:textId="77777777" w:rsidR="005D5B11" w:rsidRDefault="005D5B11" w:rsidP="005D5B11">
      <w:pPr>
        <w:rPr>
          <w:lang w:val="en-US"/>
        </w:rPr>
      </w:pPr>
    </w:p>
    <w:p w14:paraId="4CCCF0FA" w14:textId="77777777" w:rsidR="005D5B11" w:rsidRDefault="005D5B11" w:rsidP="005D5B11">
      <w:pPr>
        <w:rPr>
          <w:lang w:val="en-US"/>
        </w:rPr>
      </w:pPr>
    </w:p>
    <w:p w14:paraId="6D45726C" w14:textId="77777777" w:rsidR="005D5B11" w:rsidRDefault="005D5B11" w:rsidP="005D5B11">
      <w:pPr>
        <w:spacing w:after="160" w:line="259" w:lineRule="auto"/>
        <w:rPr>
          <w:lang w:val="en-US"/>
        </w:rPr>
      </w:pPr>
      <w:r>
        <w:rPr>
          <w:lang w:val="en-US"/>
        </w:rPr>
        <w:br w:type="page"/>
      </w:r>
    </w:p>
    <w:p w14:paraId="1C437DA4" w14:textId="77777777" w:rsidR="005D5B11" w:rsidRDefault="005D5B11" w:rsidP="005D5B11">
      <w:pPr>
        <w:pStyle w:val="Heading1"/>
      </w:pPr>
      <w:bookmarkStart w:id="32" w:name="_Proportionality_assessment_tool"/>
      <w:bookmarkEnd w:id="32"/>
      <w:r>
        <w:lastRenderedPageBreak/>
        <w:t>Proportionality assessment tool</w:t>
      </w:r>
    </w:p>
    <w:p w14:paraId="6437BF56" w14:textId="77777777" w:rsidR="005D5B11" w:rsidRDefault="005D5B11" w:rsidP="005D5B11">
      <w:pPr>
        <w:pStyle w:val="Heading1"/>
      </w:pPr>
    </w:p>
    <w:p w14:paraId="49B44060" w14:textId="77777777" w:rsidR="005D5B11" w:rsidRDefault="005D5B11" w:rsidP="005D5B11">
      <w:pPr>
        <w:rPr>
          <w:lang w:val="en-US"/>
        </w:rPr>
      </w:pPr>
    </w:p>
    <w:p w14:paraId="23167F90" w14:textId="77777777" w:rsidR="005D5B11" w:rsidRDefault="005D5B11" w:rsidP="005D5B11">
      <w:pPr>
        <w:rPr>
          <w:lang w:val="en-US"/>
        </w:rPr>
      </w:pPr>
      <w:r>
        <w:rPr>
          <w:noProof/>
        </w:rPr>
        <w:drawing>
          <wp:anchor distT="0" distB="0" distL="114300" distR="114300" simplePos="0" relativeHeight="251658250" behindDoc="0" locked="0" layoutInCell="1" allowOverlap="1" wp14:anchorId="5CE1B176" wp14:editId="5961F5C6">
            <wp:simplePos x="0" y="0"/>
            <wp:positionH relativeFrom="column">
              <wp:posOffset>5715</wp:posOffset>
            </wp:positionH>
            <wp:positionV relativeFrom="paragraph">
              <wp:posOffset>155575</wp:posOffset>
            </wp:positionV>
            <wp:extent cx="5828665" cy="7018020"/>
            <wp:effectExtent l="0" t="0" r="635" b="0"/>
            <wp:wrapNone/>
            <wp:docPr id="1861290611" name="table">
              <a:extLst xmlns:a="http://schemas.openxmlformats.org/drawingml/2006/main">
                <a:ext uri="{FF2B5EF4-FFF2-40B4-BE49-F238E27FC236}">
                  <a16:creationId xmlns:a16="http://schemas.microsoft.com/office/drawing/2014/main" id="{ACC0E2C4-85A2-43A8-A3BD-5B0E69F09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CC0E2C4-85A2-43A8-A3BD-5B0E69F09B6E}"/>
                        </a:ext>
                      </a:extLst>
                    </pic:cNvPr>
                    <pic:cNvPicPr>
                      <a:picLocks noChangeAspect="1"/>
                    </pic:cNvPicPr>
                  </pic:nvPicPr>
                  <pic:blipFill rotWithShape="1">
                    <a:blip r:embed="rId25"/>
                    <a:srcRect b="12338"/>
                    <a:stretch/>
                  </pic:blipFill>
                  <pic:spPr bwMode="auto">
                    <a:xfrm>
                      <a:off x="0" y="0"/>
                      <a:ext cx="5828665" cy="7018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128853D" w14:textId="2BD6F2DD" w:rsidR="005D5B11" w:rsidRDefault="005D5B11" w:rsidP="005D5B11">
      <w:pPr>
        <w:rPr>
          <w:noProof/>
        </w:rPr>
      </w:pPr>
      <w:r>
        <w:rPr>
          <w:noProof/>
        </w:rPr>
        <mc:AlternateContent>
          <mc:Choice Requires="wps">
            <w:drawing>
              <wp:anchor distT="0" distB="0" distL="114300" distR="114300" simplePos="0" relativeHeight="251658252" behindDoc="0" locked="0" layoutInCell="1" allowOverlap="1" wp14:anchorId="1E1E9B14" wp14:editId="17300232">
                <wp:simplePos x="0" y="0"/>
                <wp:positionH relativeFrom="column">
                  <wp:posOffset>3119120</wp:posOffset>
                </wp:positionH>
                <wp:positionV relativeFrom="paragraph">
                  <wp:posOffset>1049655</wp:posOffset>
                </wp:positionV>
                <wp:extent cx="1170000" cy="0"/>
                <wp:effectExtent l="38100" t="76200" r="11430" b="95250"/>
                <wp:wrapNone/>
                <wp:docPr id="78" name="Straight Arrow Connector 77">
                  <a:extLst xmlns:a="http://schemas.openxmlformats.org/drawingml/2006/main">
                    <a:ext uri="{FF2B5EF4-FFF2-40B4-BE49-F238E27FC236}">
                      <a16:creationId xmlns:a16="http://schemas.microsoft.com/office/drawing/2014/main" id="{E1122E09-886D-4042-82EC-6FE31837AA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0DFF71FB" id="_x0000_t32" coordsize="21600,21600" o:spt="32" o:oned="t" path="m,l21600,21600e" filled="f">
                <v:path arrowok="t" fillok="f" o:connecttype="none"/>
                <o:lock v:ext="edit" shapetype="t"/>
              </v:shapetype>
              <v:shape id="Straight Arrow Connector 77" o:spid="_x0000_s1026" type="#_x0000_t32" style="position:absolute;margin-left:245.6pt;margin-top:82.65pt;width:92.15pt;height:0;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56" behindDoc="0" locked="0" layoutInCell="1" allowOverlap="1" wp14:anchorId="27D0E6EC" wp14:editId="1437AC67">
                <wp:simplePos x="0" y="0"/>
                <wp:positionH relativeFrom="column">
                  <wp:posOffset>3119120</wp:posOffset>
                </wp:positionH>
                <wp:positionV relativeFrom="paragraph">
                  <wp:posOffset>2373630</wp:posOffset>
                </wp:positionV>
                <wp:extent cx="1170000" cy="0"/>
                <wp:effectExtent l="38100" t="76200" r="11430" b="95250"/>
                <wp:wrapNone/>
                <wp:docPr id="82" name="Straight Arrow Connector 81">
                  <a:extLst xmlns:a="http://schemas.openxmlformats.org/drawingml/2006/main">
                    <a:ext uri="{FF2B5EF4-FFF2-40B4-BE49-F238E27FC236}">
                      <a16:creationId xmlns:a16="http://schemas.microsoft.com/office/drawing/2014/main" id="{0873BFD4-A7D7-4552-8DFA-96E9689DF8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3570A9E" id="Straight Arrow Connector 81" o:spid="_x0000_s1026" type="#_x0000_t32" style="position:absolute;margin-left:245.6pt;margin-top:186.9pt;width:92.15pt;height:0;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57" behindDoc="0" locked="0" layoutInCell="1" allowOverlap="1" wp14:anchorId="36DD9587" wp14:editId="6DBE3907">
                <wp:simplePos x="0" y="0"/>
                <wp:positionH relativeFrom="column">
                  <wp:posOffset>3119120</wp:posOffset>
                </wp:positionH>
                <wp:positionV relativeFrom="paragraph">
                  <wp:posOffset>2743835</wp:posOffset>
                </wp:positionV>
                <wp:extent cx="1170000" cy="0"/>
                <wp:effectExtent l="38100" t="76200" r="11430" b="95250"/>
                <wp:wrapNone/>
                <wp:docPr id="84" name="Straight Arrow Connector 83">
                  <a:extLst xmlns:a="http://schemas.openxmlformats.org/drawingml/2006/main">
                    <a:ext uri="{FF2B5EF4-FFF2-40B4-BE49-F238E27FC236}">
                      <a16:creationId xmlns:a16="http://schemas.microsoft.com/office/drawing/2014/main" id="{E4F1BE68-2B0F-42B4-860C-FD108383E3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A541E10" id="Straight Arrow Connector 83" o:spid="_x0000_s1026" type="#_x0000_t32" style="position:absolute;margin-left:245.6pt;margin-top:216.05pt;width:92.15pt;height:0;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58" behindDoc="0" locked="0" layoutInCell="1" allowOverlap="1" wp14:anchorId="359EAB58" wp14:editId="232014BB">
                <wp:simplePos x="0" y="0"/>
                <wp:positionH relativeFrom="column">
                  <wp:posOffset>3119120</wp:posOffset>
                </wp:positionH>
                <wp:positionV relativeFrom="paragraph">
                  <wp:posOffset>3173730</wp:posOffset>
                </wp:positionV>
                <wp:extent cx="1170000" cy="0"/>
                <wp:effectExtent l="38100" t="76200" r="11430" b="95250"/>
                <wp:wrapNone/>
                <wp:docPr id="85" name="Straight Arrow Connector 84">
                  <a:extLst xmlns:a="http://schemas.openxmlformats.org/drawingml/2006/main">
                    <a:ext uri="{FF2B5EF4-FFF2-40B4-BE49-F238E27FC236}">
                      <a16:creationId xmlns:a16="http://schemas.microsoft.com/office/drawing/2014/main" id="{6F86353C-8C32-4FC8-84A4-4768B62A37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4FAFDC9" id="Straight Arrow Connector 84" o:spid="_x0000_s1026" type="#_x0000_t32" style="position:absolute;margin-left:245.6pt;margin-top:249.9pt;width:92.15pt;height:0;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" strokecolor="windowText" strokeweight=".5pt">
                <v:stroke startarrow="block" endarrow="block" joinstyle="miter"/>
                <o:lock v:ext="edit" shapetype="f"/>
              </v:shape>
            </w:pict>
          </mc:Fallback>
        </mc:AlternateContent>
      </w:r>
    </w:p>
    <w:p w14:paraId="7A8C4B66" w14:textId="77777777" w:rsidR="005D5B11" w:rsidRDefault="005D5B11" w:rsidP="005D5B11">
      <w:pPr>
        <w:rPr>
          <w:noProof/>
        </w:rPr>
      </w:pPr>
    </w:p>
    <w:p w14:paraId="73358AE0" w14:textId="77777777" w:rsidR="005D5B11" w:rsidRDefault="005D5B11" w:rsidP="005D5B11">
      <w:pPr>
        <w:rPr>
          <w:noProof/>
        </w:rPr>
      </w:pPr>
    </w:p>
    <w:p w14:paraId="681DB945" w14:textId="77777777" w:rsidR="005D5B11" w:rsidRDefault="005D5B11" w:rsidP="005D5B11">
      <w:pPr>
        <w:rPr>
          <w:noProof/>
        </w:rPr>
      </w:pPr>
    </w:p>
    <w:p w14:paraId="57597CAF" w14:textId="77777777" w:rsidR="005D5B11" w:rsidRDefault="005D5B11" w:rsidP="005D5B11">
      <w:r>
        <w:rPr>
          <w:noProof/>
        </w:rPr>
        <mc:AlternateContent>
          <mc:Choice Requires="wps">
            <w:drawing>
              <wp:anchor distT="0" distB="0" distL="114300" distR="114300" simplePos="0" relativeHeight="251658251" behindDoc="0" locked="0" layoutInCell="1" allowOverlap="1" wp14:anchorId="0868C94E" wp14:editId="36FF71CE">
                <wp:simplePos x="0" y="0"/>
                <wp:positionH relativeFrom="column">
                  <wp:posOffset>3119120</wp:posOffset>
                </wp:positionH>
                <wp:positionV relativeFrom="paragraph">
                  <wp:posOffset>54610</wp:posOffset>
                </wp:positionV>
                <wp:extent cx="1169670" cy="0"/>
                <wp:effectExtent l="38100" t="76200" r="11430" b="95250"/>
                <wp:wrapNone/>
                <wp:docPr id="62" name="Straight Arrow Connector 61">
                  <a:extLst xmlns:a="http://schemas.openxmlformats.org/drawingml/2006/main">
                    <a:ext uri="{FF2B5EF4-FFF2-40B4-BE49-F238E27FC236}">
                      <a16:creationId xmlns:a16="http://schemas.microsoft.com/office/drawing/2014/main" id="{9CCD0AE4-6FF3-4EC2-B1ED-D873D7E973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3CFF416" id="Straight Arrow Connector 61" o:spid="_x0000_s1026" type="#_x0000_t32" style="position:absolute;margin-left:245.6pt;margin-top:4.3pt;width:92.1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" strokecolor="windowText" strokeweight=".5pt">
                <v:stroke startarrow="block" endarrow="block" joinstyle="miter"/>
                <o:lock v:ext="edit" shapetype="f"/>
              </v:shape>
            </w:pict>
          </mc:Fallback>
        </mc:AlternateContent>
      </w:r>
    </w:p>
    <w:p w14:paraId="1F111FA4" w14:textId="77777777" w:rsidR="005D5B11" w:rsidRDefault="005D5B11" w:rsidP="005D5B11"/>
    <w:p w14:paraId="6EF796CA" w14:textId="77777777" w:rsidR="005D5B11" w:rsidRDefault="005D5B11" w:rsidP="005D5B11"/>
    <w:p w14:paraId="2B60B6C6" w14:textId="77777777" w:rsidR="005D5B11" w:rsidRDefault="005D5B11" w:rsidP="005D5B11"/>
    <w:p w14:paraId="38509948" w14:textId="77777777" w:rsidR="005D5B11" w:rsidRDefault="005D5B11" w:rsidP="005D5B11">
      <w:r>
        <w:rPr>
          <w:noProof/>
        </w:rPr>
        <mc:AlternateContent>
          <mc:Choice Requires="wps">
            <w:drawing>
              <wp:anchor distT="0" distB="0" distL="114300" distR="114300" simplePos="0" relativeHeight="251658253" behindDoc="0" locked="0" layoutInCell="1" allowOverlap="1" wp14:anchorId="00BDB5B8" wp14:editId="08F10B12">
                <wp:simplePos x="0" y="0"/>
                <wp:positionH relativeFrom="column">
                  <wp:posOffset>3119120</wp:posOffset>
                </wp:positionH>
                <wp:positionV relativeFrom="paragraph">
                  <wp:posOffset>58420</wp:posOffset>
                </wp:positionV>
                <wp:extent cx="1169670" cy="0"/>
                <wp:effectExtent l="38100" t="76200" r="11430" b="95250"/>
                <wp:wrapNone/>
                <wp:docPr id="79" name="Straight Arrow Connector 78">
                  <a:extLst xmlns:a="http://schemas.openxmlformats.org/drawingml/2006/main">
                    <a:ext uri="{FF2B5EF4-FFF2-40B4-BE49-F238E27FC236}">
                      <a16:creationId xmlns:a16="http://schemas.microsoft.com/office/drawing/2014/main" id="{B4319145-EB16-4864-BB59-014E64EED4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482CD93" id="Straight Arrow Connector 78" o:spid="_x0000_s1026" type="#_x0000_t32" style="position:absolute;margin-left:245.6pt;margin-top:4.6pt;width:92.1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" strokecolor="windowText" strokeweight=".5pt">
                <v:stroke startarrow="block" endarrow="block" joinstyle="miter"/>
                <o:lock v:ext="edit" shapetype="f"/>
              </v:shape>
            </w:pict>
          </mc:Fallback>
        </mc:AlternateContent>
      </w:r>
    </w:p>
    <w:p w14:paraId="07152059" w14:textId="77777777" w:rsidR="005D5B11" w:rsidRDefault="005D5B11" w:rsidP="005D5B11"/>
    <w:p w14:paraId="5086AADB" w14:textId="77777777" w:rsidR="005D5B11" w:rsidRDefault="005D5B11" w:rsidP="005D5B11">
      <w:r>
        <w:rPr>
          <w:noProof/>
        </w:rPr>
        <mc:AlternateContent>
          <mc:Choice Requires="wps">
            <w:drawing>
              <wp:anchor distT="0" distB="0" distL="114300" distR="114300" simplePos="0" relativeHeight="251658254" behindDoc="0" locked="0" layoutInCell="1" allowOverlap="1" wp14:anchorId="22425FFF" wp14:editId="6769904A">
                <wp:simplePos x="0" y="0"/>
                <wp:positionH relativeFrom="column">
                  <wp:posOffset>3119120</wp:posOffset>
                </wp:positionH>
                <wp:positionV relativeFrom="paragraph">
                  <wp:posOffset>71755</wp:posOffset>
                </wp:positionV>
                <wp:extent cx="1169670" cy="0"/>
                <wp:effectExtent l="38100" t="76200" r="11430" b="95250"/>
                <wp:wrapNone/>
                <wp:docPr id="80" name="Straight Arrow Connector 79">
                  <a:extLst xmlns:a="http://schemas.openxmlformats.org/drawingml/2006/main">
                    <a:ext uri="{FF2B5EF4-FFF2-40B4-BE49-F238E27FC236}">
                      <a16:creationId xmlns:a16="http://schemas.microsoft.com/office/drawing/2014/main" id="{95907DFF-47F6-4F70-8CEF-4294DFA1C0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5259680" id="Straight Arrow Connector 79" o:spid="_x0000_s1026" type="#_x0000_t32" style="position:absolute;margin-left:245.6pt;margin-top:5.65pt;width:92.1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" strokecolor="windowText" strokeweight=".5pt">
                <v:stroke startarrow="block" endarrow="block" joinstyle="miter"/>
                <o:lock v:ext="edit" shapetype="f"/>
              </v:shape>
            </w:pict>
          </mc:Fallback>
        </mc:AlternateContent>
      </w:r>
    </w:p>
    <w:p w14:paraId="59557A0F" w14:textId="77777777" w:rsidR="005D5B11" w:rsidRDefault="005D5B11" w:rsidP="005D5B11"/>
    <w:p w14:paraId="3F387DDF" w14:textId="77777777" w:rsidR="005D5B11" w:rsidRDefault="005D5B11" w:rsidP="005D5B11"/>
    <w:p w14:paraId="7541A77B" w14:textId="77777777" w:rsidR="005D5B11" w:rsidRDefault="005D5B11" w:rsidP="005D5B11"/>
    <w:p w14:paraId="72C300DB" w14:textId="77777777" w:rsidR="005D5B11" w:rsidRDefault="005D5B11" w:rsidP="005D5B11"/>
    <w:p w14:paraId="3E04D668" w14:textId="77777777" w:rsidR="005D5B11" w:rsidRDefault="005D5B11" w:rsidP="005D5B11"/>
    <w:p w14:paraId="5AA22F91" w14:textId="77777777" w:rsidR="005D5B11" w:rsidRDefault="005D5B11" w:rsidP="005D5B11"/>
    <w:p w14:paraId="1B07BB13" w14:textId="77777777" w:rsidR="005D5B11" w:rsidRDefault="005D5B11" w:rsidP="005D5B11"/>
    <w:p w14:paraId="12A082E0" w14:textId="77777777" w:rsidR="005D5B11" w:rsidRDefault="005D5B11" w:rsidP="005D5B11"/>
    <w:p w14:paraId="32C97CFB" w14:textId="77777777" w:rsidR="005D5B11" w:rsidRDefault="005D5B11" w:rsidP="005D5B11"/>
    <w:p w14:paraId="76CC6619" w14:textId="77777777" w:rsidR="005D5B11" w:rsidRDefault="005D5B11" w:rsidP="005D5B11"/>
    <w:p w14:paraId="1A75C0C6" w14:textId="77777777" w:rsidR="005D5B11" w:rsidRDefault="005D5B11" w:rsidP="005D5B11"/>
    <w:p w14:paraId="327130CA" w14:textId="77777777" w:rsidR="005D5B11" w:rsidRDefault="005D5B11" w:rsidP="005D5B11">
      <w:r>
        <w:rPr>
          <w:noProof/>
        </w:rPr>
        <mc:AlternateContent>
          <mc:Choice Requires="wps">
            <w:drawing>
              <wp:anchor distT="0" distB="0" distL="114300" distR="114300" simplePos="0" relativeHeight="251658259" behindDoc="0" locked="0" layoutInCell="1" allowOverlap="1" wp14:anchorId="57D1567D" wp14:editId="14EFD546">
                <wp:simplePos x="0" y="0"/>
                <wp:positionH relativeFrom="column">
                  <wp:posOffset>3119120</wp:posOffset>
                </wp:positionH>
                <wp:positionV relativeFrom="paragraph">
                  <wp:posOffset>106680</wp:posOffset>
                </wp:positionV>
                <wp:extent cx="1169670" cy="0"/>
                <wp:effectExtent l="38100" t="76200" r="11430" b="95250"/>
                <wp:wrapNone/>
                <wp:docPr id="86" name="Straight Arrow Connector 85">
                  <a:extLst xmlns:a="http://schemas.openxmlformats.org/drawingml/2006/main">
                    <a:ext uri="{FF2B5EF4-FFF2-40B4-BE49-F238E27FC236}">
                      <a16:creationId xmlns:a16="http://schemas.microsoft.com/office/drawing/2014/main" id="{333A754E-A9B1-4430-81EA-08CF5F6778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9C7B5E5" id="Straight Arrow Connector 85" o:spid="_x0000_s1026" type="#_x0000_t32" style="position:absolute;margin-left:245.6pt;margin-top:8.4pt;width:92.1pt;height:0;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" strokecolor="windowText" strokeweight=".5pt">
                <v:stroke startarrow="block" endarrow="block" joinstyle="miter"/>
                <o:lock v:ext="edit" shapetype="f"/>
              </v:shape>
            </w:pict>
          </mc:Fallback>
        </mc:AlternateContent>
      </w:r>
    </w:p>
    <w:p w14:paraId="3B698C73" w14:textId="77777777" w:rsidR="005D5B11" w:rsidRDefault="005D5B11" w:rsidP="005D5B11"/>
    <w:p w14:paraId="5B3DF42A" w14:textId="77777777" w:rsidR="005D5B11" w:rsidRDefault="005D5B11" w:rsidP="005D5B11">
      <w:r>
        <w:rPr>
          <w:noProof/>
        </w:rPr>
        <mc:AlternateContent>
          <mc:Choice Requires="wps">
            <w:drawing>
              <wp:anchor distT="0" distB="0" distL="114300" distR="114300" simplePos="0" relativeHeight="251658260" behindDoc="0" locked="0" layoutInCell="1" allowOverlap="1" wp14:anchorId="4FD5AC6E" wp14:editId="5344D52C">
                <wp:simplePos x="0" y="0"/>
                <wp:positionH relativeFrom="column">
                  <wp:posOffset>3119120</wp:posOffset>
                </wp:positionH>
                <wp:positionV relativeFrom="paragraph">
                  <wp:posOffset>99695</wp:posOffset>
                </wp:positionV>
                <wp:extent cx="1169670" cy="0"/>
                <wp:effectExtent l="38100" t="76200" r="11430" b="95250"/>
                <wp:wrapNone/>
                <wp:docPr id="87" name="Straight Arrow Connector 86">
                  <a:extLst xmlns:a="http://schemas.openxmlformats.org/drawingml/2006/main">
                    <a:ext uri="{FF2B5EF4-FFF2-40B4-BE49-F238E27FC236}">
                      <a16:creationId xmlns:a16="http://schemas.microsoft.com/office/drawing/2014/main" id="{AC24222B-DC99-43D4-B076-C0B5CBDD52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CEB6704" id="Straight Arrow Connector 86" o:spid="_x0000_s1026" type="#_x0000_t32" style="position:absolute;margin-left:245.6pt;margin-top:7.85pt;width:92.1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" strokecolor="windowText" strokeweight=".5pt">
                <v:stroke startarrow="block" endarrow="block" joinstyle="miter"/>
                <o:lock v:ext="edit" shapetype="f"/>
              </v:shape>
            </w:pict>
          </mc:Fallback>
        </mc:AlternateContent>
      </w:r>
    </w:p>
    <w:p w14:paraId="72CCC7AC" w14:textId="77777777" w:rsidR="005D5B11" w:rsidRDefault="005D5B11" w:rsidP="005D5B11"/>
    <w:p w14:paraId="3514F836" w14:textId="77777777" w:rsidR="005D5B11" w:rsidRDefault="005D5B11" w:rsidP="005D5B11">
      <w:r>
        <w:rPr>
          <w:noProof/>
        </w:rPr>
        <mc:AlternateContent>
          <mc:Choice Requires="wps">
            <w:drawing>
              <wp:anchor distT="0" distB="0" distL="114300" distR="114300" simplePos="0" relativeHeight="251658261" behindDoc="0" locked="0" layoutInCell="1" allowOverlap="1" wp14:anchorId="12B2D154" wp14:editId="71153CE8">
                <wp:simplePos x="0" y="0"/>
                <wp:positionH relativeFrom="column">
                  <wp:posOffset>3119120</wp:posOffset>
                </wp:positionH>
                <wp:positionV relativeFrom="paragraph">
                  <wp:posOffset>139065</wp:posOffset>
                </wp:positionV>
                <wp:extent cx="1169670" cy="0"/>
                <wp:effectExtent l="38100" t="76200" r="11430" b="95250"/>
                <wp:wrapNone/>
                <wp:docPr id="88" name="Straight Arrow Connector 87">
                  <a:extLst xmlns:a="http://schemas.openxmlformats.org/drawingml/2006/main">
                    <a:ext uri="{FF2B5EF4-FFF2-40B4-BE49-F238E27FC236}">
                      <a16:creationId xmlns:a16="http://schemas.microsoft.com/office/drawing/2014/main" id="{662EA0DC-6606-4962-ACD4-1873FC1A0F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2751981" id="Straight Arrow Connector 87" o:spid="_x0000_s1026" type="#_x0000_t32" style="position:absolute;margin-left:245.6pt;margin-top:10.95pt;width:92.1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" strokecolor="windowText" strokeweight=".5pt">
                <v:stroke startarrow="block" endarrow="block" joinstyle="miter"/>
                <o:lock v:ext="edit" shapetype="f"/>
              </v:shape>
            </w:pict>
          </mc:Fallback>
        </mc:AlternateContent>
      </w:r>
    </w:p>
    <w:p w14:paraId="00830AA9" w14:textId="77777777" w:rsidR="005D5B11" w:rsidRDefault="005D5B11" w:rsidP="005D5B11"/>
    <w:p w14:paraId="3E3C9D1B" w14:textId="77777777" w:rsidR="005D5B11" w:rsidRDefault="005D5B11" w:rsidP="005D5B11">
      <w:r>
        <w:rPr>
          <w:noProof/>
        </w:rPr>
        <mc:AlternateContent>
          <mc:Choice Requires="wps">
            <w:drawing>
              <wp:anchor distT="0" distB="0" distL="114300" distR="114300" simplePos="0" relativeHeight="251658262" behindDoc="0" locked="0" layoutInCell="1" allowOverlap="1" wp14:anchorId="56CE95BA" wp14:editId="4E52EDBE">
                <wp:simplePos x="0" y="0"/>
                <wp:positionH relativeFrom="column">
                  <wp:posOffset>3119120</wp:posOffset>
                </wp:positionH>
                <wp:positionV relativeFrom="paragraph">
                  <wp:posOffset>104775</wp:posOffset>
                </wp:positionV>
                <wp:extent cx="1169670" cy="0"/>
                <wp:effectExtent l="38100" t="76200" r="11430" b="95250"/>
                <wp:wrapNone/>
                <wp:docPr id="89" name="Straight Arrow Connector 88">
                  <a:extLst xmlns:a="http://schemas.openxmlformats.org/drawingml/2006/main">
                    <a:ext uri="{FF2B5EF4-FFF2-40B4-BE49-F238E27FC236}">
                      <a16:creationId xmlns:a16="http://schemas.microsoft.com/office/drawing/2014/main" id="{FCFA9B8A-A5F1-4218-A3B7-A73F6ADD98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84C5D13" id="Straight Arrow Connector 88" o:spid="_x0000_s1026" type="#_x0000_t32" style="position:absolute;margin-left:245.6pt;margin-top:8.25pt;width:92.1pt;height:0;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" strokecolor="windowText" strokeweight=".5pt">
                <v:stroke startarrow="block" endarrow="block" joinstyle="miter"/>
                <o:lock v:ext="edit" shapetype="f"/>
              </v:shape>
            </w:pict>
          </mc:Fallback>
        </mc:AlternateContent>
      </w:r>
    </w:p>
    <w:p w14:paraId="3663F8FD" w14:textId="77777777" w:rsidR="005D5B11" w:rsidRDefault="005D5B11" w:rsidP="005D5B11"/>
    <w:p w14:paraId="3453E198" w14:textId="77777777" w:rsidR="005D5B11" w:rsidRDefault="005D5B11" w:rsidP="005D5B11">
      <w:r>
        <w:rPr>
          <w:noProof/>
        </w:rPr>
        <mc:AlternateContent>
          <mc:Choice Requires="wps">
            <w:drawing>
              <wp:anchor distT="0" distB="0" distL="114300" distR="114300" simplePos="0" relativeHeight="251658263" behindDoc="0" locked="0" layoutInCell="1" allowOverlap="1" wp14:anchorId="5E775E73" wp14:editId="246F461C">
                <wp:simplePos x="0" y="0"/>
                <wp:positionH relativeFrom="column">
                  <wp:posOffset>3119120</wp:posOffset>
                </wp:positionH>
                <wp:positionV relativeFrom="paragraph">
                  <wp:posOffset>78740</wp:posOffset>
                </wp:positionV>
                <wp:extent cx="1169670" cy="0"/>
                <wp:effectExtent l="38100" t="76200" r="11430" b="95250"/>
                <wp:wrapNone/>
                <wp:docPr id="90" name="Straight Arrow Connector 89">
                  <a:extLst xmlns:a="http://schemas.openxmlformats.org/drawingml/2006/main">
                    <a:ext uri="{FF2B5EF4-FFF2-40B4-BE49-F238E27FC236}">
                      <a16:creationId xmlns:a16="http://schemas.microsoft.com/office/drawing/2014/main" id="{3CB73B09-62E3-40AF-B4ED-86AD765FF0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16B4FCF" id="Straight Arrow Connector 89" o:spid="_x0000_s1026" type="#_x0000_t32" style="position:absolute;margin-left:245.6pt;margin-top:6.2pt;width:92.1pt;height:0;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" strokecolor="windowText" strokeweight=".5pt">
                <v:stroke startarrow="block" endarrow="block" joinstyle="miter"/>
                <o:lock v:ext="edit" shapetype="f"/>
              </v:shape>
            </w:pict>
          </mc:Fallback>
        </mc:AlternateContent>
      </w:r>
    </w:p>
    <w:p w14:paraId="11025C56" w14:textId="77777777" w:rsidR="005D5B11" w:rsidRDefault="005D5B11" w:rsidP="005D5B11"/>
    <w:p w14:paraId="229D1A19" w14:textId="77777777" w:rsidR="005D5B11" w:rsidRDefault="005D5B11" w:rsidP="005D5B11">
      <w:r>
        <w:rPr>
          <w:noProof/>
        </w:rPr>
        <mc:AlternateContent>
          <mc:Choice Requires="wps">
            <w:drawing>
              <wp:anchor distT="0" distB="0" distL="114300" distR="114300" simplePos="0" relativeHeight="251658264" behindDoc="0" locked="0" layoutInCell="1" allowOverlap="1" wp14:anchorId="5BE15BF7" wp14:editId="6F91EA9E">
                <wp:simplePos x="0" y="0"/>
                <wp:positionH relativeFrom="column">
                  <wp:posOffset>3119120</wp:posOffset>
                </wp:positionH>
                <wp:positionV relativeFrom="paragraph">
                  <wp:posOffset>119380</wp:posOffset>
                </wp:positionV>
                <wp:extent cx="1169670" cy="0"/>
                <wp:effectExtent l="38100" t="76200" r="11430" b="95250"/>
                <wp:wrapNone/>
                <wp:docPr id="91" name="Straight Arrow Connector 90">
                  <a:extLst xmlns:a="http://schemas.openxmlformats.org/drawingml/2006/main">
                    <a:ext uri="{FF2B5EF4-FFF2-40B4-BE49-F238E27FC236}">
                      <a16:creationId xmlns:a16="http://schemas.microsoft.com/office/drawing/2014/main" id="{B51520A1-8749-4A3F-B827-74F4EE6971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9DA07CF" id="Straight Arrow Connector 90" o:spid="_x0000_s1026" type="#_x0000_t32" style="position:absolute;margin-left:245.6pt;margin-top:9.4pt;width:92.1pt;height:0;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" strokecolor="windowText" strokeweight=".5pt">
                <v:stroke startarrow="block" endarrow="block" joinstyle="miter"/>
                <o:lock v:ext="edit" shapetype="f"/>
              </v:shape>
            </w:pict>
          </mc:Fallback>
        </mc:AlternateContent>
      </w:r>
    </w:p>
    <w:p w14:paraId="7FFEF62A" w14:textId="77777777" w:rsidR="005D5B11" w:rsidRDefault="005D5B11" w:rsidP="005D5B11"/>
    <w:p w14:paraId="7336953A" w14:textId="77777777" w:rsidR="005D5B11" w:rsidRDefault="005D5B11" w:rsidP="005D5B11"/>
    <w:p w14:paraId="1007C889" w14:textId="77777777" w:rsidR="005D5B11" w:rsidRDefault="005D5B11" w:rsidP="005D5B11"/>
    <w:p w14:paraId="15A4E9FE" w14:textId="702FE591" w:rsidR="005D5B11" w:rsidRDefault="004A0470" w:rsidP="005D5B11">
      <w:r>
        <w:rPr>
          <w:noProof/>
        </w:rPr>
        <mc:AlternateContent>
          <mc:Choice Requires="wps">
            <w:drawing>
              <wp:anchor distT="0" distB="0" distL="114300" distR="114300" simplePos="0" relativeHeight="251658265" behindDoc="0" locked="0" layoutInCell="1" allowOverlap="1" wp14:anchorId="20C80188" wp14:editId="15C9B89C">
                <wp:simplePos x="0" y="0"/>
                <wp:positionH relativeFrom="column">
                  <wp:posOffset>3119120</wp:posOffset>
                </wp:positionH>
                <wp:positionV relativeFrom="paragraph">
                  <wp:posOffset>79057</wp:posOffset>
                </wp:positionV>
                <wp:extent cx="1170000" cy="0"/>
                <wp:effectExtent l="38100" t="76200" r="11430" b="95250"/>
                <wp:wrapNone/>
                <wp:docPr id="92" name="Straight Arrow Connector 91">
                  <a:extLst xmlns:a="http://schemas.openxmlformats.org/drawingml/2006/main">
                    <a:ext uri="{FF2B5EF4-FFF2-40B4-BE49-F238E27FC236}">
                      <a16:creationId xmlns:a16="http://schemas.microsoft.com/office/drawing/2014/main" id="{2CD2A73A-7BDE-4624-BCD9-BCB940A2BC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A3F8EAA" id="Straight Arrow Connector 91" o:spid="_x0000_s1026" type="#_x0000_t32" style="position:absolute;margin-left:245.6pt;margin-top:6.2pt;width:92.15pt;height:0;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" strokecolor="windowText" strokeweight=".5pt">
                <v:stroke startarrow="block" endarrow="block" joinstyle="miter"/>
                <o:lock v:ext="edit" shapetype="f"/>
              </v:shape>
            </w:pict>
          </mc:Fallback>
        </mc:AlternateContent>
      </w:r>
    </w:p>
    <w:p w14:paraId="72B16DEB" w14:textId="77777777" w:rsidR="005D5B11" w:rsidRDefault="005D5B11" w:rsidP="005D5B11"/>
    <w:p w14:paraId="1BD2B680" w14:textId="77777777" w:rsidR="005D5B11" w:rsidRDefault="005D5B11" w:rsidP="005D5B11">
      <w:r>
        <w:rPr>
          <w:noProof/>
        </w:rPr>
        <mc:AlternateContent>
          <mc:Choice Requires="wps">
            <w:drawing>
              <wp:anchor distT="0" distB="0" distL="114300" distR="114300" simplePos="0" relativeHeight="251658255" behindDoc="0" locked="0" layoutInCell="1" allowOverlap="1" wp14:anchorId="4BE2B213" wp14:editId="52D65459">
                <wp:simplePos x="0" y="0"/>
                <wp:positionH relativeFrom="column">
                  <wp:posOffset>3119120</wp:posOffset>
                </wp:positionH>
                <wp:positionV relativeFrom="paragraph">
                  <wp:posOffset>422275</wp:posOffset>
                </wp:positionV>
                <wp:extent cx="1169670" cy="0"/>
                <wp:effectExtent l="38100" t="76200" r="11430" b="95250"/>
                <wp:wrapNone/>
                <wp:docPr id="81" name="Straight Arrow Connector 80">
                  <a:extLst xmlns:a="http://schemas.openxmlformats.org/drawingml/2006/main">
                    <a:ext uri="{FF2B5EF4-FFF2-40B4-BE49-F238E27FC236}">
                      <a16:creationId xmlns:a16="http://schemas.microsoft.com/office/drawing/2014/main" id="{8923B9FB-5F25-4462-AC82-1CF8E12A82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2519A5D" id="Straight Arrow Connector 80" o:spid="_x0000_s1026" type="#_x0000_t32" style="position:absolute;margin-left:245.6pt;margin-top:33.25pt;width:92.1pt;height:0;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66" behindDoc="0" locked="0" layoutInCell="1" allowOverlap="1" wp14:anchorId="036EC52F" wp14:editId="4B8F504D">
                <wp:simplePos x="0" y="0"/>
                <wp:positionH relativeFrom="column">
                  <wp:posOffset>3119120</wp:posOffset>
                </wp:positionH>
                <wp:positionV relativeFrom="paragraph">
                  <wp:posOffset>88900</wp:posOffset>
                </wp:positionV>
                <wp:extent cx="1169670" cy="0"/>
                <wp:effectExtent l="38100" t="76200" r="11430" b="95250"/>
                <wp:wrapNone/>
                <wp:docPr id="93" name="Straight Arrow Connector 92">
                  <a:extLst xmlns:a="http://schemas.openxmlformats.org/drawingml/2006/main">
                    <a:ext uri="{FF2B5EF4-FFF2-40B4-BE49-F238E27FC236}">
                      <a16:creationId xmlns:a16="http://schemas.microsoft.com/office/drawing/2014/main" id="{BEA144A6-850E-4D5F-839D-7A95C18E7F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CCAB152" id="Straight Arrow Connector 92" o:spid="_x0000_s1026" type="#_x0000_t32" style="position:absolute;margin-left:245.6pt;margin-top:7pt;width:92.1pt;height:0;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67" behindDoc="0" locked="0" layoutInCell="1" allowOverlap="1" wp14:anchorId="5408649A" wp14:editId="61083E7C">
                <wp:simplePos x="0" y="0"/>
                <wp:positionH relativeFrom="column">
                  <wp:posOffset>3119120</wp:posOffset>
                </wp:positionH>
                <wp:positionV relativeFrom="paragraph">
                  <wp:posOffset>736600</wp:posOffset>
                </wp:positionV>
                <wp:extent cx="1169670" cy="0"/>
                <wp:effectExtent l="38100" t="76200" r="11430" b="95250"/>
                <wp:wrapNone/>
                <wp:docPr id="94" name="Straight Arrow Connector 93">
                  <a:extLst xmlns:a="http://schemas.openxmlformats.org/drawingml/2006/main">
                    <a:ext uri="{FF2B5EF4-FFF2-40B4-BE49-F238E27FC236}">
                      <a16:creationId xmlns:a16="http://schemas.microsoft.com/office/drawing/2014/main" id="{082A5359-BCEA-4D78-918E-2F11B79609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3DB407A" id="Straight Arrow Connector 93" o:spid="_x0000_s1026" type="#_x0000_t32" style="position:absolute;margin-left:245.6pt;margin-top:58pt;width:92.1pt;height:0;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" strokecolor="windowText" strokeweight=".5pt">
                <v:stroke startarrow="block" endarrow="block" joinstyle="miter"/>
                <o:lock v:ext="edit" shapetype="f"/>
              </v:shape>
            </w:pict>
          </mc:Fallback>
        </mc:AlternateContent>
      </w:r>
    </w:p>
    <w:p w14:paraId="7DB01627" w14:textId="77777777" w:rsidR="005D5B11" w:rsidRDefault="005D5B11" w:rsidP="005D5B11"/>
    <w:p w14:paraId="674EC536" w14:textId="77777777" w:rsidR="005D5B11" w:rsidRDefault="005D5B11" w:rsidP="005D5B11"/>
    <w:p w14:paraId="53F089F3" w14:textId="77777777" w:rsidR="005D5B11" w:rsidRDefault="005D5B11" w:rsidP="005D5B11"/>
    <w:p w14:paraId="4DE9073E" w14:textId="77777777" w:rsidR="005D5B11" w:rsidRDefault="005D5B11" w:rsidP="005D5B11"/>
    <w:p w14:paraId="7FC7B8CD" w14:textId="77777777" w:rsidR="005D5B11" w:rsidRDefault="005D5B11" w:rsidP="005D5B11"/>
    <w:p w14:paraId="2C09842A" w14:textId="77777777" w:rsidR="005D5B11" w:rsidRDefault="005D5B11" w:rsidP="005D5B11"/>
    <w:p w14:paraId="0420041F" w14:textId="77777777" w:rsidR="005D5B11" w:rsidRDefault="005D5B11" w:rsidP="005D5B11"/>
    <w:p w14:paraId="5B4AC9F7" w14:textId="77777777" w:rsidR="005D5B11" w:rsidRDefault="005D5B11" w:rsidP="005D5B11"/>
    <w:p w14:paraId="5F32E51E" w14:textId="77777777" w:rsidR="005D5B11" w:rsidRDefault="005D5B11" w:rsidP="005D5B11"/>
    <w:p w14:paraId="3E8C8850" w14:textId="77777777" w:rsidR="005D5B11" w:rsidRDefault="005D5B11" w:rsidP="005D5B11"/>
    <w:p w14:paraId="30564BCA" w14:textId="77777777" w:rsidR="005D5B11" w:rsidRDefault="005D5B11" w:rsidP="005D5B11"/>
    <w:p w14:paraId="79A65F58" w14:textId="77777777" w:rsidR="005D5B11" w:rsidRDefault="005D5B11" w:rsidP="005D5B11"/>
    <w:p w14:paraId="7EA4A06F" w14:textId="77777777" w:rsidR="005D5B11" w:rsidRDefault="005D5B11" w:rsidP="005D5B11"/>
    <w:p w14:paraId="0CABD111" w14:textId="77777777" w:rsidR="005D5B11" w:rsidRDefault="005D5B11" w:rsidP="005D5B11"/>
    <w:p w14:paraId="36802DB4" w14:textId="77777777" w:rsidR="005D5B11" w:rsidRDefault="005D5B11" w:rsidP="005D5B11"/>
    <w:p w14:paraId="6E661287" w14:textId="77777777" w:rsidR="005D5B11" w:rsidRDefault="005D5B11" w:rsidP="005D5B11">
      <w:r>
        <w:rPr>
          <w:noProof/>
        </w:rPr>
        <mc:AlternateContent>
          <mc:Choice Requires="wps">
            <w:drawing>
              <wp:anchor distT="0" distB="0" distL="114300" distR="114300" simplePos="0" relativeHeight="251658285" behindDoc="0" locked="0" layoutInCell="1" allowOverlap="1" wp14:anchorId="14521362" wp14:editId="2BBE6581">
                <wp:simplePos x="0" y="0"/>
                <wp:positionH relativeFrom="column">
                  <wp:posOffset>3061970</wp:posOffset>
                </wp:positionH>
                <wp:positionV relativeFrom="paragraph">
                  <wp:posOffset>955675</wp:posOffset>
                </wp:positionV>
                <wp:extent cx="1169670" cy="0"/>
                <wp:effectExtent l="38100" t="76200" r="11430" b="95250"/>
                <wp:wrapNone/>
                <wp:docPr id="1861290608"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2935DEF" id="Straight Arrow Connector 40" o:spid="_x0000_s1026" type="#_x0000_t32" style="position:absolute;margin-left:241.1pt;margin-top:75.25pt;width:92.1pt;height:0;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69" behindDoc="0" locked="0" layoutInCell="1" allowOverlap="1" wp14:anchorId="4248C39B" wp14:editId="7C84DE8E">
                <wp:simplePos x="0" y="0"/>
                <wp:positionH relativeFrom="column">
                  <wp:posOffset>3061970</wp:posOffset>
                </wp:positionH>
                <wp:positionV relativeFrom="paragraph">
                  <wp:posOffset>693420</wp:posOffset>
                </wp:positionV>
                <wp:extent cx="1169670" cy="0"/>
                <wp:effectExtent l="38100" t="76200" r="11430" b="95250"/>
                <wp:wrapNone/>
                <wp:docPr id="186129059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8194CE6" id="Straight Arrow Connector 61" o:spid="_x0000_s1026" type="#_x0000_t32" style="position:absolute;margin-left:241.1pt;margin-top:54.6pt;width:92.1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7" behindDoc="0" locked="0" layoutInCell="1" allowOverlap="1" wp14:anchorId="105AF835" wp14:editId="0CF0BE3B">
                <wp:simplePos x="0" y="0"/>
                <wp:positionH relativeFrom="column">
                  <wp:posOffset>3061970</wp:posOffset>
                </wp:positionH>
                <wp:positionV relativeFrom="paragraph">
                  <wp:posOffset>1577340</wp:posOffset>
                </wp:positionV>
                <wp:extent cx="1169670" cy="0"/>
                <wp:effectExtent l="38100" t="76200" r="11430" b="95250"/>
                <wp:wrapNone/>
                <wp:docPr id="43" name="Straight Arrow Connector 42">
                  <a:extLst xmlns:a="http://schemas.openxmlformats.org/drawingml/2006/main">
                    <a:ext uri="{FF2B5EF4-FFF2-40B4-BE49-F238E27FC236}">
                      <a16:creationId xmlns:a16="http://schemas.microsoft.com/office/drawing/2014/main" id="{C2D15277-F981-48B7-8B7E-5EA4442073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77AC492" id="Straight Arrow Connector 42" o:spid="_x0000_s1026" type="#_x0000_t32" style="position:absolute;margin-left:241.1pt;margin-top:124.2pt;width:92.1pt;height:0;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1" behindDoc="0" locked="0" layoutInCell="1" allowOverlap="1" wp14:anchorId="0ABEA106" wp14:editId="4E341083">
                <wp:simplePos x="0" y="0"/>
                <wp:positionH relativeFrom="column">
                  <wp:posOffset>3061970</wp:posOffset>
                </wp:positionH>
                <wp:positionV relativeFrom="paragraph">
                  <wp:posOffset>2209165</wp:posOffset>
                </wp:positionV>
                <wp:extent cx="1169670" cy="0"/>
                <wp:effectExtent l="38100" t="76200" r="11430" b="95250"/>
                <wp:wrapNone/>
                <wp:docPr id="1861290594"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C23BAF8" id="Straight Arrow Connector 78" o:spid="_x0000_s1026" type="#_x0000_t32" style="position:absolute;margin-left:241.1pt;margin-top:173.95pt;width:92.1pt;height:0;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0" behindDoc="0" locked="0" layoutInCell="1" allowOverlap="1" wp14:anchorId="3E6A474F" wp14:editId="0E3E73C0">
                <wp:simplePos x="0" y="0"/>
                <wp:positionH relativeFrom="column">
                  <wp:posOffset>3061970</wp:posOffset>
                </wp:positionH>
                <wp:positionV relativeFrom="paragraph">
                  <wp:posOffset>1849120</wp:posOffset>
                </wp:positionV>
                <wp:extent cx="1169670" cy="0"/>
                <wp:effectExtent l="38100" t="76200" r="11430" b="95250"/>
                <wp:wrapNone/>
                <wp:docPr id="1861290593"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8574240" id="Straight Arrow Connector 77" o:spid="_x0000_s1026" type="#_x0000_t32" style="position:absolute;margin-left:241.1pt;margin-top:145.6pt;width:92.1pt;height:0;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2" behindDoc="0" locked="0" layoutInCell="1" allowOverlap="1" wp14:anchorId="0CEB3C42" wp14:editId="37736999">
                <wp:simplePos x="0" y="0"/>
                <wp:positionH relativeFrom="column">
                  <wp:posOffset>3061970</wp:posOffset>
                </wp:positionH>
                <wp:positionV relativeFrom="paragraph">
                  <wp:posOffset>2503170</wp:posOffset>
                </wp:positionV>
                <wp:extent cx="1169670" cy="0"/>
                <wp:effectExtent l="38100" t="76200" r="11430" b="95250"/>
                <wp:wrapNone/>
                <wp:docPr id="1861290595"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3FF0A90" id="Straight Arrow Connector 79" o:spid="_x0000_s1026" type="#_x0000_t32" style="position:absolute;margin-left:241.1pt;margin-top:197.1pt;width:92.1pt;height:0;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4" behindDoc="0" locked="0" layoutInCell="1" allowOverlap="1" wp14:anchorId="61A6E035" wp14:editId="59F431FC">
                <wp:simplePos x="0" y="0"/>
                <wp:positionH relativeFrom="column">
                  <wp:posOffset>3061970</wp:posOffset>
                </wp:positionH>
                <wp:positionV relativeFrom="paragraph">
                  <wp:posOffset>2813685</wp:posOffset>
                </wp:positionV>
                <wp:extent cx="1169670" cy="0"/>
                <wp:effectExtent l="38100" t="76200" r="11430" b="95250"/>
                <wp:wrapNone/>
                <wp:docPr id="1861290597"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E00C586" id="Straight Arrow Connector 81" o:spid="_x0000_s1026" type="#_x0000_t32" style="position:absolute;margin-left:241.1pt;margin-top:221.55pt;width:92.1pt;height:0;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5" behindDoc="0" locked="0" layoutInCell="1" allowOverlap="1" wp14:anchorId="082E7D7F" wp14:editId="7A9128A8">
                <wp:simplePos x="0" y="0"/>
                <wp:positionH relativeFrom="column">
                  <wp:posOffset>3061970</wp:posOffset>
                </wp:positionH>
                <wp:positionV relativeFrom="paragraph">
                  <wp:posOffset>3066415</wp:posOffset>
                </wp:positionV>
                <wp:extent cx="1169670" cy="0"/>
                <wp:effectExtent l="38100" t="76200" r="11430" b="95250"/>
                <wp:wrapNone/>
                <wp:docPr id="1861290598"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5BEDD6D" id="Straight Arrow Connector 83" o:spid="_x0000_s1026" type="#_x0000_t32" style="position:absolute;margin-left:241.1pt;margin-top:241.45pt;width:92.1pt;height:0;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6" behindDoc="0" locked="0" layoutInCell="1" allowOverlap="1" wp14:anchorId="2DD1A5BA" wp14:editId="5ECF8B3D">
                <wp:simplePos x="0" y="0"/>
                <wp:positionH relativeFrom="column">
                  <wp:posOffset>3061970</wp:posOffset>
                </wp:positionH>
                <wp:positionV relativeFrom="paragraph">
                  <wp:posOffset>3345180</wp:posOffset>
                </wp:positionV>
                <wp:extent cx="1169670" cy="0"/>
                <wp:effectExtent l="38100" t="76200" r="11430" b="95250"/>
                <wp:wrapNone/>
                <wp:docPr id="1861290599"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187E0DD" id="Straight Arrow Connector 84" o:spid="_x0000_s1026" type="#_x0000_t32" style="position:absolute;margin-left:241.1pt;margin-top:263.4pt;width:92.1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3" behindDoc="0" locked="0" layoutInCell="1" allowOverlap="1" wp14:anchorId="5B1D859D" wp14:editId="169BCBCD">
                <wp:simplePos x="0" y="0"/>
                <wp:positionH relativeFrom="column">
                  <wp:posOffset>3061970</wp:posOffset>
                </wp:positionH>
                <wp:positionV relativeFrom="paragraph">
                  <wp:posOffset>6569075</wp:posOffset>
                </wp:positionV>
                <wp:extent cx="1169670" cy="0"/>
                <wp:effectExtent l="38100" t="76200" r="11430" b="95250"/>
                <wp:wrapNone/>
                <wp:docPr id="1861290596"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767C8FF" id="Straight Arrow Connector 80" o:spid="_x0000_s1026" type="#_x0000_t32" style="position:absolute;margin-left:241.1pt;margin-top:517.25pt;width:92.1pt;height:0;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2" behindDoc="0" locked="0" layoutInCell="1" allowOverlap="1" wp14:anchorId="71E6434C" wp14:editId="29B0B3EC">
                <wp:simplePos x="0" y="0"/>
                <wp:positionH relativeFrom="column">
                  <wp:posOffset>3061970</wp:posOffset>
                </wp:positionH>
                <wp:positionV relativeFrom="paragraph">
                  <wp:posOffset>5925185</wp:posOffset>
                </wp:positionV>
                <wp:extent cx="1169670" cy="0"/>
                <wp:effectExtent l="38100" t="76200" r="11430" b="95250"/>
                <wp:wrapNone/>
                <wp:docPr id="1861290605"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E9A8ADC" id="Straight Arrow Connector 91" o:spid="_x0000_s1026" type="#_x0000_t32" style="position:absolute;margin-left:241.1pt;margin-top:466.55pt;width:92.1pt;height:0;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3" behindDoc="0" locked="0" layoutInCell="1" allowOverlap="1" wp14:anchorId="7AF31B34" wp14:editId="5B679C1D">
                <wp:simplePos x="0" y="0"/>
                <wp:positionH relativeFrom="column">
                  <wp:posOffset>3061970</wp:posOffset>
                </wp:positionH>
                <wp:positionV relativeFrom="paragraph">
                  <wp:posOffset>6212840</wp:posOffset>
                </wp:positionV>
                <wp:extent cx="1169670" cy="0"/>
                <wp:effectExtent l="38100" t="76200" r="11430" b="95250"/>
                <wp:wrapNone/>
                <wp:docPr id="1861290606"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18107E0" id="Straight Arrow Connector 92" o:spid="_x0000_s1026" type="#_x0000_t32" style="position:absolute;margin-left:241.1pt;margin-top:489.2pt;width:92.1pt;height:0;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4" behindDoc="0" locked="0" layoutInCell="1" allowOverlap="1" wp14:anchorId="30DCF90D" wp14:editId="284B2C82">
                <wp:simplePos x="0" y="0"/>
                <wp:positionH relativeFrom="column">
                  <wp:posOffset>3061970</wp:posOffset>
                </wp:positionH>
                <wp:positionV relativeFrom="paragraph">
                  <wp:posOffset>5570220</wp:posOffset>
                </wp:positionV>
                <wp:extent cx="1169670" cy="0"/>
                <wp:effectExtent l="38100" t="76200" r="11430" b="95250"/>
                <wp:wrapNone/>
                <wp:docPr id="1861290607"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D1FD223" id="Straight Arrow Connector 39" o:spid="_x0000_s1026" type="#_x0000_t32" style="position:absolute;margin-left:241.1pt;margin-top:438.6pt;width:92.1pt;height:0;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8" behindDoc="0" locked="0" layoutInCell="1" allowOverlap="1" wp14:anchorId="66F74753" wp14:editId="37781BA9">
                <wp:simplePos x="0" y="0"/>
                <wp:positionH relativeFrom="column">
                  <wp:posOffset>3061970</wp:posOffset>
                </wp:positionH>
                <wp:positionV relativeFrom="paragraph">
                  <wp:posOffset>5301615</wp:posOffset>
                </wp:positionV>
                <wp:extent cx="1169670" cy="0"/>
                <wp:effectExtent l="38100" t="76200" r="11430" b="95250"/>
                <wp:wrapNone/>
                <wp:docPr id="44" name="Straight Arrow Connector 43">
                  <a:extLst xmlns:a="http://schemas.openxmlformats.org/drawingml/2006/main">
                    <a:ext uri="{FF2B5EF4-FFF2-40B4-BE49-F238E27FC236}">
                      <a16:creationId xmlns:a16="http://schemas.microsoft.com/office/drawing/2014/main" id="{C6F6C92D-1582-4ECE-AF86-007289D0EB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CF633CB" id="Straight Arrow Connector 43" o:spid="_x0000_s1026" type="#_x0000_t32" style="position:absolute;margin-left:241.1pt;margin-top:417.45pt;width:92.1pt;height:0;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1" behindDoc="0" locked="0" layoutInCell="1" allowOverlap="1" wp14:anchorId="15C9FA70" wp14:editId="00995E94">
                <wp:simplePos x="0" y="0"/>
                <wp:positionH relativeFrom="column">
                  <wp:posOffset>3061970</wp:posOffset>
                </wp:positionH>
                <wp:positionV relativeFrom="paragraph">
                  <wp:posOffset>5052060</wp:posOffset>
                </wp:positionV>
                <wp:extent cx="1169670" cy="0"/>
                <wp:effectExtent l="38100" t="76200" r="11430" b="95250"/>
                <wp:wrapNone/>
                <wp:docPr id="1861290604"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D61A416" id="Straight Arrow Connector 90" o:spid="_x0000_s1026" type="#_x0000_t32" style="position:absolute;margin-left:241.1pt;margin-top:397.8pt;width:92.1pt;height:0;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80" behindDoc="0" locked="0" layoutInCell="1" allowOverlap="1" wp14:anchorId="16CDF69C" wp14:editId="767A83E7">
                <wp:simplePos x="0" y="0"/>
                <wp:positionH relativeFrom="column">
                  <wp:posOffset>3061970</wp:posOffset>
                </wp:positionH>
                <wp:positionV relativeFrom="paragraph">
                  <wp:posOffset>4754245</wp:posOffset>
                </wp:positionV>
                <wp:extent cx="1169670" cy="0"/>
                <wp:effectExtent l="38100" t="76200" r="11430" b="95250"/>
                <wp:wrapNone/>
                <wp:docPr id="1861290603"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0D80CBD" id="Straight Arrow Connector 89" o:spid="_x0000_s1026" type="#_x0000_t32" style="position:absolute;margin-left:241.1pt;margin-top:374.35pt;width:92.1pt;height:0;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9" behindDoc="0" locked="0" layoutInCell="1" allowOverlap="1" wp14:anchorId="55233A54" wp14:editId="43817F0F">
                <wp:simplePos x="0" y="0"/>
                <wp:positionH relativeFrom="column">
                  <wp:posOffset>3061970</wp:posOffset>
                </wp:positionH>
                <wp:positionV relativeFrom="paragraph">
                  <wp:posOffset>4422140</wp:posOffset>
                </wp:positionV>
                <wp:extent cx="1169670" cy="0"/>
                <wp:effectExtent l="38100" t="76200" r="11430" b="95250"/>
                <wp:wrapNone/>
                <wp:docPr id="1861290602"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24EEE41" id="Straight Arrow Connector 88" o:spid="_x0000_s1026" type="#_x0000_t32" style="position:absolute;margin-left:241.1pt;margin-top:348.2pt;width:92.1pt;height:0;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8" behindDoc="0" locked="0" layoutInCell="1" allowOverlap="1" wp14:anchorId="59F4346B" wp14:editId="088BE223">
                <wp:simplePos x="0" y="0"/>
                <wp:positionH relativeFrom="column">
                  <wp:posOffset>3061970</wp:posOffset>
                </wp:positionH>
                <wp:positionV relativeFrom="paragraph">
                  <wp:posOffset>4140200</wp:posOffset>
                </wp:positionV>
                <wp:extent cx="1169670" cy="0"/>
                <wp:effectExtent l="38100" t="76200" r="11430" b="95250"/>
                <wp:wrapNone/>
                <wp:docPr id="1861290601"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30A6AD6" id="Straight Arrow Connector 87" o:spid="_x0000_s1026" type="#_x0000_t32" style="position:absolute;margin-left:241.1pt;margin-top:326pt;width:92.1pt;height:0;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8277" behindDoc="0" locked="0" layoutInCell="1" allowOverlap="1" wp14:anchorId="796F1674" wp14:editId="35BD53C2">
                <wp:simplePos x="0" y="0"/>
                <wp:positionH relativeFrom="column">
                  <wp:posOffset>3061970</wp:posOffset>
                </wp:positionH>
                <wp:positionV relativeFrom="paragraph">
                  <wp:posOffset>3865245</wp:posOffset>
                </wp:positionV>
                <wp:extent cx="1169670" cy="0"/>
                <wp:effectExtent l="38100" t="76200" r="11430" b="95250"/>
                <wp:wrapNone/>
                <wp:docPr id="1861290600"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67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7800B2B" id="Straight Arrow Connector 86" o:spid="_x0000_s1026" type="#_x0000_t32" style="position:absolute;margin-left:241.1pt;margin-top:304.35pt;width:92.1pt;height:0;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" strokecolor="windowText" strokeweight=".5pt">
                <v:stroke startarrow="block" endarrow="block" joinstyle="miter"/>
                <o:lock v:ext="edit" shapetype="f"/>
              </v:shape>
            </w:pict>
          </mc:Fallback>
        </mc:AlternateContent>
      </w:r>
      <w:r>
        <w:rPr>
          <w:noProof/>
        </w:rPr>
        <w:drawing>
          <wp:anchor distT="0" distB="0" distL="114300" distR="114300" simplePos="0" relativeHeight="251658268" behindDoc="0" locked="0" layoutInCell="1" allowOverlap="1" wp14:anchorId="3B42F771" wp14:editId="131B8C36">
            <wp:simplePos x="0" y="0"/>
            <wp:positionH relativeFrom="column">
              <wp:posOffset>0</wp:posOffset>
            </wp:positionH>
            <wp:positionV relativeFrom="paragraph">
              <wp:posOffset>-635</wp:posOffset>
            </wp:positionV>
            <wp:extent cx="5734050" cy="6744420"/>
            <wp:effectExtent l="0" t="0" r="0" b="0"/>
            <wp:wrapNone/>
            <wp:docPr id="1861290610" name="table">
              <a:extLst xmlns:a="http://schemas.openxmlformats.org/drawingml/2006/main">
                <a:ext uri="{FF2B5EF4-FFF2-40B4-BE49-F238E27FC236}">
                  <a16:creationId xmlns:a16="http://schemas.microsoft.com/office/drawing/2014/main" id="{41DC808D-B574-4944-ABC3-C0169534FF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41DC808D-B574-4944-ABC3-C0169534FFD4}"/>
                        </a:ext>
                      </a:extLst>
                    </pic:cNvPr>
                    <pic:cNvPicPr>
                      <a:picLocks noChangeAspect="1"/>
                    </pic:cNvPicPr>
                  </pic:nvPicPr>
                  <pic:blipFill>
                    <a:blip r:embed="rId26"/>
                    <a:stretch>
                      <a:fillRect/>
                    </a:stretch>
                  </pic:blipFill>
                  <pic:spPr>
                    <a:xfrm>
                      <a:off x="0" y="0"/>
                      <a:ext cx="5734050" cy="6744420"/>
                    </a:xfrm>
                    <a:prstGeom prst="rect">
                      <a:avLst/>
                    </a:prstGeom>
                  </pic:spPr>
                </pic:pic>
              </a:graphicData>
            </a:graphic>
          </wp:anchor>
        </w:drawing>
      </w:r>
      <w:r>
        <w:rPr>
          <w:noProof/>
        </w:rPr>
        <mc:AlternateContent>
          <mc:Choice Requires="wps">
            <w:drawing>
              <wp:anchor distT="0" distB="0" distL="114300" distR="114300" simplePos="0" relativeHeight="251658286" behindDoc="0" locked="0" layoutInCell="1" allowOverlap="1" wp14:anchorId="22DEA526" wp14:editId="527258C1">
                <wp:simplePos x="0" y="0"/>
                <wp:positionH relativeFrom="column">
                  <wp:posOffset>3061970</wp:posOffset>
                </wp:positionH>
                <wp:positionV relativeFrom="paragraph">
                  <wp:posOffset>1314450</wp:posOffset>
                </wp:positionV>
                <wp:extent cx="1170000" cy="0"/>
                <wp:effectExtent l="38100" t="76200" r="11430" b="95250"/>
                <wp:wrapNone/>
                <wp:docPr id="1861290609"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0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DF25B16" id="Straight Arrow Connector 41" o:spid="_x0000_s1026" type="#_x0000_t32" style="position:absolute;margin-left:241.1pt;margin-top:103.5pt;width:92.15pt;height:0;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" strokecolor="windowText" strokeweight=".5pt">
                <v:stroke startarrow="block" endarrow="block" joinstyle="miter"/>
                <o:lock v:ext="edit" shapetype="f"/>
              </v:shape>
            </w:pict>
          </mc:Fallback>
        </mc:AlternateContent>
      </w:r>
    </w:p>
    <w:p w14:paraId="42346F2A" w14:textId="77777777" w:rsidR="00D44FED" w:rsidRPr="0016636C" w:rsidRDefault="00D44FED" w:rsidP="00CF0765"/>
    <w:sectPr w:rsidR="00D44FED" w:rsidRPr="0016636C" w:rsidSect="001B63F8">
      <w:pgSz w:w="11906" w:h="16838"/>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39177" w14:textId="77777777" w:rsidR="00281227" w:rsidRDefault="00281227" w:rsidP="00CF0765">
      <w:r>
        <w:separator/>
      </w:r>
    </w:p>
  </w:endnote>
  <w:endnote w:type="continuationSeparator" w:id="0">
    <w:p w14:paraId="4A70E3AF" w14:textId="77777777" w:rsidR="00281227" w:rsidRDefault="00281227" w:rsidP="00CF0765">
      <w:r>
        <w:continuationSeparator/>
      </w:r>
    </w:p>
  </w:endnote>
  <w:endnote w:type="continuationNotice" w:id="1">
    <w:p w14:paraId="6ADE6740" w14:textId="77777777" w:rsidR="00281227" w:rsidRDefault="0028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A21A" w14:textId="77777777" w:rsidR="009134AD" w:rsidRDefault="0091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2B1C" w14:textId="6B46A894" w:rsidR="00B60FB6" w:rsidRPr="008A7D2D" w:rsidRDefault="0018410E" w:rsidP="008A7D2D">
    <w:pPr>
      <w:pStyle w:val="Footer"/>
    </w:pPr>
    <w:r>
      <w:t>TFDP Stage 2 – Business Case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9DBE" w14:textId="77777777" w:rsidR="009134AD" w:rsidRDefault="0091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E275" w14:textId="77777777" w:rsidR="00281227" w:rsidRDefault="00281227" w:rsidP="00CF0765">
      <w:r>
        <w:separator/>
      </w:r>
    </w:p>
  </w:footnote>
  <w:footnote w:type="continuationSeparator" w:id="0">
    <w:p w14:paraId="3CEBEA3D" w14:textId="77777777" w:rsidR="00281227" w:rsidRDefault="00281227" w:rsidP="00CF0765">
      <w:r>
        <w:continuationSeparator/>
      </w:r>
    </w:p>
  </w:footnote>
  <w:footnote w:type="continuationNotice" w:id="1">
    <w:p w14:paraId="4C2B1823" w14:textId="77777777" w:rsidR="00281227" w:rsidRDefault="00281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E4AC" w14:textId="77777777" w:rsidR="009134AD" w:rsidRDefault="0091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B492" w14:textId="77777777" w:rsidR="009134AD" w:rsidRDefault="00913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CE96" w14:textId="77777777" w:rsidR="009134AD" w:rsidRDefault="00913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4B8"/>
    <w:multiLevelType w:val="hybridMultilevel"/>
    <w:tmpl w:val="74B6CAF8"/>
    <w:lvl w:ilvl="0" w:tplc="4BA42F00">
      <w:start w:val="1"/>
      <w:numFmt w:val="bullet"/>
      <w:lvlText w:val=""/>
      <w:lvlJc w:val="left"/>
      <w:pPr>
        <w:ind w:left="720" w:hanging="360"/>
      </w:pPr>
      <w:rPr>
        <w:rFonts w:ascii="Symbol" w:hAnsi="Symbol" w:hint="default"/>
      </w:rPr>
    </w:lvl>
    <w:lvl w:ilvl="1" w:tplc="9AD0AB52">
      <w:start w:val="1"/>
      <w:numFmt w:val="bullet"/>
      <w:lvlText w:val="o"/>
      <w:lvlJc w:val="left"/>
      <w:pPr>
        <w:ind w:left="1440" w:hanging="360"/>
      </w:pPr>
      <w:rPr>
        <w:rFonts w:ascii="Courier New" w:hAnsi="Courier New" w:hint="default"/>
      </w:rPr>
    </w:lvl>
    <w:lvl w:ilvl="2" w:tplc="E8384F70">
      <w:start w:val="1"/>
      <w:numFmt w:val="bullet"/>
      <w:lvlText w:val=""/>
      <w:lvlJc w:val="left"/>
      <w:pPr>
        <w:ind w:left="2160" w:hanging="360"/>
      </w:pPr>
      <w:rPr>
        <w:rFonts w:ascii="Wingdings" w:hAnsi="Wingdings" w:hint="default"/>
      </w:rPr>
    </w:lvl>
    <w:lvl w:ilvl="3" w:tplc="0F4C5B3E">
      <w:start w:val="1"/>
      <w:numFmt w:val="bullet"/>
      <w:lvlText w:val=""/>
      <w:lvlJc w:val="left"/>
      <w:pPr>
        <w:ind w:left="2880" w:hanging="360"/>
      </w:pPr>
      <w:rPr>
        <w:rFonts w:ascii="Symbol" w:hAnsi="Symbol" w:hint="default"/>
      </w:rPr>
    </w:lvl>
    <w:lvl w:ilvl="4" w:tplc="AEF2EF8E">
      <w:start w:val="1"/>
      <w:numFmt w:val="bullet"/>
      <w:lvlText w:val="o"/>
      <w:lvlJc w:val="left"/>
      <w:pPr>
        <w:ind w:left="3600" w:hanging="360"/>
      </w:pPr>
      <w:rPr>
        <w:rFonts w:ascii="Courier New" w:hAnsi="Courier New" w:hint="default"/>
      </w:rPr>
    </w:lvl>
    <w:lvl w:ilvl="5" w:tplc="BD7CC26E">
      <w:start w:val="1"/>
      <w:numFmt w:val="bullet"/>
      <w:lvlText w:val=""/>
      <w:lvlJc w:val="left"/>
      <w:pPr>
        <w:ind w:left="4320" w:hanging="360"/>
      </w:pPr>
      <w:rPr>
        <w:rFonts w:ascii="Wingdings" w:hAnsi="Wingdings" w:hint="default"/>
      </w:rPr>
    </w:lvl>
    <w:lvl w:ilvl="6" w:tplc="839ED444">
      <w:start w:val="1"/>
      <w:numFmt w:val="bullet"/>
      <w:lvlText w:val=""/>
      <w:lvlJc w:val="left"/>
      <w:pPr>
        <w:ind w:left="5040" w:hanging="360"/>
      </w:pPr>
      <w:rPr>
        <w:rFonts w:ascii="Symbol" w:hAnsi="Symbol" w:hint="default"/>
      </w:rPr>
    </w:lvl>
    <w:lvl w:ilvl="7" w:tplc="B6AC64FE">
      <w:start w:val="1"/>
      <w:numFmt w:val="bullet"/>
      <w:lvlText w:val="o"/>
      <w:lvlJc w:val="left"/>
      <w:pPr>
        <w:ind w:left="5760" w:hanging="360"/>
      </w:pPr>
      <w:rPr>
        <w:rFonts w:ascii="Courier New" w:hAnsi="Courier New" w:hint="default"/>
      </w:rPr>
    </w:lvl>
    <w:lvl w:ilvl="8" w:tplc="F464597E">
      <w:start w:val="1"/>
      <w:numFmt w:val="bullet"/>
      <w:lvlText w:val=""/>
      <w:lvlJc w:val="left"/>
      <w:pPr>
        <w:ind w:left="6480" w:hanging="360"/>
      </w:pPr>
      <w:rPr>
        <w:rFonts w:ascii="Wingdings" w:hAnsi="Wingdings" w:hint="default"/>
      </w:rPr>
    </w:lvl>
  </w:abstractNum>
  <w:abstractNum w:abstractNumId="1" w15:restartNumberingAfterBreak="0">
    <w:nsid w:val="10665326"/>
    <w:multiLevelType w:val="hybridMultilevel"/>
    <w:tmpl w:val="31CE2BAE"/>
    <w:lvl w:ilvl="0" w:tplc="2EFCDD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66539C"/>
    <w:multiLevelType w:val="hybridMultilevel"/>
    <w:tmpl w:val="B8C6000A"/>
    <w:lvl w:ilvl="0" w:tplc="C97C3B82">
      <w:start w:val="1"/>
      <w:numFmt w:val="bullet"/>
      <w:pStyle w:val="BulletPoints"/>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83D35"/>
    <w:multiLevelType w:val="hybridMultilevel"/>
    <w:tmpl w:val="1C86AD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402725"/>
    <w:multiLevelType w:val="hybridMultilevel"/>
    <w:tmpl w:val="219A9D2A"/>
    <w:lvl w:ilvl="0" w:tplc="FF368798">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8771245"/>
    <w:multiLevelType w:val="multilevel"/>
    <w:tmpl w:val="7730CB9C"/>
    <w:lvl w:ilvl="0">
      <w:start w:val="1"/>
      <w:numFmt w:val="decimal"/>
      <w:lvlText w:val="%1."/>
      <w:lvlJc w:val="left"/>
      <w:pPr>
        <w:ind w:left="360" w:hanging="360"/>
      </w:pPr>
      <w:rPr>
        <w:strike w:val="0"/>
        <w:dstrike w:val="0"/>
        <w:u w:val="none"/>
        <w:effect w:val="none"/>
      </w:rPr>
    </w:lvl>
    <w:lvl w:ilvl="1">
      <w:start w:val="2"/>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 w15:restartNumberingAfterBreak="0">
    <w:nsid w:val="293F1567"/>
    <w:multiLevelType w:val="hybridMultilevel"/>
    <w:tmpl w:val="CE620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3910E8"/>
    <w:multiLevelType w:val="hybridMultilevel"/>
    <w:tmpl w:val="8DD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F5B65"/>
    <w:multiLevelType w:val="hybridMultilevel"/>
    <w:tmpl w:val="FFFFFFFF"/>
    <w:lvl w:ilvl="0" w:tplc="D71E4336">
      <w:start w:val="1"/>
      <w:numFmt w:val="decimal"/>
      <w:lvlText w:val="%1."/>
      <w:lvlJc w:val="left"/>
      <w:pPr>
        <w:ind w:left="720" w:hanging="360"/>
      </w:pPr>
    </w:lvl>
    <w:lvl w:ilvl="1" w:tplc="D62002C8">
      <w:start w:val="1"/>
      <w:numFmt w:val="lowerLetter"/>
      <w:lvlText w:val="%2."/>
      <w:lvlJc w:val="left"/>
      <w:pPr>
        <w:ind w:left="1440" w:hanging="360"/>
      </w:pPr>
    </w:lvl>
    <w:lvl w:ilvl="2" w:tplc="08367416">
      <w:start w:val="1"/>
      <w:numFmt w:val="lowerRoman"/>
      <w:lvlText w:val="%3."/>
      <w:lvlJc w:val="right"/>
      <w:pPr>
        <w:ind w:left="2160" w:hanging="180"/>
      </w:pPr>
    </w:lvl>
    <w:lvl w:ilvl="3" w:tplc="0DDE4CE4">
      <w:start w:val="1"/>
      <w:numFmt w:val="decimal"/>
      <w:lvlText w:val="%4."/>
      <w:lvlJc w:val="left"/>
      <w:pPr>
        <w:ind w:left="2880" w:hanging="360"/>
      </w:pPr>
    </w:lvl>
    <w:lvl w:ilvl="4" w:tplc="25EC565C">
      <w:start w:val="1"/>
      <w:numFmt w:val="lowerLetter"/>
      <w:lvlText w:val="%5."/>
      <w:lvlJc w:val="left"/>
      <w:pPr>
        <w:ind w:left="3600" w:hanging="360"/>
      </w:pPr>
    </w:lvl>
    <w:lvl w:ilvl="5" w:tplc="9BFEE9E0">
      <w:start w:val="1"/>
      <w:numFmt w:val="lowerRoman"/>
      <w:lvlText w:val="%6."/>
      <w:lvlJc w:val="right"/>
      <w:pPr>
        <w:ind w:left="4320" w:hanging="180"/>
      </w:pPr>
    </w:lvl>
    <w:lvl w:ilvl="6" w:tplc="DDBE8416">
      <w:start w:val="1"/>
      <w:numFmt w:val="decimal"/>
      <w:lvlText w:val="%7."/>
      <w:lvlJc w:val="left"/>
      <w:pPr>
        <w:ind w:left="5040" w:hanging="360"/>
      </w:pPr>
    </w:lvl>
    <w:lvl w:ilvl="7" w:tplc="D4CC1AF8">
      <w:start w:val="1"/>
      <w:numFmt w:val="lowerLetter"/>
      <w:lvlText w:val="%8."/>
      <w:lvlJc w:val="left"/>
      <w:pPr>
        <w:ind w:left="5760" w:hanging="360"/>
      </w:pPr>
    </w:lvl>
    <w:lvl w:ilvl="8" w:tplc="FE5E1760">
      <w:start w:val="1"/>
      <w:numFmt w:val="lowerRoman"/>
      <w:lvlText w:val="%9."/>
      <w:lvlJc w:val="right"/>
      <w:pPr>
        <w:ind w:left="6480" w:hanging="180"/>
      </w:pPr>
    </w:lvl>
  </w:abstractNum>
  <w:abstractNum w:abstractNumId="9" w15:restartNumberingAfterBreak="0">
    <w:nsid w:val="3FFD0A9B"/>
    <w:multiLevelType w:val="hybridMultilevel"/>
    <w:tmpl w:val="5C2A2B74"/>
    <w:lvl w:ilvl="0" w:tplc="6B749BE0">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60BFB"/>
    <w:multiLevelType w:val="hybridMultilevel"/>
    <w:tmpl w:val="A378D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33C39"/>
    <w:multiLevelType w:val="hybridMultilevel"/>
    <w:tmpl w:val="219A9D2A"/>
    <w:lvl w:ilvl="0" w:tplc="FF368798">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1241CD9"/>
    <w:multiLevelType w:val="hybridMultilevel"/>
    <w:tmpl w:val="24A67576"/>
    <w:styleLink w:val="Style1"/>
    <w:lvl w:ilvl="0" w:tplc="F03CAF4E">
      <w:start w:val="1"/>
      <w:numFmt w:val="bullet"/>
      <w:lvlText w:val=""/>
      <w:lvlJc w:val="left"/>
      <w:pPr>
        <w:ind w:left="360" w:hanging="360"/>
      </w:pPr>
      <w:rPr>
        <w:rFonts w:ascii="Symbol" w:hAnsi="Symbol" w:hint="default"/>
        <w:sz w:val="16"/>
      </w:rPr>
    </w:lvl>
    <w:lvl w:ilvl="1" w:tplc="F66C492E">
      <w:start w:val="1"/>
      <w:numFmt w:val="bullet"/>
      <w:lvlText w:val="o"/>
      <w:lvlJc w:val="left"/>
      <w:pPr>
        <w:ind w:left="1080" w:hanging="360"/>
      </w:pPr>
      <w:rPr>
        <w:rFonts w:ascii="Courier New" w:hAnsi="Courier New" w:cs="Courier New" w:hint="default"/>
      </w:rPr>
    </w:lvl>
    <w:lvl w:ilvl="2" w:tplc="E33AE214">
      <w:start w:val="1"/>
      <w:numFmt w:val="bullet"/>
      <w:lvlText w:val=""/>
      <w:lvlJc w:val="left"/>
      <w:pPr>
        <w:ind w:left="1800" w:hanging="360"/>
      </w:pPr>
      <w:rPr>
        <w:rFonts w:ascii="Wingdings" w:hAnsi="Wingdings" w:hint="default"/>
      </w:rPr>
    </w:lvl>
    <w:lvl w:ilvl="3" w:tplc="C4E2B2D4">
      <w:start w:val="1"/>
      <w:numFmt w:val="bullet"/>
      <w:lvlText w:val=""/>
      <w:lvlJc w:val="left"/>
      <w:pPr>
        <w:ind w:left="2520" w:hanging="360"/>
      </w:pPr>
      <w:rPr>
        <w:rFonts w:ascii="Symbol" w:hAnsi="Symbol" w:hint="default"/>
      </w:rPr>
    </w:lvl>
    <w:lvl w:ilvl="4" w:tplc="E1F29F60">
      <w:start w:val="1"/>
      <w:numFmt w:val="bullet"/>
      <w:lvlText w:val="o"/>
      <w:lvlJc w:val="left"/>
      <w:pPr>
        <w:ind w:left="3240" w:hanging="360"/>
      </w:pPr>
      <w:rPr>
        <w:rFonts w:ascii="Courier New" w:hAnsi="Courier New" w:cs="Courier New" w:hint="default"/>
      </w:rPr>
    </w:lvl>
    <w:lvl w:ilvl="5" w:tplc="98A2E70E">
      <w:start w:val="1"/>
      <w:numFmt w:val="bullet"/>
      <w:lvlText w:val=""/>
      <w:lvlJc w:val="left"/>
      <w:pPr>
        <w:ind w:left="3960" w:hanging="360"/>
      </w:pPr>
      <w:rPr>
        <w:rFonts w:ascii="Wingdings" w:hAnsi="Wingdings" w:hint="default"/>
      </w:rPr>
    </w:lvl>
    <w:lvl w:ilvl="6" w:tplc="B58C5DBA">
      <w:start w:val="1"/>
      <w:numFmt w:val="bullet"/>
      <w:lvlText w:val=""/>
      <w:lvlJc w:val="left"/>
      <w:pPr>
        <w:ind w:left="4680" w:hanging="360"/>
      </w:pPr>
      <w:rPr>
        <w:rFonts w:ascii="Symbol" w:hAnsi="Symbol" w:hint="default"/>
      </w:rPr>
    </w:lvl>
    <w:lvl w:ilvl="7" w:tplc="3C7AA096">
      <w:start w:val="1"/>
      <w:numFmt w:val="bullet"/>
      <w:lvlText w:val="o"/>
      <w:lvlJc w:val="left"/>
      <w:pPr>
        <w:ind w:left="5400" w:hanging="360"/>
      </w:pPr>
      <w:rPr>
        <w:rFonts w:ascii="Courier New" w:hAnsi="Courier New" w:cs="Courier New" w:hint="default"/>
      </w:rPr>
    </w:lvl>
    <w:lvl w:ilvl="8" w:tplc="324E699C">
      <w:start w:val="1"/>
      <w:numFmt w:val="bullet"/>
      <w:lvlText w:val=""/>
      <w:lvlJc w:val="left"/>
      <w:pPr>
        <w:ind w:left="6120" w:hanging="360"/>
      </w:pPr>
      <w:rPr>
        <w:rFonts w:ascii="Wingdings" w:hAnsi="Wingdings" w:hint="default"/>
      </w:rPr>
    </w:lvl>
  </w:abstractNum>
  <w:abstractNum w:abstractNumId="13" w15:restartNumberingAfterBreak="0">
    <w:nsid w:val="52066687"/>
    <w:multiLevelType w:val="hybridMultilevel"/>
    <w:tmpl w:val="3498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C23024"/>
    <w:multiLevelType w:val="hybridMultilevel"/>
    <w:tmpl w:val="2B829454"/>
    <w:lvl w:ilvl="0" w:tplc="94E6BA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558F4"/>
    <w:multiLevelType w:val="hybridMultilevel"/>
    <w:tmpl w:val="96EC74E6"/>
    <w:lvl w:ilvl="0" w:tplc="9C9EDC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F6027"/>
    <w:multiLevelType w:val="hybridMultilevel"/>
    <w:tmpl w:val="167A8862"/>
    <w:lvl w:ilvl="0" w:tplc="B4E071E8">
      <w:start w:val="1"/>
      <w:numFmt w:val="bullet"/>
      <w:lvlText w:val=""/>
      <w:lvlJc w:val="left"/>
      <w:pPr>
        <w:ind w:left="720" w:hanging="360"/>
      </w:pPr>
      <w:rPr>
        <w:rFonts w:ascii="Symbol" w:hAnsi="Symbol" w:hint="default"/>
      </w:rPr>
    </w:lvl>
    <w:lvl w:ilvl="1" w:tplc="438EEAA8">
      <w:start w:val="1"/>
      <w:numFmt w:val="bullet"/>
      <w:lvlText w:val="o"/>
      <w:lvlJc w:val="left"/>
      <w:pPr>
        <w:ind w:left="1440" w:hanging="360"/>
      </w:pPr>
      <w:rPr>
        <w:rFonts w:ascii="Courier New" w:hAnsi="Courier New" w:cs="Times New Roman" w:hint="default"/>
      </w:rPr>
    </w:lvl>
    <w:lvl w:ilvl="2" w:tplc="D8689BC8">
      <w:start w:val="1"/>
      <w:numFmt w:val="bullet"/>
      <w:lvlText w:val=""/>
      <w:lvlJc w:val="left"/>
      <w:pPr>
        <w:ind w:left="2160" w:hanging="360"/>
      </w:pPr>
      <w:rPr>
        <w:rFonts w:ascii="Wingdings" w:hAnsi="Wingdings" w:hint="default"/>
      </w:rPr>
    </w:lvl>
    <w:lvl w:ilvl="3" w:tplc="E364151A">
      <w:start w:val="1"/>
      <w:numFmt w:val="bullet"/>
      <w:lvlText w:val=""/>
      <w:lvlJc w:val="left"/>
      <w:pPr>
        <w:ind w:left="2880" w:hanging="360"/>
      </w:pPr>
      <w:rPr>
        <w:rFonts w:ascii="Symbol" w:hAnsi="Symbol" w:hint="default"/>
      </w:rPr>
    </w:lvl>
    <w:lvl w:ilvl="4" w:tplc="E06AECB6">
      <w:start w:val="1"/>
      <w:numFmt w:val="bullet"/>
      <w:lvlText w:val="o"/>
      <w:lvlJc w:val="left"/>
      <w:pPr>
        <w:ind w:left="3600" w:hanging="360"/>
      </w:pPr>
      <w:rPr>
        <w:rFonts w:ascii="Courier New" w:hAnsi="Courier New" w:cs="Times New Roman" w:hint="default"/>
      </w:rPr>
    </w:lvl>
    <w:lvl w:ilvl="5" w:tplc="A7F4CE72">
      <w:start w:val="1"/>
      <w:numFmt w:val="bullet"/>
      <w:lvlText w:val=""/>
      <w:lvlJc w:val="left"/>
      <w:pPr>
        <w:ind w:left="4320" w:hanging="360"/>
      </w:pPr>
      <w:rPr>
        <w:rFonts w:ascii="Wingdings" w:hAnsi="Wingdings" w:hint="default"/>
      </w:rPr>
    </w:lvl>
    <w:lvl w:ilvl="6" w:tplc="8884BD26">
      <w:start w:val="1"/>
      <w:numFmt w:val="bullet"/>
      <w:lvlText w:val=""/>
      <w:lvlJc w:val="left"/>
      <w:pPr>
        <w:ind w:left="5040" w:hanging="360"/>
      </w:pPr>
      <w:rPr>
        <w:rFonts w:ascii="Symbol" w:hAnsi="Symbol" w:hint="default"/>
      </w:rPr>
    </w:lvl>
    <w:lvl w:ilvl="7" w:tplc="F148F0E8">
      <w:start w:val="1"/>
      <w:numFmt w:val="bullet"/>
      <w:lvlText w:val="o"/>
      <w:lvlJc w:val="left"/>
      <w:pPr>
        <w:ind w:left="5760" w:hanging="360"/>
      </w:pPr>
      <w:rPr>
        <w:rFonts w:ascii="Courier New" w:hAnsi="Courier New" w:cs="Times New Roman" w:hint="default"/>
      </w:rPr>
    </w:lvl>
    <w:lvl w:ilvl="8" w:tplc="93524196">
      <w:start w:val="1"/>
      <w:numFmt w:val="bullet"/>
      <w:lvlText w:val=""/>
      <w:lvlJc w:val="left"/>
      <w:pPr>
        <w:ind w:left="6480" w:hanging="360"/>
      </w:pPr>
      <w:rPr>
        <w:rFonts w:ascii="Wingdings" w:hAnsi="Wingdings" w:hint="default"/>
      </w:rPr>
    </w:lvl>
  </w:abstractNum>
  <w:abstractNum w:abstractNumId="17" w15:restartNumberingAfterBreak="0">
    <w:nsid w:val="6F5C5941"/>
    <w:multiLevelType w:val="hybridMultilevel"/>
    <w:tmpl w:val="9BC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533B0"/>
    <w:multiLevelType w:val="hybridMultilevel"/>
    <w:tmpl w:val="6A4E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7"/>
  </w:num>
  <w:num w:numId="5">
    <w:abstractNumId w:val="14"/>
  </w:num>
  <w:num w:numId="6">
    <w:abstractNumId w:val="9"/>
  </w:num>
  <w:num w:numId="7">
    <w:abstractNumId w:val="0"/>
  </w:num>
  <w:num w:numId="8">
    <w:abstractNumId w:val="18"/>
  </w:num>
  <w:num w:numId="9">
    <w:abstractNumId w:val="7"/>
  </w:num>
  <w:num w:numId="10">
    <w:abstractNumId w:val="13"/>
  </w:num>
  <w:num w:numId="11">
    <w:abstractNumId w:val="15"/>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6"/>
  </w:num>
  <w:num w:numId="20">
    <w:abstractNumId w:val="16"/>
  </w:num>
  <w:num w:numId="21">
    <w:abstractNumId w:val="1"/>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NDE3MDAzNDOxNDVV0lEKTi0uzszPAykwrAUAkCPBSCwAAAA="/>
  </w:docVars>
  <w:rsids>
    <w:rsidRoot w:val="00C85603"/>
    <w:rsid w:val="000008E6"/>
    <w:rsid w:val="000015DC"/>
    <w:rsid w:val="000025E9"/>
    <w:rsid w:val="000026EE"/>
    <w:rsid w:val="00002FA6"/>
    <w:rsid w:val="00004414"/>
    <w:rsid w:val="00005CB0"/>
    <w:rsid w:val="00006660"/>
    <w:rsid w:val="00007657"/>
    <w:rsid w:val="00007D5D"/>
    <w:rsid w:val="00010046"/>
    <w:rsid w:val="00010B38"/>
    <w:rsid w:val="000122D3"/>
    <w:rsid w:val="00012520"/>
    <w:rsid w:val="00012849"/>
    <w:rsid w:val="00013C9C"/>
    <w:rsid w:val="00015232"/>
    <w:rsid w:val="00016324"/>
    <w:rsid w:val="00016BD3"/>
    <w:rsid w:val="000175F5"/>
    <w:rsid w:val="00017FE6"/>
    <w:rsid w:val="00021241"/>
    <w:rsid w:val="000213F4"/>
    <w:rsid w:val="00022AA9"/>
    <w:rsid w:val="00022EAE"/>
    <w:rsid w:val="000268AE"/>
    <w:rsid w:val="000303DA"/>
    <w:rsid w:val="00033C12"/>
    <w:rsid w:val="00034930"/>
    <w:rsid w:val="00037141"/>
    <w:rsid w:val="00040BDA"/>
    <w:rsid w:val="000412C3"/>
    <w:rsid w:val="000448E5"/>
    <w:rsid w:val="000454E0"/>
    <w:rsid w:val="000475EB"/>
    <w:rsid w:val="00050B82"/>
    <w:rsid w:val="00050BB6"/>
    <w:rsid w:val="00050C0F"/>
    <w:rsid w:val="00051F74"/>
    <w:rsid w:val="00052177"/>
    <w:rsid w:val="0005305E"/>
    <w:rsid w:val="00054264"/>
    <w:rsid w:val="00061922"/>
    <w:rsid w:val="00062DDA"/>
    <w:rsid w:val="0006529E"/>
    <w:rsid w:val="00071699"/>
    <w:rsid w:val="000734CA"/>
    <w:rsid w:val="000752E1"/>
    <w:rsid w:val="00076D71"/>
    <w:rsid w:val="000776AB"/>
    <w:rsid w:val="00082383"/>
    <w:rsid w:val="0008636B"/>
    <w:rsid w:val="000948FB"/>
    <w:rsid w:val="00095165"/>
    <w:rsid w:val="000A3477"/>
    <w:rsid w:val="000A4AD8"/>
    <w:rsid w:val="000A4EAB"/>
    <w:rsid w:val="000A5338"/>
    <w:rsid w:val="000A5949"/>
    <w:rsid w:val="000A5F76"/>
    <w:rsid w:val="000A6B2C"/>
    <w:rsid w:val="000A78AD"/>
    <w:rsid w:val="000A7FC3"/>
    <w:rsid w:val="000B040A"/>
    <w:rsid w:val="000B159C"/>
    <w:rsid w:val="000B444B"/>
    <w:rsid w:val="000B66EE"/>
    <w:rsid w:val="000B7A6C"/>
    <w:rsid w:val="000C1B14"/>
    <w:rsid w:val="000C3F0A"/>
    <w:rsid w:val="000C6F26"/>
    <w:rsid w:val="000C72E3"/>
    <w:rsid w:val="000C7E8B"/>
    <w:rsid w:val="000D0EF0"/>
    <w:rsid w:val="000D1863"/>
    <w:rsid w:val="000D2086"/>
    <w:rsid w:val="000D3A05"/>
    <w:rsid w:val="000D4BCF"/>
    <w:rsid w:val="000D6040"/>
    <w:rsid w:val="000D66E2"/>
    <w:rsid w:val="000D6775"/>
    <w:rsid w:val="000E0580"/>
    <w:rsid w:val="000E08CA"/>
    <w:rsid w:val="000E19ED"/>
    <w:rsid w:val="000E1C26"/>
    <w:rsid w:val="000E2749"/>
    <w:rsid w:val="000E477A"/>
    <w:rsid w:val="000E64EE"/>
    <w:rsid w:val="000F06E9"/>
    <w:rsid w:val="000F0BE6"/>
    <w:rsid w:val="000F4529"/>
    <w:rsid w:val="000F4864"/>
    <w:rsid w:val="000F4968"/>
    <w:rsid w:val="000F5BD8"/>
    <w:rsid w:val="00101E11"/>
    <w:rsid w:val="00106C9D"/>
    <w:rsid w:val="00107944"/>
    <w:rsid w:val="0011013C"/>
    <w:rsid w:val="001111AF"/>
    <w:rsid w:val="0011150D"/>
    <w:rsid w:val="00112708"/>
    <w:rsid w:val="00112C97"/>
    <w:rsid w:val="00113E92"/>
    <w:rsid w:val="00116CEA"/>
    <w:rsid w:val="00117269"/>
    <w:rsid w:val="00120277"/>
    <w:rsid w:val="00123217"/>
    <w:rsid w:val="00124F0F"/>
    <w:rsid w:val="001257A2"/>
    <w:rsid w:val="00127902"/>
    <w:rsid w:val="00127ECD"/>
    <w:rsid w:val="00130E89"/>
    <w:rsid w:val="001321AA"/>
    <w:rsid w:val="0013275D"/>
    <w:rsid w:val="0013309D"/>
    <w:rsid w:val="001330C7"/>
    <w:rsid w:val="00135E94"/>
    <w:rsid w:val="00136783"/>
    <w:rsid w:val="00136AAE"/>
    <w:rsid w:val="00136E18"/>
    <w:rsid w:val="00137F92"/>
    <w:rsid w:val="00142690"/>
    <w:rsid w:val="00142891"/>
    <w:rsid w:val="00143CFE"/>
    <w:rsid w:val="001466A4"/>
    <w:rsid w:val="00146991"/>
    <w:rsid w:val="00147EB7"/>
    <w:rsid w:val="00147FF4"/>
    <w:rsid w:val="001509DB"/>
    <w:rsid w:val="001518AA"/>
    <w:rsid w:val="0015357A"/>
    <w:rsid w:val="00153C5B"/>
    <w:rsid w:val="001562E6"/>
    <w:rsid w:val="00157FF5"/>
    <w:rsid w:val="00161877"/>
    <w:rsid w:val="001629D1"/>
    <w:rsid w:val="00162B7D"/>
    <w:rsid w:val="001630E2"/>
    <w:rsid w:val="00164AFD"/>
    <w:rsid w:val="00165210"/>
    <w:rsid w:val="001660B8"/>
    <w:rsid w:val="0016636C"/>
    <w:rsid w:val="0016679A"/>
    <w:rsid w:val="001707F0"/>
    <w:rsid w:val="00172ECD"/>
    <w:rsid w:val="00176C05"/>
    <w:rsid w:val="00180B1B"/>
    <w:rsid w:val="001810A6"/>
    <w:rsid w:val="00183CA0"/>
    <w:rsid w:val="00183F0F"/>
    <w:rsid w:val="0018410E"/>
    <w:rsid w:val="00184C7D"/>
    <w:rsid w:val="0018680E"/>
    <w:rsid w:val="00187F14"/>
    <w:rsid w:val="0019238A"/>
    <w:rsid w:val="0019335A"/>
    <w:rsid w:val="001945DB"/>
    <w:rsid w:val="00194C84"/>
    <w:rsid w:val="001952D4"/>
    <w:rsid w:val="001955CD"/>
    <w:rsid w:val="00195F80"/>
    <w:rsid w:val="00197046"/>
    <w:rsid w:val="001976B5"/>
    <w:rsid w:val="0019779D"/>
    <w:rsid w:val="001A04C8"/>
    <w:rsid w:val="001A0907"/>
    <w:rsid w:val="001A14EE"/>
    <w:rsid w:val="001A1618"/>
    <w:rsid w:val="001A4A08"/>
    <w:rsid w:val="001A4BAF"/>
    <w:rsid w:val="001A658E"/>
    <w:rsid w:val="001B024B"/>
    <w:rsid w:val="001B63F8"/>
    <w:rsid w:val="001B6DC9"/>
    <w:rsid w:val="001B72E5"/>
    <w:rsid w:val="001B7DB8"/>
    <w:rsid w:val="001B7EE5"/>
    <w:rsid w:val="001C07D1"/>
    <w:rsid w:val="001C1DDC"/>
    <w:rsid w:val="001C419A"/>
    <w:rsid w:val="001D0244"/>
    <w:rsid w:val="001D1D26"/>
    <w:rsid w:val="001D2AD5"/>
    <w:rsid w:val="001D30BD"/>
    <w:rsid w:val="001D6293"/>
    <w:rsid w:val="001E18A1"/>
    <w:rsid w:val="001E23D9"/>
    <w:rsid w:val="001E2C79"/>
    <w:rsid w:val="001E4E4F"/>
    <w:rsid w:val="001E50BD"/>
    <w:rsid w:val="001E5AE9"/>
    <w:rsid w:val="001F0219"/>
    <w:rsid w:val="001F3FAA"/>
    <w:rsid w:val="001F5938"/>
    <w:rsid w:val="001F6A7A"/>
    <w:rsid w:val="001F6D76"/>
    <w:rsid w:val="001F7D59"/>
    <w:rsid w:val="002002F2"/>
    <w:rsid w:val="002004C5"/>
    <w:rsid w:val="00201F57"/>
    <w:rsid w:val="002020D2"/>
    <w:rsid w:val="002022B0"/>
    <w:rsid w:val="002028DD"/>
    <w:rsid w:val="002030C1"/>
    <w:rsid w:val="00204C0A"/>
    <w:rsid w:val="00205298"/>
    <w:rsid w:val="002071FD"/>
    <w:rsid w:val="002119C5"/>
    <w:rsid w:val="00211E5E"/>
    <w:rsid w:val="00213575"/>
    <w:rsid w:val="00213E98"/>
    <w:rsid w:val="00216031"/>
    <w:rsid w:val="00217632"/>
    <w:rsid w:val="00217D82"/>
    <w:rsid w:val="0022005C"/>
    <w:rsid w:val="00220DBE"/>
    <w:rsid w:val="002215AD"/>
    <w:rsid w:val="0022183A"/>
    <w:rsid w:val="002235DA"/>
    <w:rsid w:val="00224D73"/>
    <w:rsid w:val="002251C2"/>
    <w:rsid w:val="0022575E"/>
    <w:rsid w:val="0022754F"/>
    <w:rsid w:val="0022788D"/>
    <w:rsid w:val="002309DC"/>
    <w:rsid w:val="00230F47"/>
    <w:rsid w:val="00231904"/>
    <w:rsid w:val="00234703"/>
    <w:rsid w:val="00235082"/>
    <w:rsid w:val="002355AB"/>
    <w:rsid w:val="0023581A"/>
    <w:rsid w:val="002359CC"/>
    <w:rsid w:val="00235C82"/>
    <w:rsid w:val="00236AAE"/>
    <w:rsid w:val="00237313"/>
    <w:rsid w:val="002400D9"/>
    <w:rsid w:val="0024164A"/>
    <w:rsid w:val="00241901"/>
    <w:rsid w:val="00241A26"/>
    <w:rsid w:val="002423FE"/>
    <w:rsid w:val="00244222"/>
    <w:rsid w:val="0024683F"/>
    <w:rsid w:val="00252466"/>
    <w:rsid w:val="00252859"/>
    <w:rsid w:val="00254FDC"/>
    <w:rsid w:val="0025597D"/>
    <w:rsid w:val="00260597"/>
    <w:rsid w:val="0026363F"/>
    <w:rsid w:val="00263E3B"/>
    <w:rsid w:val="00264647"/>
    <w:rsid w:val="002650CD"/>
    <w:rsid w:val="00265315"/>
    <w:rsid w:val="00265786"/>
    <w:rsid w:val="00274CC8"/>
    <w:rsid w:val="0027520E"/>
    <w:rsid w:val="002760AE"/>
    <w:rsid w:val="00276415"/>
    <w:rsid w:val="0027699D"/>
    <w:rsid w:val="00277154"/>
    <w:rsid w:val="00277890"/>
    <w:rsid w:val="00281227"/>
    <w:rsid w:val="002823EB"/>
    <w:rsid w:val="002829BC"/>
    <w:rsid w:val="00282B96"/>
    <w:rsid w:val="002846D6"/>
    <w:rsid w:val="00285A8D"/>
    <w:rsid w:val="00285C52"/>
    <w:rsid w:val="00285D57"/>
    <w:rsid w:val="002910A0"/>
    <w:rsid w:val="002917E2"/>
    <w:rsid w:val="0029210F"/>
    <w:rsid w:val="00295AC7"/>
    <w:rsid w:val="00295AD8"/>
    <w:rsid w:val="00297244"/>
    <w:rsid w:val="002A02D7"/>
    <w:rsid w:val="002A0EAB"/>
    <w:rsid w:val="002A0F5A"/>
    <w:rsid w:val="002A1E68"/>
    <w:rsid w:val="002A2626"/>
    <w:rsid w:val="002A3640"/>
    <w:rsid w:val="002A532B"/>
    <w:rsid w:val="002A62BC"/>
    <w:rsid w:val="002B0645"/>
    <w:rsid w:val="002B19E5"/>
    <w:rsid w:val="002B1AF4"/>
    <w:rsid w:val="002B2654"/>
    <w:rsid w:val="002B4A06"/>
    <w:rsid w:val="002B62C8"/>
    <w:rsid w:val="002C0F8B"/>
    <w:rsid w:val="002C18E6"/>
    <w:rsid w:val="002C195C"/>
    <w:rsid w:val="002C7489"/>
    <w:rsid w:val="002D079B"/>
    <w:rsid w:val="002D320C"/>
    <w:rsid w:val="002D352A"/>
    <w:rsid w:val="002D36F9"/>
    <w:rsid w:val="002D39DC"/>
    <w:rsid w:val="002D63A2"/>
    <w:rsid w:val="002D78E5"/>
    <w:rsid w:val="002D7E26"/>
    <w:rsid w:val="002E0CC7"/>
    <w:rsid w:val="002E22DB"/>
    <w:rsid w:val="002E284D"/>
    <w:rsid w:val="002E4D3C"/>
    <w:rsid w:val="002E5499"/>
    <w:rsid w:val="002E5943"/>
    <w:rsid w:val="002E665D"/>
    <w:rsid w:val="002F1EF9"/>
    <w:rsid w:val="002F1FF5"/>
    <w:rsid w:val="002F23E7"/>
    <w:rsid w:val="002F343B"/>
    <w:rsid w:val="002F7C91"/>
    <w:rsid w:val="00301251"/>
    <w:rsid w:val="00302C75"/>
    <w:rsid w:val="00303AC2"/>
    <w:rsid w:val="00305067"/>
    <w:rsid w:val="003059F9"/>
    <w:rsid w:val="00306296"/>
    <w:rsid w:val="00310C63"/>
    <w:rsid w:val="00311874"/>
    <w:rsid w:val="00313410"/>
    <w:rsid w:val="003137FE"/>
    <w:rsid w:val="00313850"/>
    <w:rsid w:val="00313C86"/>
    <w:rsid w:val="0031498A"/>
    <w:rsid w:val="00314E95"/>
    <w:rsid w:val="00315521"/>
    <w:rsid w:val="00315D66"/>
    <w:rsid w:val="00321B77"/>
    <w:rsid w:val="003231EB"/>
    <w:rsid w:val="00323579"/>
    <w:rsid w:val="00323E24"/>
    <w:rsid w:val="003242BE"/>
    <w:rsid w:val="003245DC"/>
    <w:rsid w:val="003246C2"/>
    <w:rsid w:val="00325478"/>
    <w:rsid w:val="003257FB"/>
    <w:rsid w:val="003306A4"/>
    <w:rsid w:val="00332909"/>
    <w:rsid w:val="0033415A"/>
    <w:rsid w:val="003341F3"/>
    <w:rsid w:val="003345E7"/>
    <w:rsid w:val="00334674"/>
    <w:rsid w:val="00335027"/>
    <w:rsid w:val="003400D0"/>
    <w:rsid w:val="00340217"/>
    <w:rsid w:val="00340264"/>
    <w:rsid w:val="00340A24"/>
    <w:rsid w:val="00340EE4"/>
    <w:rsid w:val="00343845"/>
    <w:rsid w:val="00344EE8"/>
    <w:rsid w:val="003451BA"/>
    <w:rsid w:val="003465CE"/>
    <w:rsid w:val="0034688D"/>
    <w:rsid w:val="0034724E"/>
    <w:rsid w:val="00351A28"/>
    <w:rsid w:val="00356130"/>
    <w:rsid w:val="00363F4B"/>
    <w:rsid w:val="003649B7"/>
    <w:rsid w:val="00366930"/>
    <w:rsid w:val="00367A52"/>
    <w:rsid w:val="00370764"/>
    <w:rsid w:val="00374167"/>
    <w:rsid w:val="00376E9D"/>
    <w:rsid w:val="0038032C"/>
    <w:rsid w:val="00381230"/>
    <w:rsid w:val="00386389"/>
    <w:rsid w:val="0038698C"/>
    <w:rsid w:val="00387323"/>
    <w:rsid w:val="0039079D"/>
    <w:rsid w:val="00390D03"/>
    <w:rsid w:val="00390FE3"/>
    <w:rsid w:val="00391134"/>
    <w:rsid w:val="00391C01"/>
    <w:rsid w:val="0039439C"/>
    <w:rsid w:val="00394767"/>
    <w:rsid w:val="0039558A"/>
    <w:rsid w:val="003961EC"/>
    <w:rsid w:val="00396B0E"/>
    <w:rsid w:val="003A1D45"/>
    <w:rsid w:val="003A1D64"/>
    <w:rsid w:val="003A34AC"/>
    <w:rsid w:val="003A357F"/>
    <w:rsid w:val="003A3F7C"/>
    <w:rsid w:val="003A4505"/>
    <w:rsid w:val="003A5B07"/>
    <w:rsid w:val="003A5B08"/>
    <w:rsid w:val="003A5FE1"/>
    <w:rsid w:val="003B17D0"/>
    <w:rsid w:val="003B1D51"/>
    <w:rsid w:val="003B2071"/>
    <w:rsid w:val="003B36C5"/>
    <w:rsid w:val="003B3B95"/>
    <w:rsid w:val="003B543A"/>
    <w:rsid w:val="003B6395"/>
    <w:rsid w:val="003B7EEE"/>
    <w:rsid w:val="003C0EAC"/>
    <w:rsid w:val="003C2185"/>
    <w:rsid w:val="003C4002"/>
    <w:rsid w:val="003C495D"/>
    <w:rsid w:val="003C4CA1"/>
    <w:rsid w:val="003C5426"/>
    <w:rsid w:val="003C54D0"/>
    <w:rsid w:val="003C722A"/>
    <w:rsid w:val="003C795D"/>
    <w:rsid w:val="003C7D89"/>
    <w:rsid w:val="003D0E25"/>
    <w:rsid w:val="003D213F"/>
    <w:rsid w:val="003D4919"/>
    <w:rsid w:val="003D5963"/>
    <w:rsid w:val="003D651E"/>
    <w:rsid w:val="003D7321"/>
    <w:rsid w:val="003E02E0"/>
    <w:rsid w:val="003E07AA"/>
    <w:rsid w:val="003E0BEF"/>
    <w:rsid w:val="003E3E68"/>
    <w:rsid w:val="003E4405"/>
    <w:rsid w:val="003E5740"/>
    <w:rsid w:val="003E65FE"/>
    <w:rsid w:val="003E6DAE"/>
    <w:rsid w:val="003F007E"/>
    <w:rsid w:val="003F0213"/>
    <w:rsid w:val="003F06B4"/>
    <w:rsid w:val="003F0CFF"/>
    <w:rsid w:val="003F12E8"/>
    <w:rsid w:val="003F1562"/>
    <w:rsid w:val="003F2336"/>
    <w:rsid w:val="003F26DD"/>
    <w:rsid w:val="003F277C"/>
    <w:rsid w:val="003F2867"/>
    <w:rsid w:val="003F5BA3"/>
    <w:rsid w:val="003F6113"/>
    <w:rsid w:val="0040195F"/>
    <w:rsid w:val="00401A3A"/>
    <w:rsid w:val="00401FDB"/>
    <w:rsid w:val="00402D1C"/>
    <w:rsid w:val="004064C4"/>
    <w:rsid w:val="00406782"/>
    <w:rsid w:val="0041375E"/>
    <w:rsid w:val="004169E4"/>
    <w:rsid w:val="00417245"/>
    <w:rsid w:val="00417F1A"/>
    <w:rsid w:val="004201BE"/>
    <w:rsid w:val="004217E9"/>
    <w:rsid w:val="00421AF1"/>
    <w:rsid w:val="00422F01"/>
    <w:rsid w:val="00424859"/>
    <w:rsid w:val="004255A9"/>
    <w:rsid w:val="00425CD0"/>
    <w:rsid w:val="00426014"/>
    <w:rsid w:val="00433F28"/>
    <w:rsid w:val="004362E0"/>
    <w:rsid w:val="004364FC"/>
    <w:rsid w:val="00436A9D"/>
    <w:rsid w:val="004416C0"/>
    <w:rsid w:val="00441AFB"/>
    <w:rsid w:val="004438FC"/>
    <w:rsid w:val="00443AF8"/>
    <w:rsid w:val="00443B1F"/>
    <w:rsid w:val="004449F6"/>
    <w:rsid w:val="00447A73"/>
    <w:rsid w:val="00452314"/>
    <w:rsid w:val="00452A0E"/>
    <w:rsid w:val="00454CE1"/>
    <w:rsid w:val="00455045"/>
    <w:rsid w:val="0045513C"/>
    <w:rsid w:val="00455433"/>
    <w:rsid w:val="00457F30"/>
    <w:rsid w:val="00460D03"/>
    <w:rsid w:val="004623B6"/>
    <w:rsid w:val="00465829"/>
    <w:rsid w:val="004658C6"/>
    <w:rsid w:val="00465C68"/>
    <w:rsid w:val="00470586"/>
    <w:rsid w:val="00470B4D"/>
    <w:rsid w:val="00472BDE"/>
    <w:rsid w:val="0047320B"/>
    <w:rsid w:val="004733A2"/>
    <w:rsid w:val="00474E36"/>
    <w:rsid w:val="00475DB4"/>
    <w:rsid w:val="00476BF2"/>
    <w:rsid w:val="004777F9"/>
    <w:rsid w:val="00480750"/>
    <w:rsid w:val="00481D23"/>
    <w:rsid w:val="0048230E"/>
    <w:rsid w:val="00482D3E"/>
    <w:rsid w:val="00483513"/>
    <w:rsid w:val="00483FF7"/>
    <w:rsid w:val="00490B67"/>
    <w:rsid w:val="004912CC"/>
    <w:rsid w:val="00491437"/>
    <w:rsid w:val="00494BE1"/>
    <w:rsid w:val="00495A80"/>
    <w:rsid w:val="0049654D"/>
    <w:rsid w:val="004A0470"/>
    <w:rsid w:val="004A04B4"/>
    <w:rsid w:val="004A1646"/>
    <w:rsid w:val="004A2AC1"/>
    <w:rsid w:val="004A5B0F"/>
    <w:rsid w:val="004A7B66"/>
    <w:rsid w:val="004B136A"/>
    <w:rsid w:val="004B3787"/>
    <w:rsid w:val="004B5C30"/>
    <w:rsid w:val="004B6D74"/>
    <w:rsid w:val="004B76E5"/>
    <w:rsid w:val="004C001A"/>
    <w:rsid w:val="004C1028"/>
    <w:rsid w:val="004C13D0"/>
    <w:rsid w:val="004C16AE"/>
    <w:rsid w:val="004C20FD"/>
    <w:rsid w:val="004C358D"/>
    <w:rsid w:val="004C4900"/>
    <w:rsid w:val="004C61D7"/>
    <w:rsid w:val="004C6FD1"/>
    <w:rsid w:val="004D0F25"/>
    <w:rsid w:val="004D2B59"/>
    <w:rsid w:val="004D2E72"/>
    <w:rsid w:val="004D5A15"/>
    <w:rsid w:val="004D5FB6"/>
    <w:rsid w:val="004D6607"/>
    <w:rsid w:val="004E032A"/>
    <w:rsid w:val="004E1214"/>
    <w:rsid w:val="004E2086"/>
    <w:rsid w:val="004E20A3"/>
    <w:rsid w:val="004E2237"/>
    <w:rsid w:val="004E27B6"/>
    <w:rsid w:val="004E2DC0"/>
    <w:rsid w:val="004E2F46"/>
    <w:rsid w:val="004E36D6"/>
    <w:rsid w:val="004E4AF9"/>
    <w:rsid w:val="004E7B52"/>
    <w:rsid w:val="004E7DD2"/>
    <w:rsid w:val="004F07C5"/>
    <w:rsid w:val="004F1BDD"/>
    <w:rsid w:val="004F35EE"/>
    <w:rsid w:val="004F4621"/>
    <w:rsid w:val="004F4D62"/>
    <w:rsid w:val="004F5402"/>
    <w:rsid w:val="004F5413"/>
    <w:rsid w:val="004F5631"/>
    <w:rsid w:val="004F6813"/>
    <w:rsid w:val="0050046A"/>
    <w:rsid w:val="00502715"/>
    <w:rsid w:val="0050494F"/>
    <w:rsid w:val="00505F1D"/>
    <w:rsid w:val="005116BC"/>
    <w:rsid w:val="00514AC5"/>
    <w:rsid w:val="00514C3F"/>
    <w:rsid w:val="0051693F"/>
    <w:rsid w:val="005176B2"/>
    <w:rsid w:val="00517B66"/>
    <w:rsid w:val="00521174"/>
    <w:rsid w:val="00521606"/>
    <w:rsid w:val="0052301B"/>
    <w:rsid w:val="00523749"/>
    <w:rsid w:val="00523AEA"/>
    <w:rsid w:val="0052605E"/>
    <w:rsid w:val="005272D0"/>
    <w:rsid w:val="005302EF"/>
    <w:rsid w:val="00530F77"/>
    <w:rsid w:val="00531936"/>
    <w:rsid w:val="00532732"/>
    <w:rsid w:val="00533D0A"/>
    <w:rsid w:val="00534388"/>
    <w:rsid w:val="005352BD"/>
    <w:rsid w:val="005360AC"/>
    <w:rsid w:val="00536ABE"/>
    <w:rsid w:val="00537C14"/>
    <w:rsid w:val="00540656"/>
    <w:rsid w:val="0054198E"/>
    <w:rsid w:val="005459A1"/>
    <w:rsid w:val="00551423"/>
    <w:rsid w:val="0055507E"/>
    <w:rsid w:val="00556526"/>
    <w:rsid w:val="005578D4"/>
    <w:rsid w:val="00561398"/>
    <w:rsid w:val="00563F92"/>
    <w:rsid w:val="005642A9"/>
    <w:rsid w:val="0056445D"/>
    <w:rsid w:val="0056489C"/>
    <w:rsid w:val="00565DB5"/>
    <w:rsid w:val="005661AE"/>
    <w:rsid w:val="00570378"/>
    <w:rsid w:val="00570584"/>
    <w:rsid w:val="005712B3"/>
    <w:rsid w:val="00571890"/>
    <w:rsid w:val="00572370"/>
    <w:rsid w:val="0057293E"/>
    <w:rsid w:val="005737AE"/>
    <w:rsid w:val="005745F0"/>
    <w:rsid w:val="005767EB"/>
    <w:rsid w:val="0057707D"/>
    <w:rsid w:val="005808C3"/>
    <w:rsid w:val="005847A1"/>
    <w:rsid w:val="00584C08"/>
    <w:rsid w:val="0058573A"/>
    <w:rsid w:val="005900B6"/>
    <w:rsid w:val="00590D42"/>
    <w:rsid w:val="005933BF"/>
    <w:rsid w:val="00594946"/>
    <w:rsid w:val="005952AA"/>
    <w:rsid w:val="005974EC"/>
    <w:rsid w:val="005A0E6C"/>
    <w:rsid w:val="005A2C3D"/>
    <w:rsid w:val="005A32AD"/>
    <w:rsid w:val="005A4901"/>
    <w:rsid w:val="005A5C64"/>
    <w:rsid w:val="005A6277"/>
    <w:rsid w:val="005B217F"/>
    <w:rsid w:val="005B24DD"/>
    <w:rsid w:val="005B2F45"/>
    <w:rsid w:val="005B5CFD"/>
    <w:rsid w:val="005B7626"/>
    <w:rsid w:val="005C1C34"/>
    <w:rsid w:val="005C288D"/>
    <w:rsid w:val="005C2E45"/>
    <w:rsid w:val="005C4B99"/>
    <w:rsid w:val="005C4E99"/>
    <w:rsid w:val="005C61E6"/>
    <w:rsid w:val="005D24A0"/>
    <w:rsid w:val="005D31C5"/>
    <w:rsid w:val="005D5B11"/>
    <w:rsid w:val="005D5E0F"/>
    <w:rsid w:val="005D6A8E"/>
    <w:rsid w:val="005D6D84"/>
    <w:rsid w:val="005E022C"/>
    <w:rsid w:val="005E1DD3"/>
    <w:rsid w:val="005E3323"/>
    <w:rsid w:val="005E6C0B"/>
    <w:rsid w:val="005F2076"/>
    <w:rsid w:val="005F269F"/>
    <w:rsid w:val="005F5F60"/>
    <w:rsid w:val="005F603E"/>
    <w:rsid w:val="005F644C"/>
    <w:rsid w:val="005F6F39"/>
    <w:rsid w:val="005F7D05"/>
    <w:rsid w:val="00603F15"/>
    <w:rsid w:val="00606194"/>
    <w:rsid w:val="00606900"/>
    <w:rsid w:val="00611CD5"/>
    <w:rsid w:val="00612240"/>
    <w:rsid w:val="0061264E"/>
    <w:rsid w:val="0061321E"/>
    <w:rsid w:val="00614210"/>
    <w:rsid w:val="00615EF3"/>
    <w:rsid w:val="006162C1"/>
    <w:rsid w:val="006209B0"/>
    <w:rsid w:val="00621341"/>
    <w:rsid w:val="006239F9"/>
    <w:rsid w:val="00624550"/>
    <w:rsid w:val="00625435"/>
    <w:rsid w:val="00625D8F"/>
    <w:rsid w:val="00626AB2"/>
    <w:rsid w:val="00630DB5"/>
    <w:rsid w:val="0063114C"/>
    <w:rsid w:val="00631A17"/>
    <w:rsid w:val="00632959"/>
    <w:rsid w:val="00632F4A"/>
    <w:rsid w:val="006355E0"/>
    <w:rsid w:val="0063646B"/>
    <w:rsid w:val="0063658A"/>
    <w:rsid w:val="0063747E"/>
    <w:rsid w:val="00640E92"/>
    <w:rsid w:val="00641982"/>
    <w:rsid w:val="00642FDF"/>
    <w:rsid w:val="00643735"/>
    <w:rsid w:val="006471C7"/>
    <w:rsid w:val="00647865"/>
    <w:rsid w:val="00647F4B"/>
    <w:rsid w:val="0065164D"/>
    <w:rsid w:val="00651AD4"/>
    <w:rsid w:val="0065340D"/>
    <w:rsid w:val="0065704D"/>
    <w:rsid w:val="006579C6"/>
    <w:rsid w:val="00665083"/>
    <w:rsid w:val="006653EF"/>
    <w:rsid w:val="006663A8"/>
    <w:rsid w:val="00672B69"/>
    <w:rsid w:val="00676DA9"/>
    <w:rsid w:val="00676E65"/>
    <w:rsid w:val="00677047"/>
    <w:rsid w:val="006801EC"/>
    <w:rsid w:val="00680A20"/>
    <w:rsid w:val="0068183F"/>
    <w:rsid w:val="00683517"/>
    <w:rsid w:val="00683F42"/>
    <w:rsid w:val="00690369"/>
    <w:rsid w:val="00691622"/>
    <w:rsid w:val="00694351"/>
    <w:rsid w:val="00694E61"/>
    <w:rsid w:val="00695B91"/>
    <w:rsid w:val="00696814"/>
    <w:rsid w:val="006978B8"/>
    <w:rsid w:val="006979DC"/>
    <w:rsid w:val="00697D09"/>
    <w:rsid w:val="00697DA9"/>
    <w:rsid w:val="006A1A20"/>
    <w:rsid w:val="006A2836"/>
    <w:rsid w:val="006A3936"/>
    <w:rsid w:val="006A3F62"/>
    <w:rsid w:val="006A5D1A"/>
    <w:rsid w:val="006A6BD0"/>
    <w:rsid w:val="006B0B85"/>
    <w:rsid w:val="006B29BC"/>
    <w:rsid w:val="006B3576"/>
    <w:rsid w:val="006B3908"/>
    <w:rsid w:val="006B4777"/>
    <w:rsid w:val="006B486E"/>
    <w:rsid w:val="006B75F4"/>
    <w:rsid w:val="006C14F8"/>
    <w:rsid w:val="006C1F12"/>
    <w:rsid w:val="006C1F4D"/>
    <w:rsid w:val="006C6F2C"/>
    <w:rsid w:val="006D0065"/>
    <w:rsid w:val="006D4B86"/>
    <w:rsid w:val="006D560E"/>
    <w:rsid w:val="006D5FBE"/>
    <w:rsid w:val="006D6FBD"/>
    <w:rsid w:val="006D7988"/>
    <w:rsid w:val="006E0FFE"/>
    <w:rsid w:val="006E14CC"/>
    <w:rsid w:val="006E2834"/>
    <w:rsid w:val="006E2D66"/>
    <w:rsid w:val="006E3692"/>
    <w:rsid w:val="006E384A"/>
    <w:rsid w:val="006E73E4"/>
    <w:rsid w:val="006F0321"/>
    <w:rsid w:val="006F0DE8"/>
    <w:rsid w:val="006F3133"/>
    <w:rsid w:val="006F35DF"/>
    <w:rsid w:val="006F3DDD"/>
    <w:rsid w:val="006F48EC"/>
    <w:rsid w:val="006F4EB7"/>
    <w:rsid w:val="006F65D5"/>
    <w:rsid w:val="006F69AC"/>
    <w:rsid w:val="006F6BD8"/>
    <w:rsid w:val="006F6F61"/>
    <w:rsid w:val="00700022"/>
    <w:rsid w:val="007038EB"/>
    <w:rsid w:val="00703B29"/>
    <w:rsid w:val="00706838"/>
    <w:rsid w:val="00707B8A"/>
    <w:rsid w:val="007102A2"/>
    <w:rsid w:val="0071109F"/>
    <w:rsid w:val="007120B3"/>
    <w:rsid w:val="007126E2"/>
    <w:rsid w:val="00712836"/>
    <w:rsid w:val="007138D2"/>
    <w:rsid w:val="00714478"/>
    <w:rsid w:val="00715E8F"/>
    <w:rsid w:val="00720834"/>
    <w:rsid w:val="00721DEF"/>
    <w:rsid w:val="007231E2"/>
    <w:rsid w:val="007236DF"/>
    <w:rsid w:val="00723FFB"/>
    <w:rsid w:val="00724328"/>
    <w:rsid w:val="0072516B"/>
    <w:rsid w:val="00726A5F"/>
    <w:rsid w:val="00727DDA"/>
    <w:rsid w:val="00730142"/>
    <w:rsid w:val="00731C8C"/>
    <w:rsid w:val="0073228B"/>
    <w:rsid w:val="007333C7"/>
    <w:rsid w:val="00733500"/>
    <w:rsid w:val="00735E08"/>
    <w:rsid w:val="007360A2"/>
    <w:rsid w:val="00736BDA"/>
    <w:rsid w:val="00736C69"/>
    <w:rsid w:val="0073712B"/>
    <w:rsid w:val="007414D0"/>
    <w:rsid w:val="00741EA1"/>
    <w:rsid w:val="007422D7"/>
    <w:rsid w:val="00742514"/>
    <w:rsid w:val="00742C71"/>
    <w:rsid w:val="00743186"/>
    <w:rsid w:val="0074340E"/>
    <w:rsid w:val="007447EE"/>
    <w:rsid w:val="00745196"/>
    <w:rsid w:val="007475FB"/>
    <w:rsid w:val="00747AF7"/>
    <w:rsid w:val="00750CD9"/>
    <w:rsid w:val="0075243C"/>
    <w:rsid w:val="00752A56"/>
    <w:rsid w:val="00752C0C"/>
    <w:rsid w:val="0075310C"/>
    <w:rsid w:val="00753D9E"/>
    <w:rsid w:val="00756478"/>
    <w:rsid w:val="00762070"/>
    <w:rsid w:val="00763F58"/>
    <w:rsid w:val="007658A5"/>
    <w:rsid w:val="00766111"/>
    <w:rsid w:val="0076763C"/>
    <w:rsid w:val="00767AFD"/>
    <w:rsid w:val="00767FC5"/>
    <w:rsid w:val="00770197"/>
    <w:rsid w:val="0077143B"/>
    <w:rsid w:val="007717C6"/>
    <w:rsid w:val="00780429"/>
    <w:rsid w:val="00781099"/>
    <w:rsid w:val="00781B89"/>
    <w:rsid w:val="00782843"/>
    <w:rsid w:val="00784542"/>
    <w:rsid w:val="00785E04"/>
    <w:rsid w:val="00785FE3"/>
    <w:rsid w:val="00786311"/>
    <w:rsid w:val="00786498"/>
    <w:rsid w:val="00787A81"/>
    <w:rsid w:val="0079090A"/>
    <w:rsid w:val="00790B4F"/>
    <w:rsid w:val="00790C2C"/>
    <w:rsid w:val="00792C7B"/>
    <w:rsid w:val="00793299"/>
    <w:rsid w:val="00793DF7"/>
    <w:rsid w:val="007A06B3"/>
    <w:rsid w:val="007A0ABC"/>
    <w:rsid w:val="007A2D54"/>
    <w:rsid w:val="007A3C58"/>
    <w:rsid w:val="007A3D79"/>
    <w:rsid w:val="007A4303"/>
    <w:rsid w:val="007A4648"/>
    <w:rsid w:val="007A60E0"/>
    <w:rsid w:val="007A681E"/>
    <w:rsid w:val="007A75D3"/>
    <w:rsid w:val="007A7C4A"/>
    <w:rsid w:val="007B055C"/>
    <w:rsid w:val="007B0D63"/>
    <w:rsid w:val="007B0FC8"/>
    <w:rsid w:val="007B1D93"/>
    <w:rsid w:val="007B3516"/>
    <w:rsid w:val="007B3AE0"/>
    <w:rsid w:val="007B5667"/>
    <w:rsid w:val="007B581A"/>
    <w:rsid w:val="007B7DA1"/>
    <w:rsid w:val="007C193A"/>
    <w:rsid w:val="007C2D4B"/>
    <w:rsid w:val="007C34BE"/>
    <w:rsid w:val="007C7444"/>
    <w:rsid w:val="007D00F2"/>
    <w:rsid w:val="007D01FA"/>
    <w:rsid w:val="007D2134"/>
    <w:rsid w:val="007D39F3"/>
    <w:rsid w:val="007D4393"/>
    <w:rsid w:val="007E04AD"/>
    <w:rsid w:val="007E05AA"/>
    <w:rsid w:val="007E0D98"/>
    <w:rsid w:val="007E23D0"/>
    <w:rsid w:val="007E3306"/>
    <w:rsid w:val="007E402A"/>
    <w:rsid w:val="007E43A1"/>
    <w:rsid w:val="007E45D4"/>
    <w:rsid w:val="007F00A1"/>
    <w:rsid w:val="007F01C4"/>
    <w:rsid w:val="007F0850"/>
    <w:rsid w:val="007F10D1"/>
    <w:rsid w:val="007F1763"/>
    <w:rsid w:val="007F25E9"/>
    <w:rsid w:val="007F2734"/>
    <w:rsid w:val="007F2814"/>
    <w:rsid w:val="007F4124"/>
    <w:rsid w:val="007F7930"/>
    <w:rsid w:val="007F7D81"/>
    <w:rsid w:val="0080038F"/>
    <w:rsid w:val="00800F81"/>
    <w:rsid w:val="00801B9B"/>
    <w:rsid w:val="00802760"/>
    <w:rsid w:val="00804AEC"/>
    <w:rsid w:val="00805976"/>
    <w:rsid w:val="008059D7"/>
    <w:rsid w:val="00810863"/>
    <w:rsid w:val="0081097C"/>
    <w:rsid w:val="00812B1B"/>
    <w:rsid w:val="008141FC"/>
    <w:rsid w:val="00816658"/>
    <w:rsid w:val="00817956"/>
    <w:rsid w:val="00821C4F"/>
    <w:rsid w:val="008221B0"/>
    <w:rsid w:val="00823A8A"/>
    <w:rsid w:val="00824659"/>
    <w:rsid w:val="008254A6"/>
    <w:rsid w:val="00827451"/>
    <w:rsid w:val="008274AE"/>
    <w:rsid w:val="00832BBD"/>
    <w:rsid w:val="00833265"/>
    <w:rsid w:val="008351DE"/>
    <w:rsid w:val="00837730"/>
    <w:rsid w:val="00837FB4"/>
    <w:rsid w:val="00837FBD"/>
    <w:rsid w:val="0084004E"/>
    <w:rsid w:val="00840414"/>
    <w:rsid w:val="008407FF"/>
    <w:rsid w:val="008410CE"/>
    <w:rsid w:val="008412A8"/>
    <w:rsid w:val="00843837"/>
    <w:rsid w:val="00851C8F"/>
    <w:rsid w:val="008538A9"/>
    <w:rsid w:val="00857C94"/>
    <w:rsid w:val="008612CF"/>
    <w:rsid w:val="008638FE"/>
    <w:rsid w:val="00864F28"/>
    <w:rsid w:val="00866D98"/>
    <w:rsid w:val="008711DB"/>
    <w:rsid w:val="00872B50"/>
    <w:rsid w:val="0087578C"/>
    <w:rsid w:val="00876EA6"/>
    <w:rsid w:val="00876F98"/>
    <w:rsid w:val="00877CAC"/>
    <w:rsid w:val="00877F18"/>
    <w:rsid w:val="00880755"/>
    <w:rsid w:val="00880E9D"/>
    <w:rsid w:val="00882D54"/>
    <w:rsid w:val="00883A2C"/>
    <w:rsid w:val="00884B01"/>
    <w:rsid w:val="00887F6B"/>
    <w:rsid w:val="0089055D"/>
    <w:rsid w:val="00890D78"/>
    <w:rsid w:val="00891A8E"/>
    <w:rsid w:val="008934E7"/>
    <w:rsid w:val="00893BF6"/>
    <w:rsid w:val="0089705C"/>
    <w:rsid w:val="008A257A"/>
    <w:rsid w:val="008A7D2D"/>
    <w:rsid w:val="008B0D77"/>
    <w:rsid w:val="008B2BE3"/>
    <w:rsid w:val="008B2DFE"/>
    <w:rsid w:val="008B3F68"/>
    <w:rsid w:val="008B4B1F"/>
    <w:rsid w:val="008B57A1"/>
    <w:rsid w:val="008C05E6"/>
    <w:rsid w:val="008C12D3"/>
    <w:rsid w:val="008C1FD1"/>
    <w:rsid w:val="008C4347"/>
    <w:rsid w:val="008C5AEE"/>
    <w:rsid w:val="008C67EC"/>
    <w:rsid w:val="008C7B14"/>
    <w:rsid w:val="008D0B6C"/>
    <w:rsid w:val="008D109D"/>
    <w:rsid w:val="008D2CB9"/>
    <w:rsid w:val="008D3E52"/>
    <w:rsid w:val="008D45D8"/>
    <w:rsid w:val="008D4C6D"/>
    <w:rsid w:val="008D600F"/>
    <w:rsid w:val="008D6B5A"/>
    <w:rsid w:val="008D7BE2"/>
    <w:rsid w:val="008E5B82"/>
    <w:rsid w:val="008F022C"/>
    <w:rsid w:val="008F1EA2"/>
    <w:rsid w:val="008F35ED"/>
    <w:rsid w:val="008F4393"/>
    <w:rsid w:val="008F45B4"/>
    <w:rsid w:val="008F66D4"/>
    <w:rsid w:val="008F7C5F"/>
    <w:rsid w:val="008F7E09"/>
    <w:rsid w:val="0090535C"/>
    <w:rsid w:val="00905C95"/>
    <w:rsid w:val="0091034C"/>
    <w:rsid w:val="0091257F"/>
    <w:rsid w:val="00912EB0"/>
    <w:rsid w:val="009134AD"/>
    <w:rsid w:val="00913856"/>
    <w:rsid w:val="00913FB2"/>
    <w:rsid w:val="00914338"/>
    <w:rsid w:val="00914D75"/>
    <w:rsid w:val="00916375"/>
    <w:rsid w:val="009174FC"/>
    <w:rsid w:val="00917E3C"/>
    <w:rsid w:val="0092107A"/>
    <w:rsid w:val="00921819"/>
    <w:rsid w:val="00921AC0"/>
    <w:rsid w:val="00921C8F"/>
    <w:rsid w:val="009229B0"/>
    <w:rsid w:val="00923B4F"/>
    <w:rsid w:val="00923FDB"/>
    <w:rsid w:val="009241E9"/>
    <w:rsid w:val="009278C7"/>
    <w:rsid w:val="00930957"/>
    <w:rsid w:val="00931321"/>
    <w:rsid w:val="0093155C"/>
    <w:rsid w:val="00931A2B"/>
    <w:rsid w:val="0093475F"/>
    <w:rsid w:val="00935FCB"/>
    <w:rsid w:val="00936235"/>
    <w:rsid w:val="00936F9A"/>
    <w:rsid w:val="00937D14"/>
    <w:rsid w:val="009421B3"/>
    <w:rsid w:val="009422D4"/>
    <w:rsid w:val="0094301E"/>
    <w:rsid w:val="00943B05"/>
    <w:rsid w:val="00943D84"/>
    <w:rsid w:val="00945302"/>
    <w:rsid w:val="00945A84"/>
    <w:rsid w:val="0094762B"/>
    <w:rsid w:val="00947AF1"/>
    <w:rsid w:val="00952431"/>
    <w:rsid w:val="009604B2"/>
    <w:rsid w:val="009633E0"/>
    <w:rsid w:val="00963462"/>
    <w:rsid w:val="009659CF"/>
    <w:rsid w:val="00965AD6"/>
    <w:rsid w:val="0096668B"/>
    <w:rsid w:val="009703EC"/>
    <w:rsid w:val="00971928"/>
    <w:rsid w:val="0097196E"/>
    <w:rsid w:val="00971E66"/>
    <w:rsid w:val="009730B1"/>
    <w:rsid w:val="009741FB"/>
    <w:rsid w:val="00976A71"/>
    <w:rsid w:val="0097745F"/>
    <w:rsid w:val="00981F98"/>
    <w:rsid w:val="009828CF"/>
    <w:rsid w:val="00984C9F"/>
    <w:rsid w:val="00985B9D"/>
    <w:rsid w:val="009869F6"/>
    <w:rsid w:val="009900FC"/>
    <w:rsid w:val="0099216D"/>
    <w:rsid w:val="00993F1B"/>
    <w:rsid w:val="00994715"/>
    <w:rsid w:val="0099598F"/>
    <w:rsid w:val="00996458"/>
    <w:rsid w:val="00996BC2"/>
    <w:rsid w:val="009A3ABF"/>
    <w:rsid w:val="009A4EFD"/>
    <w:rsid w:val="009B1D64"/>
    <w:rsid w:val="009B52B7"/>
    <w:rsid w:val="009B52FD"/>
    <w:rsid w:val="009B76E4"/>
    <w:rsid w:val="009C180B"/>
    <w:rsid w:val="009C1D49"/>
    <w:rsid w:val="009C25E1"/>
    <w:rsid w:val="009C42EB"/>
    <w:rsid w:val="009C4B82"/>
    <w:rsid w:val="009C5BD7"/>
    <w:rsid w:val="009C6368"/>
    <w:rsid w:val="009D05CB"/>
    <w:rsid w:val="009D251D"/>
    <w:rsid w:val="009D4704"/>
    <w:rsid w:val="009D5726"/>
    <w:rsid w:val="009D5E6A"/>
    <w:rsid w:val="009D7A83"/>
    <w:rsid w:val="009E013B"/>
    <w:rsid w:val="009E160D"/>
    <w:rsid w:val="009E3D54"/>
    <w:rsid w:val="009E66A0"/>
    <w:rsid w:val="009E74CD"/>
    <w:rsid w:val="009F0B85"/>
    <w:rsid w:val="009F1B8A"/>
    <w:rsid w:val="009F4DC7"/>
    <w:rsid w:val="009F73F1"/>
    <w:rsid w:val="009F7C30"/>
    <w:rsid w:val="00A010FF"/>
    <w:rsid w:val="00A01739"/>
    <w:rsid w:val="00A044E7"/>
    <w:rsid w:val="00A06AFF"/>
    <w:rsid w:val="00A07B34"/>
    <w:rsid w:val="00A10240"/>
    <w:rsid w:val="00A107D6"/>
    <w:rsid w:val="00A10B33"/>
    <w:rsid w:val="00A15A31"/>
    <w:rsid w:val="00A15D44"/>
    <w:rsid w:val="00A1621A"/>
    <w:rsid w:val="00A16915"/>
    <w:rsid w:val="00A16C1B"/>
    <w:rsid w:val="00A16F51"/>
    <w:rsid w:val="00A17C47"/>
    <w:rsid w:val="00A20A08"/>
    <w:rsid w:val="00A20A2D"/>
    <w:rsid w:val="00A20B6E"/>
    <w:rsid w:val="00A21AD7"/>
    <w:rsid w:val="00A22752"/>
    <w:rsid w:val="00A2442E"/>
    <w:rsid w:val="00A2451F"/>
    <w:rsid w:val="00A24520"/>
    <w:rsid w:val="00A25D59"/>
    <w:rsid w:val="00A264D2"/>
    <w:rsid w:val="00A26F36"/>
    <w:rsid w:val="00A27341"/>
    <w:rsid w:val="00A27C8F"/>
    <w:rsid w:val="00A30EDE"/>
    <w:rsid w:val="00A35CBB"/>
    <w:rsid w:val="00A40E58"/>
    <w:rsid w:val="00A438C7"/>
    <w:rsid w:val="00A43F79"/>
    <w:rsid w:val="00A50563"/>
    <w:rsid w:val="00A53DBD"/>
    <w:rsid w:val="00A604C0"/>
    <w:rsid w:val="00A614EB"/>
    <w:rsid w:val="00A61910"/>
    <w:rsid w:val="00A61A0D"/>
    <w:rsid w:val="00A620D1"/>
    <w:rsid w:val="00A711F2"/>
    <w:rsid w:val="00A71F20"/>
    <w:rsid w:val="00A73824"/>
    <w:rsid w:val="00A75BEC"/>
    <w:rsid w:val="00A762FD"/>
    <w:rsid w:val="00A774A9"/>
    <w:rsid w:val="00A77501"/>
    <w:rsid w:val="00A77933"/>
    <w:rsid w:val="00A77DC7"/>
    <w:rsid w:val="00A80E3E"/>
    <w:rsid w:val="00A81106"/>
    <w:rsid w:val="00A823E7"/>
    <w:rsid w:val="00A83AC6"/>
    <w:rsid w:val="00A84C4A"/>
    <w:rsid w:val="00A84C93"/>
    <w:rsid w:val="00A85663"/>
    <w:rsid w:val="00A86554"/>
    <w:rsid w:val="00A86631"/>
    <w:rsid w:val="00A86D65"/>
    <w:rsid w:val="00A921B9"/>
    <w:rsid w:val="00A92458"/>
    <w:rsid w:val="00A924A5"/>
    <w:rsid w:val="00A92B43"/>
    <w:rsid w:val="00A92C4D"/>
    <w:rsid w:val="00A93D0A"/>
    <w:rsid w:val="00A97378"/>
    <w:rsid w:val="00A978F8"/>
    <w:rsid w:val="00AA07B0"/>
    <w:rsid w:val="00AA11EA"/>
    <w:rsid w:val="00AA1D3E"/>
    <w:rsid w:val="00AA4D69"/>
    <w:rsid w:val="00AA5AB7"/>
    <w:rsid w:val="00AA65C8"/>
    <w:rsid w:val="00AA6697"/>
    <w:rsid w:val="00AA73EE"/>
    <w:rsid w:val="00AB0810"/>
    <w:rsid w:val="00AB207B"/>
    <w:rsid w:val="00AB44A4"/>
    <w:rsid w:val="00AB5CC9"/>
    <w:rsid w:val="00AB6DC4"/>
    <w:rsid w:val="00AB721A"/>
    <w:rsid w:val="00AC0319"/>
    <w:rsid w:val="00AC0FC5"/>
    <w:rsid w:val="00AC35FD"/>
    <w:rsid w:val="00AC425C"/>
    <w:rsid w:val="00AC7C6C"/>
    <w:rsid w:val="00AD0112"/>
    <w:rsid w:val="00AD0E7A"/>
    <w:rsid w:val="00AD1076"/>
    <w:rsid w:val="00AD29DB"/>
    <w:rsid w:val="00AD3A49"/>
    <w:rsid w:val="00AD3DC0"/>
    <w:rsid w:val="00AD4FF6"/>
    <w:rsid w:val="00AD6450"/>
    <w:rsid w:val="00AD6844"/>
    <w:rsid w:val="00AD7C1A"/>
    <w:rsid w:val="00AE167D"/>
    <w:rsid w:val="00AE418C"/>
    <w:rsid w:val="00AE50A0"/>
    <w:rsid w:val="00AF0182"/>
    <w:rsid w:val="00AF074D"/>
    <w:rsid w:val="00AF64FD"/>
    <w:rsid w:val="00AF676E"/>
    <w:rsid w:val="00B0234C"/>
    <w:rsid w:val="00B028E7"/>
    <w:rsid w:val="00B043E6"/>
    <w:rsid w:val="00B04824"/>
    <w:rsid w:val="00B0740E"/>
    <w:rsid w:val="00B07616"/>
    <w:rsid w:val="00B07930"/>
    <w:rsid w:val="00B105F9"/>
    <w:rsid w:val="00B140E4"/>
    <w:rsid w:val="00B145A9"/>
    <w:rsid w:val="00B164A3"/>
    <w:rsid w:val="00B16C79"/>
    <w:rsid w:val="00B17A53"/>
    <w:rsid w:val="00B224B0"/>
    <w:rsid w:val="00B22D13"/>
    <w:rsid w:val="00B2355C"/>
    <w:rsid w:val="00B236CB"/>
    <w:rsid w:val="00B249F9"/>
    <w:rsid w:val="00B25245"/>
    <w:rsid w:val="00B25364"/>
    <w:rsid w:val="00B26359"/>
    <w:rsid w:val="00B272AF"/>
    <w:rsid w:val="00B27905"/>
    <w:rsid w:val="00B27FAA"/>
    <w:rsid w:val="00B30658"/>
    <w:rsid w:val="00B3232B"/>
    <w:rsid w:val="00B349FC"/>
    <w:rsid w:val="00B36988"/>
    <w:rsid w:val="00B41FAC"/>
    <w:rsid w:val="00B438D8"/>
    <w:rsid w:val="00B44106"/>
    <w:rsid w:val="00B462B2"/>
    <w:rsid w:val="00B47109"/>
    <w:rsid w:val="00B47ADF"/>
    <w:rsid w:val="00B50320"/>
    <w:rsid w:val="00B507C3"/>
    <w:rsid w:val="00B51C71"/>
    <w:rsid w:val="00B57F88"/>
    <w:rsid w:val="00B60479"/>
    <w:rsid w:val="00B60FB6"/>
    <w:rsid w:val="00B628C9"/>
    <w:rsid w:val="00B62ED6"/>
    <w:rsid w:val="00B630F5"/>
    <w:rsid w:val="00B6432B"/>
    <w:rsid w:val="00B6489B"/>
    <w:rsid w:val="00B65A27"/>
    <w:rsid w:val="00B7073C"/>
    <w:rsid w:val="00B72EB1"/>
    <w:rsid w:val="00B72FFE"/>
    <w:rsid w:val="00B750D8"/>
    <w:rsid w:val="00B7594D"/>
    <w:rsid w:val="00B77B22"/>
    <w:rsid w:val="00B82B71"/>
    <w:rsid w:val="00B83769"/>
    <w:rsid w:val="00B83D38"/>
    <w:rsid w:val="00B85212"/>
    <w:rsid w:val="00B875B0"/>
    <w:rsid w:val="00B94C1C"/>
    <w:rsid w:val="00B94C2D"/>
    <w:rsid w:val="00B94EBA"/>
    <w:rsid w:val="00B951FA"/>
    <w:rsid w:val="00B95B81"/>
    <w:rsid w:val="00B96B77"/>
    <w:rsid w:val="00B97A23"/>
    <w:rsid w:val="00B97FD1"/>
    <w:rsid w:val="00BA3068"/>
    <w:rsid w:val="00BA3787"/>
    <w:rsid w:val="00BA3912"/>
    <w:rsid w:val="00BA3FFF"/>
    <w:rsid w:val="00BA4489"/>
    <w:rsid w:val="00BA7E6F"/>
    <w:rsid w:val="00BB3E8E"/>
    <w:rsid w:val="00BB46EE"/>
    <w:rsid w:val="00BB49CA"/>
    <w:rsid w:val="00BB7445"/>
    <w:rsid w:val="00BC077E"/>
    <w:rsid w:val="00BC1835"/>
    <w:rsid w:val="00BC2332"/>
    <w:rsid w:val="00BC3069"/>
    <w:rsid w:val="00BC3097"/>
    <w:rsid w:val="00BC3A4C"/>
    <w:rsid w:val="00BC4B03"/>
    <w:rsid w:val="00BC5257"/>
    <w:rsid w:val="00BC5633"/>
    <w:rsid w:val="00BD0C97"/>
    <w:rsid w:val="00BD0E03"/>
    <w:rsid w:val="00BD104D"/>
    <w:rsid w:val="00BD1101"/>
    <w:rsid w:val="00BD2912"/>
    <w:rsid w:val="00BD34E9"/>
    <w:rsid w:val="00BD37E1"/>
    <w:rsid w:val="00BD7063"/>
    <w:rsid w:val="00BD7549"/>
    <w:rsid w:val="00BE1A6B"/>
    <w:rsid w:val="00BE35F1"/>
    <w:rsid w:val="00BE4E6A"/>
    <w:rsid w:val="00BE5E23"/>
    <w:rsid w:val="00BF1D7D"/>
    <w:rsid w:val="00BF2253"/>
    <w:rsid w:val="00BF2AA3"/>
    <w:rsid w:val="00BF3A06"/>
    <w:rsid w:val="00BF551C"/>
    <w:rsid w:val="00BF5542"/>
    <w:rsid w:val="00C00460"/>
    <w:rsid w:val="00C01091"/>
    <w:rsid w:val="00C01A71"/>
    <w:rsid w:val="00C03EC6"/>
    <w:rsid w:val="00C048AE"/>
    <w:rsid w:val="00C06D20"/>
    <w:rsid w:val="00C106EB"/>
    <w:rsid w:val="00C10A76"/>
    <w:rsid w:val="00C13483"/>
    <w:rsid w:val="00C137D0"/>
    <w:rsid w:val="00C15987"/>
    <w:rsid w:val="00C17224"/>
    <w:rsid w:val="00C173E8"/>
    <w:rsid w:val="00C209DE"/>
    <w:rsid w:val="00C20D24"/>
    <w:rsid w:val="00C22731"/>
    <w:rsid w:val="00C22F77"/>
    <w:rsid w:val="00C25AEA"/>
    <w:rsid w:val="00C26578"/>
    <w:rsid w:val="00C27080"/>
    <w:rsid w:val="00C308CF"/>
    <w:rsid w:val="00C30972"/>
    <w:rsid w:val="00C30F1A"/>
    <w:rsid w:val="00C310D5"/>
    <w:rsid w:val="00C35FC0"/>
    <w:rsid w:val="00C4027F"/>
    <w:rsid w:val="00C408D4"/>
    <w:rsid w:val="00C432DE"/>
    <w:rsid w:val="00C43CA8"/>
    <w:rsid w:val="00C43F75"/>
    <w:rsid w:val="00C44E34"/>
    <w:rsid w:val="00C515FA"/>
    <w:rsid w:val="00C52E8C"/>
    <w:rsid w:val="00C536D7"/>
    <w:rsid w:val="00C5452D"/>
    <w:rsid w:val="00C5489D"/>
    <w:rsid w:val="00C57B57"/>
    <w:rsid w:val="00C57B6D"/>
    <w:rsid w:val="00C57F16"/>
    <w:rsid w:val="00C6127C"/>
    <w:rsid w:val="00C62B64"/>
    <w:rsid w:val="00C62D08"/>
    <w:rsid w:val="00C64080"/>
    <w:rsid w:val="00C64382"/>
    <w:rsid w:val="00C66DAE"/>
    <w:rsid w:val="00C702EE"/>
    <w:rsid w:val="00C70DCD"/>
    <w:rsid w:val="00C72D30"/>
    <w:rsid w:val="00C73047"/>
    <w:rsid w:val="00C73AC0"/>
    <w:rsid w:val="00C74873"/>
    <w:rsid w:val="00C75F0D"/>
    <w:rsid w:val="00C7674E"/>
    <w:rsid w:val="00C76B94"/>
    <w:rsid w:val="00C8010B"/>
    <w:rsid w:val="00C824CC"/>
    <w:rsid w:val="00C82DC7"/>
    <w:rsid w:val="00C83F4C"/>
    <w:rsid w:val="00C84B32"/>
    <w:rsid w:val="00C84C12"/>
    <w:rsid w:val="00C8501D"/>
    <w:rsid w:val="00C85603"/>
    <w:rsid w:val="00C85DAA"/>
    <w:rsid w:val="00C8611E"/>
    <w:rsid w:val="00C86DA9"/>
    <w:rsid w:val="00C87742"/>
    <w:rsid w:val="00C87C49"/>
    <w:rsid w:val="00C903A6"/>
    <w:rsid w:val="00C90E59"/>
    <w:rsid w:val="00C91FD8"/>
    <w:rsid w:val="00C92FDD"/>
    <w:rsid w:val="00C94120"/>
    <w:rsid w:val="00C97415"/>
    <w:rsid w:val="00C977B7"/>
    <w:rsid w:val="00CA1DFB"/>
    <w:rsid w:val="00CA301F"/>
    <w:rsid w:val="00CA37FB"/>
    <w:rsid w:val="00CA4D77"/>
    <w:rsid w:val="00CA5605"/>
    <w:rsid w:val="00CA6FBB"/>
    <w:rsid w:val="00CB09C6"/>
    <w:rsid w:val="00CB1218"/>
    <w:rsid w:val="00CB1313"/>
    <w:rsid w:val="00CB2192"/>
    <w:rsid w:val="00CB2777"/>
    <w:rsid w:val="00CB51C9"/>
    <w:rsid w:val="00CB6B8F"/>
    <w:rsid w:val="00CB6BF1"/>
    <w:rsid w:val="00CB77D7"/>
    <w:rsid w:val="00CC1899"/>
    <w:rsid w:val="00CC4798"/>
    <w:rsid w:val="00CC5897"/>
    <w:rsid w:val="00CC6A8E"/>
    <w:rsid w:val="00CC6ACE"/>
    <w:rsid w:val="00CC7688"/>
    <w:rsid w:val="00CD00D2"/>
    <w:rsid w:val="00CD333A"/>
    <w:rsid w:val="00CD3563"/>
    <w:rsid w:val="00CD6CCC"/>
    <w:rsid w:val="00CD7C85"/>
    <w:rsid w:val="00CD7DC9"/>
    <w:rsid w:val="00CE02D8"/>
    <w:rsid w:val="00CE091D"/>
    <w:rsid w:val="00CE42C5"/>
    <w:rsid w:val="00CE4F03"/>
    <w:rsid w:val="00CF0765"/>
    <w:rsid w:val="00CF3466"/>
    <w:rsid w:val="00CF5269"/>
    <w:rsid w:val="00CF574E"/>
    <w:rsid w:val="00CF6BA0"/>
    <w:rsid w:val="00D002E3"/>
    <w:rsid w:val="00D01163"/>
    <w:rsid w:val="00D0373E"/>
    <w:rsid w:val="00D038DE"/>
    <w:rsid w:val="00D054CA"/>
    <w:rsid w:val="00D0670D"/>
    <w:rsid w:val="00D07622"/>
    <w:rsid w:val="00D07746"/>
    <w:rsid w:val="00D10585"/>
    <w:rsid w:val="00D10B9A"/>
    <w:rsid w:val="00D1346B"/>
    <w:rsid w:val="00D13C1A"/>
    <w:rsid w:val="00D14A13"/>
    <w:rsid w:val="00D17C35"/>
    <w:rsid w:val="00D2244A"/>
    <w:rsid w:val="00D224F1"/>
    <w:rsid w:val="00D2298B"/>
    <w:rsid w:val="00D22F91"/>
    <w:rsid w:val="00D24561"/>
    <w:rsid w:val="00D265D6"/>
    <w:rsid w:val="00D27CA0"/>
    <w:rsid w:val="00D36A10"/>
    <w:rsid w:val="00D411E4"/>
    <w:rsid w:val="00D4135B"/>
    <w:rsid w:val="00D427F3"/>
    <w:rsid w:val="00D430F8"/>
    <w:rsid w:val="00D43A3D"/>
    <w:rsid w:val="00D43DBB"/>
    <w:rsid w:val="00D44FED"/>
    <w:rsid w:val="00D462E2"/>
    <w:rsid w:val="00D4764E"/>
    <w:rsid w:val="00D55D05"/>
    <w:rsid w:val="00D62E81"/>
    <w:rsid w:val="00D64AD5"/>
    <w:rsid w:val="00D64E69"/>
    <w:rsid w:val="00D6521C"/>
    <w:rsid w:val="00D6703C"/>
    <w:rsid w:val="00D67732"/>
    <w:rsid w:val="00D72327"/>
    <w:rsid w:val="00D726F3"/>
    <w:rsid w:val="00D72B46"/>
    <w:rsid w:val="00D736F1"/>
    <w:rsid w:val="00D73C98"/>
    <w:rsid w:val="00D76F9B"/>
    <w:rsid w:val="00D77BF8"/>
    <w:rsid w:val="00D80D11"/>
    <w:rsid w:val="00D81059"/>
    <w:rsid w:val="00D816CF"/>
    <w:rsid w:val="00D82840"/>
    <w:rsid w:val="00D82861"/>
    <w:rsid w:val="00D82C29"/>
    <w:rsid w:val="00D8378C"/>
    <w:rsid w:val="00D83930"/>
    <w:rsid w:val="00D84BBA"/>
    <w:rsid w:val="00D8514B"/>
    <w:rsid w:val="00D85B20"/>
    <w:rsid w:val="00D86FE8"/>
    <w:rsid w:val="00D877A5"/>
    <w:rsid w:val="00D87C29"/>
    <w:rsid w:val="00D9069E"/>
    <w:rsid w:val="00D90730"/>
    <w:rsid w:val="00D916C7"/>
    <w:rsid w:val="00D93E9E"/>
    <w:rsid w:val="00D94E16"/>
    <w:rsid w:val="00DA092F"/>
    <w:rsid w:val="00DA24B9"/>
    <w:rsid w:val="00DA262E"/>
    <w:rsid w:val="00DA3B99"/>
    <w:rsid w:val="00DA4A38"/>
    <w:rsid w:val="00DA7369"/>
    <w:rsid w:val="00DA77F3"/>
    <w:rsid w:val="00DA7B2D"/>
    <w:rsid w:val="00DB171F"/>
    <w:rsid w:val="00DB1D9B"/>
    <w:rsid w:val="00DB252C"/>
    <w:rsid w:val="00DB3BD0"/>
    <w:rsid w:val="00DB64F9"/>
    <w:rsid w:val="00DC00F3"/>
    <w:rsid w:val="00DC0FE8"/>
    <w:rsid w:val="00DC12D7"/>
    <w:rsid w:val="00DC2AA1"/>
    <w:rsid w:val="00DC678B"/>
    <w:rsid w:val="00DD139F"/>
    <w:rsid w:val="00DD3243"/>
    <w:rsid w:val="00DD33CF"/>
    <w:rsid w:val="00DD344B"/>
    <w:rsid w:val="00DD34F1"/>
    <w:rsid w:val="00DD50EF"/>
    <w:rsid w:val="00DD5B08"/>
    <w:rsid w:val="00DD7CEA"/>
    <w:rsid w:val="00DE1398"/>
    <w:rsid w:val="00DE2ADD"/>
    <w:rsid w:val="00DE3878"/>
    <w:rsid w:val="00DE5252"/>
    <w:rsid w:val="00DE62A0"/>
    <w:rsid w:val="00DE77E1"/>
    <w:rsid w:val="00DE78F9"/>
    <w:rsid w:val="00DF1DCE"/>
    <w:rsid w:val="00DF2FD9"/>
    <w:rsid w:val="00DF3F8D"/>
    <w:rsid w:val="00DF6372"/>
    <w:rsid w:val="00E01C0F"/>
    <w:rsid w:val="00E02F9A"/>
    <w:rsid w:val="00E05E7A"/>
    <w:rsid w:val="00E05F1A"/>
    <w:rsid w:val="00E05F6A"/>
    <w:rsid w:val="00E06065"/>
    <w:rsid w:val="00E07535"/>
    <w:rsid w:val="00E076EF"/>
    <w:rsid w:val="00E077DA"/>
    <w:rsid w:val="00E11B36"/>
    <w:rsid w:val="00E13F1B"/>
    <w:rsid w:val="00E14CF6"/>
    <w:rsid w:val="00E1556B"/>
    <w:rsid w:val="00E2079A"/>
    <w:rsid w:val="00E207B5"/>
    <w:rsid w:val="00E208AC"/>
    <w:rsid w:val="00E2482E"/>
    <w:rsid w:val="00E2561D"/>
    <w:rsid w:val="00E2649D"/>
    <w:rsid w:val="00E320C6"/>
    <w:rsid w:val="00E32EB4"/>
    <w:rsid w:val="00E33B1E"/>
    <w:rsid w:val="00E35CAF"/>
    <w:rsid w:val="00E41029"/>
    <w:rsid w:val="00E418F0"/>
    <w:rsid w:val="00E42C35"/>
    <w:rsid w:val="00E43027"/>
    <w:rsid w:val="00E435DE"/>
    <w:rsid w:val="00E43889"/>
    <w:rsid w:val="00E46E37"/>
    <w:rsid w:val="00E50A39"/>
    <w:rsid w:val="00E52370"/>
    <w:rsid w:val="00E578B1"/>
    <w:rsid w:val="00E60C1B"/>
    <w:rsid w:val="00E60EB3"/>
    <w:rsid w:val="00E617FB"/>
    <w:rsid w:val="00E63DEA"/>
    <w:rsid w:val="00E64826"/>
    <w:rsid w:val="00E657F9"/>
    <w:rsid w:val="00E66804"/>
    <w:rsid w:val="00E7200E"/>
    <w:rsid w:val="00E72027"/>
    <w:rsid w:val="00E730DD"/>
    <w:rsid w:val="00E7524F"/>
    <w:rsid w:val="00E80325"/>
    <w:rsid w:val="00E8123C"/>
    <w:rsid w:val="00E8179A"/>
    <w:rsid w:val="00E83F4A"/>
    <w:rsid w:val="00E85EF7"/>
    <w:rsid w:val="00E92C14"/>
    <w:rsid w:val="00E93FB4"/>
    <w:rsid w:val="00E94665"/>
    <w:rsid w:val="00E95932"/>
    <w:rsid w:val="00E95C1D"/>
    <w:rsid w:val="00E978E0"/>
    <w:rsid w:val="00EA4522"/>
    <w:rsid w:val="00EA4995"/>
    <w:rsid w:val="00EA4ACD"/>
    <w:rsid w:val="00EA7452"/>
    <w:rsid w:val="00EB16AD"/>
    <w:rsid w:val="00EB1720"/>
    <w:rsid w:val="00EB6267"/>
    <w:rsid w:val="00EB79BB"/>
    <w:rsid w:val="00EC2BCE"/>
    <w:rsid w:val="00EC2C92"/>
    <w:rsid w:val="00EC3770"/>
    <w:rsid w:val="00EC4EC4"/>
    <w:rsid w:val="00EC6441"/>
    <w:rsid w:val="00EC6F5C"/>
    <w:rsid w:val="00EC70C9"/>
    <w:rsid w:val="00EC78B0"/>
    <w:rsid w:val="00EC7F0F"/>
    <w:rsid w:val="00ED0CB0"/>
    <w:rsid w:val="00ED4BA2"/>
    <w:rsid w:val="00EE114E"/>
    <w:rsid w:val="00EE1289"/>
    <w:rsid w:val="00EE2154"/>
    <w:rsid w:val="00EE2B09"/>
    <w:rsid w:val="00EE4A38"/>
    <w:rsid w:val="00EE55BD"/>
    <w:rsid w:val="00EE6C4C"/>
    <w:rsid w:val="00EF0328"/>
    <w:rsid w:val="00EF06CF"/>
    <w:rsid w:val="00EF313F"/>
    <w:rsid w:val="00EF4A66"/>
    <w:rsid w:val="00EF6669"/>
    <w:rsid w:val="00EF68D3"/>
    <w:rsid w:val="00EF751D"/>
    <w:rsid w:val="00F028B0"/>
    <w:rsid w:val="00F03FE6"/>
    <w:rsid w:val="00F047EF"/>
    <w:rsid w:val="00F0485B"/>
    <w:rsid w:val="00F04BFA"/>
    <w:rsid w:val="00F05979"/>
    <w:rsid w:val="00F062D3"/>
    <w:rsid w:val="00F06955"/>
    <w:rsid w:val="00F07147"/>
    <w:rsid w:val="00F10068"/>
    <w:rsid w:val="00F119C9"/>
    <w:rsid w:val="00F12761"/>
    <w:rsid w:val="00F13443"/>
    <w:rsid w:val="00F13AE1"/>
    <w:rsid w:val="00F14900"/>
    <w:rsid w:val="00F14943"/>
    <w:rsid w:val="00F14DDF"/>
    <w:rsid w:val="00F15576"/>
    <w:rsid w:val="00F15604"/>
    <w:rsid w:val="00F17BDA"/>
    <w:rsid w:val="00F20A7D"/>
    <w:rsid w:val="00F20C65"/>
    <w:rsid w:val="00F2133C"/>
    <w:rsid w:val="00F21542"/>
    <w:rsid w:val="00F24F6D"/>
    <w:rsid w:val="00F25798"/>
    <w:rsid w:val="00F25CD6"/>
    <w:rsid w:val="00F26B21"/>
    <w:rsid w:val="00F27A10"/>
    <w:rsid w:val="00F31D90"/>
    <w:rsid w:val="00F34DEE"/>
    <w:rsid w:val="00F3598E"/>
    <w:rsid w:val="00F3654F"/>
    <w:rsid w:val="00F37207"/>
    <w:rsid w:val="00F37DE3"/>
    <w:rsid w:val="00F424C2"/>
    <w:rsid w:val="00F43400"/>
    <w:rsid w:val="00F43E2D"/>
    <w:rsid w:val="00F44460"/>
    <w:rsid w:val="00F453E5"/>
    <w:rsid w:val="00F508C7"/>
    <w:rsid w:val="00F50A47"/>
    <w:rsid w:val="00F511C4"/>
    <w:rsid w:val="00F52B5E"/>
    <w:rsid w:val="00F536BF"/>
    <w:rsid w:val="00F53E2E"/>
    <w:rsid w:val="00F54B44"/>
    <w:rsid w:val="00F61330"/>
    <w:rsid w:val="00F6236B"/>
    <w:rsid w:val="00F625FA"/>
    <w:rsid w:val="00F62FC9"/>
    <w:rsid w:val="00F64470"/>
    <w:rsid w:val="00F649C5"/>
    <w:rsid w:val="00F665E4"/>
    <w:rsid w:val="00F670C3"/>
    <w:rsid w:val="00F7109A"/>
    <w:rsid w:val="00F716FF"/>
    <w:rsid w:val="00F729CA"/>
    <w:rsid w:val="00F747C8"/>
    <w:rsid w:val="00F8044C"/>
    <w:rsid w:val="00F82176"/>
    <w:rsid w:val="00F84091"/>
    <w:rsid w:val="00F84F76"/>
    <w:rsid w:val="00F8574F"/>
    <w:rsid w:val="00F861F3"/>
    <w:rsid w:val="00F9053D"/>
    <w:rsid w:val="00F90C91"/>
    <w:rsid w:val="00F953EE"/>
    <w:rsid w:val="00F9704F"/>
    <w:rsid w:val="00F9726B"/>
    <w:rsid w:val="00F97996"/>
    <w:rsid w:val="00FA0FA0"/>
    <w:rsid w:val="00FA2317"/>
    <w:rsid w:val="00FA38AA"/>
    <w:rsid w:val="00FA6581"/>
    <w:rsid w:val="00FA76C3"/>
    <w:rsid w:val="00FB0CB0"/>
    <w:rsid w:val="00FB1012"/>
    <w:rsid w:val="00FB1549"/>
    <w:rsid w:val="00FB2CCB"/>
    <w:rsid w:val="00FB361C"/>
    <w:rsid w:val="00FB450D"/>
    <w:rsid w:val="00FB4D52"/>
    <w:rsid w:val="00FB4E9C"/>
    <w:rsid w:val="00FB5401"/>
    <w:rsid w:val="00FB7D9C"/>
    <w:rsid w:val="00FC04AD"/>
    <w:rsid w:val="00FC137C"/>
    <w:rsid w:val="00FC31EF"/>
    <w:rsid w:val="00FC3BA0"/>
    <w:rsid w:val="00FC5DB9"/>
    <w:rsid w:val="00FC6B25"/>
    <w:rsid w:val="00FC7351"/>
    <w:rsid w:val="00FD1731"/>
    <w:rsid w:val="00FD19D6"/>
    <w:rsid w:val="00FD1C10"/>
    <w:rsid w:val="00FD5A43"/>
    <w:rsid w:val="00FE062D"/>
    <w:rsid w:val="00FE1983"/>
    <w:rsid w:val="00FE370A"/>
    <w:rsid w:val="00FE3CF5"/>
    <w:rsid w:val="00FE3E55"/>
    <w:rsid w:val="00FE40D8"/>
    <w:rsid w:val="00FE501C"/>
    <w:rsid w:val="00FE71D5"/>
    <w:rsid w:val="00FE76DE"/>
    <w:rsid w:val="00FF0F96"/>
    <w:rsid w:val="02554917"/>
    <w:rsid w:val="0263B0D2"/>
    <w:rsid w:val="029FA725"/>
    <w:rsid w:val="02C13F10"/>
    <w:rsid w:val="034C874A"/>
    <w:rsid w:val="036865A5"/>
    <w:rsid w:val="066EC7E9"/>
    <w:rsid w:val="069A2E24"/>
    <w:rsid w:val="06C1EC72"/>
    <w:rsid w:val="06CE724F"/>
    <w:rsid w:val="074B7413"/>
    <w:rsid w:val="077141B7"/>
    <w:rsid w:val="08143F62"/>
    <w:rsid w:val="08C805DB"/>
    <w:rsid w:val="08E12E38"/>
    <w:rsid w:val="0915CECB"/>
    <w:rsid w:val="091FD5D0"/>
    <w:rsid w:val="09CC32EE"/>
    <w:rsid w:val="09DE3E7C"/>
    <w:rsid w:val="0A4850FA"/>
    <w:rsid w:val="0A7BDCF0"/>
    <w:rsid w:val="0CC6F9DD"/>
    <w:rsid w:val="0D910F10"/>
    <w:rsid w:val="0EA32464"/>
    <w:rsid w:val="0F637B93"/>
    <w:rsid w:val="0FA7A686"/>
    <w:rsid w:val="1027D5D7"/>
    <w:rsid w:val="11BEED2D"/>
    <w:rsid w:val="11D59B22"/>
    <w:rsid w:val="12648033"/>
    <w:rsid w:val="126EE821"/>
    <w:rsid w:val="130A21D8"/>
    <w:rsid w:val="1386359F"/>
    <w:rsid w:val="145675A4"/>
    <w:rsid w:val="14B38BB9"/>
    <w:rsid w:val="1593C43E"/>
    <w:rsid w:val="159C20F5"/>
    <w:rsid w:val="15BA5F03"/>
    <w:rsid w:val="1728053F"/>
    <w:rsid w:val="17311E6D"/>
    <w:rsid w:val="188B1F0D"/>
    <w:rsid w:val="193B1A01"/>
    <w:rsid w:val="1A932263"/>
    <w:rsid w:val="1AAF17D0"/>
    <w:rsid w:val="1C72BAC3"/>
    <w:rsid w:val="1DFFFB30"/>
    <w:rsid w:val="1F614149"/>
    <w:rsid w:val="1F9BEEF5"/>
    <w:rsid w:val="20FF13E4"/>
    <w:rsid w:val="21212BF1"/>
    <w:rsid w:val="231BDE82"/>
    <w:rsid w:val="2461AFEE"/>
    <w:rsid w:val="24BB7821"/>
    <w:rsid w:val="24CB26C6"/>
    <w:rsid w:val="25BA3245"/>
    <w:rsid w:val="27F9017A"/>
    <w:rsid w:val="280705CA"/>
    <w:rsid w:val="29100706"/>
    <w:rsid w:val="2A4FED39"/>
    <w:rsid w:val="2A555AA3"/>
    <w:rsid w:val="2A6A4E23"/>
    <w:rsid w:val="2AE33F4E"/>
    <w:rsid w:val="2BEE3FC6"/>
    <w:rsid w:val="2CE73A1A"/>
    <w:rsid w:val="2D8AA34D"/>
    <w:rsid w:val="30BDC670"/>
    <w:rsid w:val="30EBE256"/>
    <w:rsid w:val="314B14D9"/>
    <w:rsid w:val="31BFC63B"/>
    <w:rsid w:val="32346FDE"/>
    <w:rsid w:val="3261224C"/>
    <w:rsid w:val="33258CD2"/>
    <w:rsid w:val="3395EAB7"/>
    <w:rsid w:val="33EE12CA"/>
    <w:rsid w:val="3406EC68"/>
    <w:rsid w:val="346371B3"/>
    <w:rsid w:val="356C10A0"/>
    <w:rsid w:val="35EA1F81"/>
    <w:rsid w:val="36A21670"/>
    <w:rsid w:val="382B4EA1"/>
    <w:rsid w:val="383DE6D1"/>
    <w:rsid w:val="3846C106"/>
    <w:rsid w:val="393BD2E8"/>
    <w:rsid w:val="3A28D3CE"/>
    <w:rsid w:val="3A90B0A5"/>
    <w:rsid w:val="3B6D8B98"/>
    <w:rsid w:val="3B7C10E7"/>
    <w:rsid w:val="3B91CB49"/>
    <w:rsid w:val="3BC4A42F"/>
    <w:rsid w:val="3C1EA698"/>
    <w:rsid w:val="3E106F84"/>
    <w:rsid w:val="3EA52C5A"/>
    <w:rsid w:val="3EA9B0FD"/>
    <w:rsid w:val="3F156D4E"/>
    <w:rsid w:val="3F1F5F1E"/>
    <w:rsid w:val="3F9B050E"/>
    <w:rsid w:val="433AC9DB"/>
    <w:rsid w:val="4375FEE3"/>
    <w:rsid w:val="441D963B"/>
    <w:rsid w:val="44867582"/>
    <w:rsid w:val="45DE7651"/>
    <w:rsid w:val="4786F3C9"/>
    <w:rsid w:val="48339D8B"/>
    <w:rsid w:val="48BE947E"/>
    <w:rsid w:val="4953222B"/>
    <w:rsid w:val="49E071AB"/>
    <w:rsid w:val="4A5B9098"/>
    <w:rsid w:val="4AC86C84"/>
    <w:rsid w:val="4AEAE078"/>
    <w:rsid w:val="4AFE3525"/>
    <w:rsid w:val="4B4F76FF"/>
    <w:rsid w:val="4C0C37C1"/>
    <w:rsid w:val="4E5BCB59"/>
    <w:rsid w:val="4FC698F9"/>
    <w:rsid w:val="4FCE1A73"/>
    <w:rsid w:val="510D7E4E"/>
    <w:rsid w:val="52185CCC"/>
    <w:rsid w:val="52B196FB"/>
    <w:rsid w:val="52EDE3B3"/>
    <w:rsid w:val="535BA1F4"/>
    <w:rsid w:val="539F4EBF"/>
    <w:rsid w:val="5496A036"/>
    <w:rsid w:val="549BA031"/>
    <w:rsid w:val="54B9C7DB"/>
    <w:rsid w:val="56349211"/>
    <w:rsid w:val="5650D2DF"/>
    <w:rsid w:val="5725E1C8"/>
    <w:rsid w:val="582D6EF1"/>
    <w:rsid w:val="58AFFDB0"/>
    <w:rsid w:val="593A2C8A"/>
    <w:rsid w:val="59665621"/>
    <w:rsid w:val="5A4BCE11"/>
    <w:rsid w:val="5B20EA03"/>
    <w:rsid w:val="5C1AE657"/>
    <w:rsid w:val="5E8FC1B0"/>
    <w:rsid w:val="6214AF8F"/>
    <w:rsid w:val="65E639EB"/>
    <w:rsid w:val="682A9A88"/>
    <w:rsid w:val="68701159"/>
    <w:rsid w:val="689450AC"/>
    <w:rsid w:val="695CF411"/>
    <w:rsid w:val="69C7A51D"/>
    <w:rsid w:val="6B2136D9"/>
    <w:rsid w:val="6B8D5021"/>
    <w:rsid w:val="6BCC7934"/>
    <w:rsid w:val="6BE900FF"/>
    <w:rsid w:val="6C358EB6"/>
    <w:rsid w:val="6CF5EC4F"/>
    <w:rsid w:val="6E5E6FD7"/>
    <w:rsid w:val="6FA25DE1"/>
    <w:rsid w:val="71F3E685"/>
    <w:rsid w:val="73E543D6"/>
    <w:rsid w:val="768AC975"/>
    <w:rsid w:val="77A6B290"/>
    <w:rsid w:val="77B7340C"/>
    <w:rsid w:val="7826C63D"/>
    <w:rsid w:val="787D2BC1"/>
    <w:rsid w:val="78BE94F3"/>
    <w:rsid w:val="792AF9BE"/>
    <w:rsid w:val="799BD2E7"/>
    <w:rsid w:val="7B2A5035"/>
    <w:rsid w:val="7B63F5AA"/>
    <w:rsid w:val="7BE11A2D"/>
    <w:rsid w:val="7C4E4DDD"/>
    <w:rsid w:val="7DE3FA07"/>
    <w:rsid w:val="7F4564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8762A"/>
  <w15:chartTrackingRefBased/>
  <w15:docId w15:val="{9B0B8392-EB1F-4A32-A607-BCBB557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65"/>
    <w:pPr>
      <w:spacing w:after="0" w:line="240" w:lineRule="auto"/>
    </w:pPr>
    <w:rPr>
      <w:rFonts w:ascii="Arial" w:hAnsi="Arial" w:cs="Arial"/>
      <w:color w:val="000000" w:themeColor="text1"/>
    </w:rPr>
  </w:style>
  <w:style w:type="paragraph" w:styleId="Heading1">
    <w:name w:val="heading 1"/>
    <w:basedOn w:val="Normal"/>
    <w:link w:val="Heading1Char"/>
    <w:uiPriority w:val="99"/>
    <w:qFormat/>
    <w:rsid w:val="001B024B"/>
    <w:pPr>
      <w:suppressAutoHyphens/>
      <w:autoSpaceDE w:val="0"/>
      <w:autoSpaceDN w:val="0"/>
      <w:adjustRightInd w:val="0"/>
      <w:textAlignment w:val="center"/>
      <w:outlineLvl w:val="0"/>
    </w:pPr>
    <w:rPr>
      <w:b/>
      <w:caps/>
      <w:color w:val="E4003A" w:themeColor="accent1"/>
      <w:sz w:val="24"/>
      <w:szCs w:val="24"/>
      <w:lang w:val="en-US"/>
    </w:rPr>
  </w:style>
  <w:style w:type="paragraph" w:styleId="Heading2">
    <w:name w:val="heading 2"/>
    <w:basedOn w:val="Normal"/>
    <w:next w:val="Normal"/>
    <w:link w:val="Heading2Char"/>
    <w:uiPriority w:val="9"/>
    <w:unhideWhenUsed/>
    <w:qFormat/>
    <w:rsid w:val="001B024B"/>
    <w:pPr>
      <w:keepNext/>
      <w:keepLines/>
      <w:outlineLvl w:val="1"/>
    </w:pPr>
    <w:rPr>
      <w:rFonts w:eastAsiaTheme="majorEastAsia"/>
      <w:b/>
      <w:color w:val="E4003A" w:themeColor="accent1"/>
    </w:rPr>
  </w:style>
  <w:style w:type="paragraph" w:styleId="Heading3">
    <w:name w:val="heading 3"/>
    <w:basedOn w:val="Normal"/>
    <w:next w:val="Normal"/>
    <w:link w:val="Heading3Char"/>
    <w:uiPriority w:val="9"/>
    <w:unhideWhenUsed/>
    <w:qFormat/>
    <w:rsid w:val="0011013C"/>
    <w:pPr>
      <w:keepNext/>
      <w:keepLines/>
      <w:outlineLvl w:val="2"/>
    </w:pPr>
    <w:rPr>
      <w:rFonts w:eastAsiaTheme="majorEastAsia"/>
      <w:b/>
      <w:i/>
      <w:color w:val="auto"/>
      <w:szCs w:val="24"/>
    </w:rPr>
  </w:style>
  <w:style w:type="paragraph" w:styleId="Heading4">
    <w:name w:val="heading 4"/>
    <w:basedOn w:val="Normal"/>
    <w:next w:val="Normal"/>
    <w:link w:val="Heading4Char"/>
    <w:uiPriority w:val="9"/>
    <w:unhideWhenUsed/>
    <w:qFormat/>
    <w:rsid w:val="0011013C"/>
    <w:pPr>
      <w:keepNext/>
      <w:keepLines/>
      <w:outlineLvl w:val="3"/>
    </w:pPr>
    <w:rPr>
      <w:rFonts w:eastAsiaTheme="majorEastAsia"/>
      <w:bCs/>
      <w:i/>
      <w:iCs/>
    </w:rPr>
  </w:style>
  <w:style w:type="paragraph" w:styleId="Heading5">
    <w:name w:val="heading 5"/>
    <w:basedOn w:val="Normal"/>
    <w:next w:val="Normal"/>
    <w:link w:val="Heading5Char"/>
    <w:unhideWhenUsed/>
    <w:qFormat/>
    <w:rsid w:val="008274AE"/>
    <w:pPr>
      <w:keepNext/>
      <w:keepLines/>
      <w:outlineLvl w:val="4"/>
    </w:pPr>
    <w:rPr>
      <w:rFonts w:eastAsiaTheme="majorEastAsia" w:cstheme="majorBidi"/>
      <w:b/>
      <w:bCs/>
      <w:color w:val="E4003A" w:themeColor="accent1"/>
      <w:sz w:val="20"/>
      <w:szCs w:val="20"/>
    </w:rPr>
  </w:style>
  <w:style w:type="paragraph" w:styleId="Heading6">
    <w:name w:val="heading 6"/>
    <w:basedOn w:val="Normal"/>
    <w:next w:val="Normal"/>
    <w:link w:val="Heading6Char"/>
    <w:unhideWhenUsed/>
    <w:rsid w:val="00474E36"/>
    <w:pPr>
      <w:keepNext/>
      <w:keepLines/>
      <w:outlineLvl w:val="5"/>
    </w:pPr>
    <w:rPr>
      <w:rFonts w:eastAsiaTheme="majorEastAsia" w:cstheme="majorBidi"/>
      <w:b/>
      <w:i/>
      <w:sz w:val="18"/>
    </w:rPr>
  </w:style>
  <w:style w:type="paragraph" w:styleId="Heading7">
    <w:name w:val="heading 7"/>
    <w:basedOn w:val="Normal"/>
    <w:next w:val="Normal"/>
    <w:link w:val="Heading7Char"/>
    <w:unhideWhenUsed/>
    <w:rsid w:val="00390FE3"/>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rsid w:val="00390FE3"/>
    <w:pPr>
      <w:keepNext/>
      <w:keepLines/>
      <w:spacing w:before="4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nhideWhenUsed/>
    <w:rsid w:val="00390FE3"/>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mageCopyright">
    <w:name w:val="Copyright (Image Copyright)"/>
    <w:basedOn w:val="Normal"/>
    <w:link w:val="CopyrightImageCopyrightChar"/>
    <w:uiPriority w:val="99"/>
    <w:rsid w:val="00C85603"/>
    <w:pPr>
      <w:suppressAutoHyphens/>
      <w:autoSpaceDE w:val="0"/>
      <w:autoSpaceDN w:val="0"/>
      <w:adjustRightInd w:val="0"/>
      <w:spacing w:before="57" w:line="130" w:lineRule="atLeast"/>
      <w:textAlignment w:val="center"/>
    </w:pPr>
    <w:rPr>
      <w:color w:val="323232"/>
      <w:sz w:val="10"/>
      <w:szCs w:val="10"/>
    </w:rPr>
  </w:style>
  <w:style w:type="paragraph" w:customStyle="1" w:styleId="TableHeading-1Tables">
    <w:name w:val="Table Heading - 1 (Tables)"/>
    <w:basedOn w:val="Normal"/>
    <w:link w:val="TableHeading-1TablesChar"/>
    <w:uiPriority w:val="99"/>
    <w:qFormat/>
    <w:rsid w:val="008274AE"/>
    <w:pPr>
      <w:framePr w:hSpace="180" w:wrap="around" w:vAnchor="text" w:hAnchor="margin" w:y="1739"/>
      <w:suppressAutoHyphens/>
      <w:autoSpaceDE w:val="0"/>
      <w:autoSpaceDN w:val="0"/>
      <w:adjustRightInd w:val="0"/>
      <w:spacing w:line="180" w:lineRule="atLeast"/>
      <w:textAlignment w:val="center"/>
    </w:pPr>
    <w:rPr>
      <w:b/>
      <w:bCs/>
      <w:color w:val="E4003A" w:themeColor="accent1"/>
      <w:sz w:val="20"/>
      <w:szCs w:val="20"/>
      <w:lang w:val="en-US"/>
    </w:rPr>
  </w:style>
  <w:style w:type="paragraph" w:customStyle="1" w:styleId="TableHeading-2Tables">
    <w:name w:val="Table Heading - 2 (Tables)"/>
    <w:basedOn w:val="Normal"/>
    <w:link w:val="TableHeading-2TablesChar"/>
    <w:uiPriority w:val="99"/>
    <w:qFormat/>
    <w:rsid w:val="0015357A"/>
    <w:pPr>
      <w:suppressAutoHyphens/>
      <w:autoSpaceDE w:val="0"/>
      <w:autoSpaceDN w:val="0"/>
      <w:adjustRightInd w:val="0"/>
      <w:spacing w:line="180" w:lineRule="atLeast"/>
      <w:textAlignment w:val="center"/>
    </w:pPr>
    <w:rPr>
      <w:b/>
      <w:bCs/>
      <w:i/>
      <w:sz w:val="20"/>
      <w:szCs w:val="20"/>
      <w:lang w:val="en-US"/>
    </w:rPr>
  </w:style>
  <w:style w:type="paragraph" w:customStyle="1" w:styleId="TableCopyTables">
    <w:name w:val="Table Copy (Tables)"/>
    <w:basedOn w:val="Normal"/>
    <w:link w:val="TableCopyTablesChar"/>
    <w:uiPriority w:val="99"/>
    <w:qFormat/>
    <w:rsid w:val="0015357A"/>
    <w:pPr>
      <w:suppressAutoHyphens/>
      <w:autoSpaceDE w:val="0"/>
      <w:autoSpaceDN w:val="0"/>
      <w:adjustRightInd w:val="0"/>
      <w:spacing w:line="180" w:lineRule="atLeast"/>
      <w:textAlignment w:val="center"/>
    </w:pPr>
    <w:rPr>
      <w:sz w:val="20"/>
      <w:szCs w:val="20"/>
    </w:rPr>
  </w:style>
  <w:style w:type="paragraph" w:customStyle="1" w:styleId="QuoteQuotes">
    <w:name w:val="Quote (Quotes)"/>
    <w:basedOn w:val="Normal"/>
    <w:uiPriority w:val="99"/>
    <w:qFormat/>
    <w:rsid w:val="008274AE"/>
    <w:pPr>
      <w:pBdr>
        <w:top w:val="single" w:sz="2" w:space="6" w:color="828282" w:themeColor="background2"/>
      </w:pBdr>
      <w:suppressAutoHyphens/>
      <w:autoSpaceDE w:val="0"/>
      <w:autoSpaceDN w:val="0"/>
      <w:adjustRightInd w:val="0"/>
      <w:ind w:left="85" w:hanging="85"/>
      <w:textAlignment w:val="center"/>
    </w:pPr>
    <w:rPr>
      <w:rFonts w:cs="Times New Roman"/>
      <w:i/>
      <w:iCs/>
      <w:color w:val="E4003A" w:themeColor="accent1"/>
      <w:lang w:val="en-US"/>
    </w:rPr>
  </w:style>
  <w:style w:type="paragraph" w:customStyle="1" w:styleId="QuoteeQuotes">
    <w:name w:val="Quotee (Quotes)"/>
    <w:basedOn w:val="Normal"/>
    <w:link w:val="QuoteeQuotesChar"/>
    <w:uiPriority w:val="99"/>
    <w:qFormat/>
    <w:rsid w:val="001E5AE9"/>
    <w:pPr>
      <w:suppressAutoHyphens/>
      <w:autoSpaceDE w:val="0"/>
      <w:autoSpaceDN w:val="0"/>
      <w:adjustRightInd w:val="0"/>
      <w:spacing w:before="60" w:line="160" w:lineRule="atLeast"/>
      <w:ind w:left="85"/>
      <w:textAlignment w:val="center"/>
    </w:pPr>
    <w:rPr>
      <w:sz w:val="16"/>
      <w:szCs w:val="14"/>
    </w:rPr>
  </w:style>
  <w:style w:type="paragraph" w:customStyle="1" w:styleId="Intro">
    <w:name w:val="Intro"/>
    <w:basedOn w:val="Normal"/>
    <w:uiPriority w:val="99"/>
    <w:rsid w:val="00205298"/>
    <w:pPr>
      <w:suppressAutoHyphens/>
      <w:autoSpaceDE w:val="0"/>
      <w:autoSpaceDN w:val="0"/>
      <w:adjustRightInd w:val="0"/>
      <w:spacing w:after="283" w:line="260" w:lineRule="atLeast"/>
      <w:textAlignment w:val="center"/>
    </w:pPr>
    <w:rPr>
      <w:rFonts w:cs="Times New Roman"/>
      <w:color w:val="000000"/>
      <w:sz w:val="23"/>
      <w:szCs w:val="23"/>
      <w:lang w:val="en-US"/>
    </w:rPr>
  </w:style>
  <w:style w:type="table" w:customStyle="1" w:styleId="TableGrid1">
    <w:name w:val="Table Grid1"/>
    <w:basedOn w:val="TableNormal"/>
    <w:next w:val="TableGrid"/>
    <w:uiPriority w:val="39"/>
    <w:rsid w:val="0083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B024B"/>
    <w:rPr>
      <w:rFonts w:ascii="Arial" w:hAnsi="Arial" w:cs="Arial"/>
      <w:b/>
      <w:caps/>
      <w:color w:val="E4003A" w:themeColor="accent1"/>
      <w:sz w:val="24"/>
      <w:szCs w:val="24"/>
      <w:lang w:val="en-US"/>
    </w:rPr>
  </w:style>
  <w:style w:type="character" w:customStyle="1" w:styleId="Heading3Char">
    <w:name w:val="Heading 3 Char"/>
    <w:basedOn w:val="DefaultParagraphFont"/>
    <w:link w:val="Heading3"/>
    <w:uiPriority w:val="9"/>
    <w:rsid w:val="0011013C"/>
    <w:rPr>
      <w:rFonts w:ascii="Arial" w:eastAsiaTheme="majorEastAsia" w:hAnsi="Arial" w:cs="Arial"/>
      <w:b/>
      <w:i/>
      <w:szCs w:val="24"/>
    </w:rPr>
  </w:style>
  <w:style w:type="paragraph" w:customStyle="1" w:styleId="Introcopy">
    <w:name w:val="Intro copy"/>
    <w:basedOn w:val="Normal"/>
    <w:link w:val="IntrocopyChar"/>
    <w:qFormat/>
    <w:rsid w:val="00651AD4"/>
    <w:pPr>
      <w:suppressAutoHyphens/>
      <w:autoSpaceDE w:val="0"/>
      <w:autoSpaceDN w:val="0"/>
      <w:adjustRightInd w:val="0"/>
      <w:spacing w:after="480"/>
      <w:textAlignment w:val="center"/>
    </w:pPr>
    <w:rPr>
      <w:rFonts w:cs="Times New Roman"/>
      <w:b/>
      <w:sz w:val="26"/>
      <w:szCs w:val="26"/>
      <w:lang w:val="en-US"/>
    </w:rPr>
  </w:style>
  <w:style w:type="character" w:customStyle="1" w:styleId="Heading7Char">
    <w:name w:val="Heading 7 Char"/>
    <w:basedOn w:val="DefaultParagraphFont"/>
    <w:link w:val="Heading7"/>
    <w:uiPriority w:val="9"/>
    <w:rsid w:val="00390FE3"/>
    <w:rPr>
      <w:rFonts w:ascii="Times New Roman" w:eastAsiaTheme="majorEastAsia" w:hAnsi="Times New Roman" w:cstheme="majorBidi"/>
      <w:i/>
      <w:iCs/>
      <w:color w:val="000000" w:themeColor="text1"/>
    </w:rPr>
  </w:style>
  <w:style w:type="character" w:customStyle="1" w:styleId="IntrocopyChar">
    <w:name w:val="Intro copy Char"/>
    <w:basedOn w:val="DefaultParagraphFont"/>
    <w:link w:val="Introcopy"/>
    <w:rsid w:val="00651AD4"/>
    <w:rPr>
      <w:rFonts w:ascii="Arial" w:hAnsi="Arial" w:cs="Times New Roman"/>
      <w:b/>
      <w:color w:val="000000" w:themeColor="text1"/>
      <w:sz w:val="26"/>
      <w:szCs w:val="26"/>
      <w:lang w:val="en-US"/>
    </w:rPr>
  </w:style>
  <w:style w:type="character" w:customStyle="1" w:styleId="Heading8Char">
    <w:name w:val="Heading 8 Char"/>
    <w:basedOn w:val="DefaultParagraphFont"/>
    <w:link w:val="Heading8"/>
    <w:uiPriority w:val="9"/>
    <w:rsid w:val="00390FE3"/>
    <w:rPr>
      <w:rFonts w:ascii="Times New Roman" w:eastAsiaTheme="majorEastAsia" w:hAnsi="Times New Roman" w:cstheme="majorBidi"/>
      <w:i/>
      <w:color w:val="272727" w:themeColor="text1" w:themeTint="D8"/>
      <w:szCs w:val="21"/>
    </w:rPr>
  </w:style>
  <w:style w:type="paragraph" w:customStyle="1" w:styleId="Covertitle">
    <w:name w:val="Cover title"/>
    <w:basedOn w:val="Normal"/>
    <w:link w:val="CovertitleChar"/>
    <w:qFormat/>
    <w:rsid w:val="008274AE"/>
    <w:pPr>
      <w:autoSpaceDE w:val="0"/>
      <w:autoSpaceDN w:val="0"/>
      <w:adjustRightInd w:val="0"/>
      <w:spacing w:line="204" w:lineRule="auto"/>
      <w:textAlignment w:val="center"/>
    </w:pPr>
    <w:rPr>
      <w:rFonts w:cs="Times New Roman"/>
      <w:b/>
      <w:bCs/>
      <w:color w:val="E4003A" w:themeColor="accent1"/>
      <w:sz w:val="96"/>
      <w:szCs w:val="48"/>
      <w:lang w:val="en-US"/>
    </w:rPr>
  </w:style>
  <w:style w:type="paragraph" w:customStyle="1" w:styleId="Captioncopy">
    <w:name w:val="Caption copy"/>
    <w:basedOn w:val="Normal"/>
    <w:link w:val="CaptioncopyChar"/>
    <w:qFormat/>
    <w:rsid w:val="00E64826"/>
    <w:pPr>
      <w:suppressAutoHyphens/>
      <w:autoSpaceDE w:val="0"/>
      <w:autoSpaceDN w:val="0"/>
      <w:adjustRightInd w:val="0"/>
      <w:spacing w:line="180" w:lineRule="atLeast"/>
      <w:textAlignment w:val="center"/>
    </w:pPr>
    <w:rPr>
      <w:sz w:val="14"/>
      <w:szCs w:val="14"/>
    </w:rPr>
  </w:style>
  <w:style w:type="character" w:customStyle="1" w:styleId="CovertitleChar">
    <w:name w:val="Cover title Char"/>
    <w:basedOn w:val="DefaultParagraphFont"/>
    <w:link w:val="Covertitle"/>
    <w:rsid w:val="008274AE"/>
    <w:rPr>
      <w:rFonts w:ascii="Arial" w:hAnsi="Arial" w:cs="Times New Roman"/>
      <w:b/>
      <w:bCs/>
      <w:color w:val="E4003A" w:themeColor="accent1"/>
      <w:sz w:val="96"/>
      <w:szCs w:val="48"/>
      <w:lang w:val="en-US"/>
    </w:rPr>
  </w:style>
  <w:style w:type="paragraph" w:customStyle="1" w:styleId="Captiontitle">
    <w:name w:val="Caption title"/>
    <w:basedOn w:val="Normal"/>
    <w:link w:val="CaptiontitleChar"/>
    <w:qFormat/>
    <w:rsid w:val="00E05E7A"/>
    <w:pPr>
      <w:suppressAutoHyphens/>
      <w:autoSpaceDE w:val="0"/>
      <w:autoSpaceDN w:val="0"/>
      <w:adjustRightInd w:val="0"/>
      <w:spacing w:line="180" w:lineRule="atLeast"/>
      <w:textAlignment w:val="center"/>
    </w:pPr>
    <w:rPr>
      <w:b/>
      <w:bCs/>
      <w:color w:val="000000"/>
      <w:sz w:val="14"/>
      <w:szCs w:val="14"/>
    </w:rPr>
  </w:style>
  <w:style w:type="character" w:customStyle="1" w:styleId="CaptioncopyChar">
    <w:name w:val="Caption copy Char"/>
    <w:basedOn w:val="DefaultParagraphFont"/>
    <w:link w:val="Captioncopy"/>
    <w:rsid w:val="00E64826"/>
    <w:rPr>
      <w:rFonts w:ascii="Arial" w:hAnsi="Arial" w:cs="Arial"/>
      <w:color w:val="404040" w:themeColor="text1" w:themeTint="BF"/>
      <w:sz w:val="14"/>
      <w:szCs w:val="14"/>
    </w:rPr>
  </w:style>
  <w:style w:type="character" w:customStyle="1" w:styleId="Heading2Char">
    <w:name w:val="Heading 2 Char"/>
    <w:basedOn w:val="DefaultParagraphFont"/>
    <w:link w:val="Heading2"/>
    <w:uiPriority w:val="9"/>
    <w:rsid w:val="001B024B"/>
    <w:rPr>
      <w:rFonts w:ascii="Arial" w:eastAsiaTheme="majorEastAsia" w:hAnsi="Arial" w:cs="Arial"/>
      <w:b/>
      <w:color w:val="E4003A" w:themeColor="accent1"/>
    </w:rPr>
  </w:style>
  <w:style w:type="character" w:customStyle="1" w:styleId="CaptiontitleChar">
    <w:name w:val="Caption title Char"/>
    <w:basedOn w:val="DefaultParagraphFont"/>
    <w:link w:val="Captiontitle"/>
    <w:rsid w:val="00E05E7A"/>
    <w:rPr>
      <w:rFonts w:ascii="Arial" w:hAnsi="Arial" w:cs="Arial"/>
      <w:b/>
      <w:bCs/>
      <w:color w:val="000000"/>
      <w:sz w:val="14"/>
      <w:szCs w:val="14"/>
    </w:rPr>
  </w:style>
  <w:style w:type="character" w:customStyle="1" w:styleId="Heading6Char">
    <w:name w:val="Heading 6 Char"/>
    <w:basedOn w:val="DefaultParagraphFont"/>
    <w:link w:val="Heading6"/>
    <w:uiPriority w:val="9"/>
    <w:rsid w:val="00474E36"/>
    <w:rPr>
      <w:rFonts w:ascii="Times New Roman" w:eastAsiaTheme="majorEastAsia" w:hAnsi="Times New Roman" w:cstheme="majorBidi"/>
      <w:b/>
      <w:i/>
      <w:color w:val="000000" w:themeColor="text1"/>
      <w:sz w:val="18"/>
    </w:rPr>
  </w:style>
  <w:style w:type="paragraph" w:customStyle="1" w:styleId="Copyright">
    <w:name w:val="Copyright"/>
    <w:basedOn w:val="CopyrightImageCopyright"/>
    <w:link w:val="CopyrightChar"/>
    <w:rsid w:val="00BC2332"/>
    <w:rPr>
      <w:color w:val="595959" w:themeColor="text1" w:themeTint="A6"/>
    </w:rPr>
  </w:style>
  <w:style w:type="character" w:customStyle="1" w:styleId="Heading9Char">
    <w:name w:val="Heading 9 Char"/>
    <w:basedOn w:val="DefaultParagraphFont"/>
    <w:link w:val="Heading9"/>
    <w:uiPriority w:val="9"/>
    <w:rsid w:val="00390FE3"/>
    <w:rPr>
      <w:rFonts w:ascii="Times New Roman" w:eastAsiaTheme="majorEastAsia" w:hAnsi="Times New Roman" w:cstheme="majorBidi"/>
      <w:i/>
      <w:iCs/>
      <w:color w:val="272727" w:themeColor="text1" w:themeTint="D8"/>
      <w:szCs w:val="21"/>
    </w:rPr>
  </w:style>
  <w:style w:type="character" w:customStyle="1" w:styleId="CopyrightImageCopyrightChar">
    <w:name w:val="Copyright (Image Copyright) Char"/>
    <w:basedOn w:val="DefaultParagraphFont"/>
    <w:link w:val="CopyrightImageCopyright"/>
    <w:uiPriority w:val="99"/>
    <w:rsid w:val="00BC2332"/>
    <w:rPr>
      <w:rFonts w:ascii="Arial" w:hAnsi="Arial" w:cs="Arial"/>
      <w:color w:val="323232"/>
      <w:sz w:val="10"/>
      <w:szCs w:val="10"/>
    </w:rPr>
  </w:style>
  <w:style w:type="character" w:customStyle="1" w:styleId="CopyrightChar">
    <w:name w:val="Copyright Char"/>
    <w:basedOn w:val="CopyrightImageCopyrightChar"/>
    <w:link w:val="Copyright"/>
    <w:rsid w:val="00BC2332"/>
    <w:rPr>
      <w:rFonts w:ascii="Arial" w:hAnsi="Arial" w:cs="Arial"/>
      <w:color w:val="595959" w:themeColor="text1" w:themeTint="A6"/>
      <w:sz w:val="10"/>
      <w:szCs w:val="10"/>
    </w:rPr>
  </w:style>
  <w:style w:type="character" w:customStyle="1" w:styleId="Heading5Char">
    <w:name w:val="Heading 5 Char"/>
    <w:basedOn w:val="DefaultParagraphFont"/>
    <w:link w:val="Heading5"/>
    <w:rsid w:val="008274AE"/>
    <w:rPr>
      <w:rFonts w:ascii="Arial" w:eastAsiaTheme="majorEastAsia" w:hAnsi="Arial" w:cstheme="majorBidi"/>
      <w:b/>
      <w:bCs/>
      <w:color w:val="E4003A" w:themeColor="accent1"/>
      <w:sz w:val="20"/>
      <w:szCs w:val="20"/>
    </w:rPr>
  </w:style>
  <w:style w:type="character" w:customStyle="1" w:styleId="QuoteeQuotesChar">
    <w:name w:val="Quotee (Quotes) Char"/>
    <w:basedOn w:val="DefaultParagraphFont"/>
    <w:link w:val="QuoteeQuotes"/>
    <w:uiPriority w:val="99"/>
    <w:rsid w:val="001E5AE9"/>
    <w:rPr>
      <w:rFonts w:ascii="Times New Roman" w:hAnsi="Times New Roman" w:cs="Arial"/>
      <w:color w:val="000000" w:themeColor="text1"/>
      <w:sz w:val="16"/>
      <w:szCs w:val="14"/>
    </w:rPr>
  </w:style>
  <w:style w:type="paragraph" w:styleId="TOC1">
    <w:name w:val="toc 1"/>
    <w:basedOn w:val="Normal"/>
    <w:next w:val="Normal"/>
    <w:autoRedefine/>
    <w:uiPriority w:val="39"/>
    <w:unhideWhenUsed/>
    <w:qFormat/>
    <w:rsid w:val="00D17C35"/>
    <w:pPr>
      <w:tabs>
        <w:tab w:val="right" w:leader="dot" w:pos="10194"/>
      </w:tabs>
      <w:spacing w:before="240" w:after="120"/>
    </w:pPr>
    <w:rPr>
      <w:rFonts w:cstheme="minorHAnsi"/>
      <w:b/>
      <w:bCs/>
      <w:noProof/>
    </w:rPr>
  </w:style>
  <w:style w:type="paragraph" w:styleId="TOC2">
    <w:name w:val="toc 2"/>
    <w:basedOn w:val="Normal"/>
    <w:next w:val="Normal"/>
    <w:autoRedefine/>
    <w:uiPriority w:val="39"/>
    <w:unhideWhenUsed/>
    <w:qFormat/>
    <w:rsid w:val="0031498A"/>
    <w:pPr>
      <w:spacing w:before="120"/>
      <w:ind w:left="454"/>
    </w:pPr>
    <w:rPr>
      <w:rFonts w:cstheme="minorHAnsi"/>
      <w:iCs/>
      <w:szCs w:val="20"/>
    </w:rPr>
  </w:style>
  <w:style w:type="paragraph" w:customStyle="1" w:styleId="SmallSectionTitle">
    <w:name w:val="Small Section Title"/>
    <w:basedOn w:val="Normal"/>
    <w:link w:val="SmallSectionTitleChar"/>
    <w:qFormat/>
    <w:rsid w:val="00651AD4"/>
    <w:pPr>
      <w:contextualSpacing/>
    </w:pPr>
    <w:rPr>
      <w:rFonts w:eastAsiaTheme="majorEastAsia" w:cstheme="majorBidi"/>
      <w:bCs/>
      <w:i/>
      <w:spacing w:val="-10"/>
      <w:kern w:val="28"/>
      <w:sz w:val="26"/>
      <w:szCs w:val="28"/>
    </w:rPr>
  </w:style>
  <w:style w:type="paragraph" w:styleId="Header">
    <w:name w:val="header"/>
    <w:basedOn w:val="Normal"/>
    <w:link w:val="HeaderChar"/>
    <w:uiPriority w:val="99"/>
    <w:unhideWhenUsed/>
    <w:rsid w:val="00FA38AA"/>
    <w:pPr>
      <w:tabs>
        <w:tab w:val="center" w:pos="4513"/>
        <w:tab w:val="right" w:pos="9026"/>
      </w:tabs>
    </w:pPr>
  </w:style>
  <w:style w:type="character" w:customStyle="1" w:styleId="SmallSectionTitleChar">
    <w:name w:val="Small Section Title Char"/>
    <w:basedOn w:val="DefaultParagraphFont"/>
    <w:link w:val="SmallSectionTitle"/>
    <w:rsid w:val="00651AD4"/>
    <w:rPr>
      <w:rFonts w:ascii="Arial" w:eastAsiaTheme="majorEastAsia" w:hAnsi="Arial" w:cstheme="majorBidi"/>
      <w:bCs/>
      <w:i/>
      <w:color w:val="000000" w:themeColor="text1"/>
      <w:spacing w:val="-10"/>
      <w:kern w:val="28"/>
      <w:sz w:val="26"/>
      <w:szCs w:val="28"/>
    </w:rPr>
  </w:style>
  <w:style w:type="character" w:customStyle="1" w:styleId="HeaderChar">
    <w:name w:val="Header Char"/>
    <w:basedOn w:val="DefaultParagraphFont"/>
    <w:link w:val="Header"/>
    <w:uiPriority w:val="99"/>
    <w:rsid w:val="00FA38AA"/>
    <w:rPr>
      <w:rFonts w:ascii="Times New Roman" w:hAnsi="Times New Roman"/>
    </w:rPr>
  </w:style>
  <w:style w:type="paragraph" w:styleId="Footer">
    <w:name w:val="footer"/>
    <w:basedOn w:val="Normal"/>
    <w:link w:val="FooterChar"/>
    <w:uiPriority w:val="99"/>
    <w:unhideWhenUsed/>
    <w:qFormat/>
    <w:rsid w:val="008A7D2D"/>
    <w:pPr>
      <w:tabs>
        <w:tab w:val="center" w:pos="4513"/>
        <w:tab w:val="right" w:pos="9026"/>
      </w:tabs>
    </w:pPr>
    <w:rPr>
      <w:color w:val="828282" w:themeColor="background2"/>
      <w:sz w:val="18"/>
      <w:szCs w:val="18"/>
      <w:lang w:val="en-US"/>
    </w:rPr>
  </w:style>
  <w:style w:type="character" w:customStyle="1" w:styleId="FooterChar">
    <w:name w:val="Footer Char"/>
    <w:basedOn w:val="DefaultParagraphFont"/>
    <w:link w:val="Footer"/>
    <w:uiPriority w:val="99"/>
    <w:rsid w:val="008A7D2D"/>
    <w:rPr>
      <w:rFonts w:ascii="Arial" w:hAnsi="Arial" w:cs="Arial"/>
      <w:color w:val="828282" w:themeColor="background2"/>
      <w:sz w:val="18"/>
      <w:szCs w:val="18"/>
      <w:lang w:val="en-US"/>
    </w:rPr>
  </w:style>
  <w:style w:type="numbering" w:customStyle="1" w:styleId="Style1">
    <w:name w:val="Style1"/>
    <w:uiPriority w:val="99"/>
    <w:rsid w:val="00241A26"/>
    <w:pPr>
      <w:numPr>
        <w:numId w:val="1"/>
      </w:numPr>
    </w:pPr>
  </w:style>
  <w:style w:type="paragraph" w:customStyle="1" w:styleId="BulletPoints">
    <w:name w:val="Bullet Points"/>
    <w:basedOn w:val="Normal"/>
    <w:link w:val="BulletPointsChar"/>
    <w:qFormat/>
    <w:rsid w:val="001D2AD5"/>
    <w:pPr>
      <w:numPr>
        <w:numId w:val="2"/>
      </w:numPr>
      <w:spacing w:after="120"/>
      <w:ind w:left="357" w:hanging="357"/>
    </w:pPr>
  </w:style>
  <w:style w:type="paragraph" w:customStyle="1" w:styleId="Sub-SectionTitle">
    <w:name w:val="Sub-Section Title"/>
    <w:basedOn w:val="Normal"/>
    <w:link w:val="Sub-SectionTitleChar"/>
    <w:rsid w:val="00F119C9"/>
    <w:pPr>
      <w:pBdr>
        <w:bottom w:val="single" w:sz="2" w:space="25" w:color="B4B4B4" w:themeColor="background2" w:themeTint="99"/>
      </w:pBdr>
      <w:spacing w:after="240"/>
      <w:contextualSpacing/>
    </w:pPr>
    <w:rPr>
      <w:rFonts w:eastAsiaTheme="majorEastAsia" w:cstheme="majorBidi"/>
      <w:spacing w:val="-10"/>
      <w:kern w:val="28"/>
      <w:sz w:val="48"/>
      <w:szCs w:val="52"/>
      <w:lang w:val="en-US"/>
    </w:rPr>
  </w:style>
  <w:style w:type="character" w:customStyle="1" w:styleId="BulletPointsChar">
    <w:name w:val="Bullet Points Char"/>
    <w:basedOn w:val="DefaultParagraphFont"/>
    <w:link w:val="BulletPoints"/>
    <w:rsid w:val="001D2AD5"/>
    <w:rPr>
      <w:rFonts w:ascii="Arial" w:hAnsi="Arial" w:cs="Arial"/>
      <w:color w:val="000000" w:themeColor="text1"/>
    </w:rPr>
  </w:style>
  <w:style w:type="table" w:styleId="TableGridLight">
    <w:name w:val="Grid Table Light"/>
    <w:basedOn w:val="TableNormal"/>
    <w:uiPriority w:val="40"/>
    <w:rsid w:val="009828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SectionTitleChar">
    <w:name w:val="Sub-Section Title Char"/>
    <w:basedOn w:val="DefaultParagraphFont"/>
    <w:link w:val="Sub-SectionTitle"/>
    <w:rsid w:val="00F119C9"/>
    <w:rPr>
      <w:rFonts w:ascii="Times New Roman" w:eastAsiaTheme="majorEastAsia" w:hAnsi="Times New Roman" w:cstheme="majorBidi"/>
      <w:color w:val="000000" w:themeColor="text1"/>
      <w:spacing w:val="-10"/>
      <w:kern w:val="28"/>
      <w:sz w:val="48"/>
      <w:szCs w:val="52"/>
      <w:lang w:val="en-US"/>
    </w:rPr>
  </w:style>
  <w:style w:type="table" w:styleId="PlainTable1">
    <w:name w:val="Plain Table 1"/>
    <w:basedOn w:val="TableNormal"/>
    <w:uiPriority w:val="41"/>
    <w:rsid w:val="009828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28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28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828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828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D4B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D4B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ED4BA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D4BA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11013C"/>
    <w:rPr>
      <w:rFonts w:ascii="Arial" w:eastAsiaTheme="majorEastAsia" w:hAnsi="Arial" w:cs="Arial"/>
      <w:bCs/>
      <w:i/>
      <w:iCs/>
      <w:color w:val="000000" w:themeColor="text1"/>
    </w:rPr>
  </w:style>
  <w:style w:type="paragraph" w:customStyle="1" w:styleId="Minicopy">
    <w:name w:val="Mini copy"/>
    <w:basedOn w:val="Normal"/>
    <w:link w:val="MinicopyChar"/>
    <w:rsid w:val="007A3D79"/>
    <w:pPr>
      <w:suppressAutoHyphens/>
      <w:autoSpaceDE w:val="0"/>
      <w:autoSpaceDN w:val="0"/>
      <w:adjustRightInd w:val="0"/>
      <w:textAlignment w:val="center"/>
    </w:pPr>
    <w:rPr>
      <w:rFonts w:cs="Times New Roman"/>
      <w:sz w:val="18"/>
      <w:szCs w:val="20"/>
      <w:lang w:val="en-US"/>
    </w:rPr>
  </w:style>
  <w:style w:type="paragraph" w:customStyle="1" w:styleId="SectionTitle">
    <w:name w:val="Section Title"/>
    <w:basedOn w:val="Normal"/>
    <w:link w:val="SectionTitleChar"/>
    <w:qFormat/>
    <w:rsid w:val="001976B5"/>
    <w:pPr>
      <w:spacing w:before="1200" w:after="240"/>
      <w:contextualSpacing/>
    </w:pPr>
    <w:rPr>
      <w:rFonts w:eastAsiaTheme="majorEastAsia" w:cstheme="majorBidi"/>
      <w:b/>
      <w:bCs/>
      <w:color w:val="FFFFFF" w:themeColor="background1"/>
      <w:spacing w:val="-10"/>
      <w:kern w:val="28"/>
      <w:sz w:val="72"/>
      <w:szCs w:val="72"/>
    </w:rPr>
  </w:style>
  <w:style w:type="character" w:customStyle="1" w:styleId="MinicopyChar">
    <w:name w:val="Mini copy Char"/>
    <w:basedOn w:val="DefaultParagraphFont"/>
    <w:link w:val="Minicopy"/>
    <w:rsid w:val="007A3D79"/>
    <w:rPr>
      <w:rFonts w:ascii="Times New Roman" w:hAnsi="Times New Roman" w:cs="Times New Roman"/>
      <w:color w:val="000000" w:themeColor="text1"/>
      <w:sz w:val="18"/>
      <w:szCs w:val="20"/>
      <w:lang w:val="en-US"/>
    </w:rPr>
  </w:style>
  <w:style w:type="table" w:styleId="PlainTable4">
    <w:name w:val="Plain Table 4"/>
    <w:basedOn w:val="TableNormal"/>
    <w:uiPriority w:val="44"/>
    <w:rsid w:val="00195F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ectionTitleChar">
    <w:name w:val="Section Title Char"/>
    <w:basedOn w:val="DefaultParagraphFont"/>
    <w:link w:val="SectionTitle"/>
    <w:rsid w:val="001976B5"/>
    <w:rPr>
      <w:rFonts w:ascii="Arial" w:eastAsiaTheme="majorEastAsia" w:hAnsi="Arial" w:cstheme="majorBidi"/>
      <w:b/>
      <w:bCs/>
      <w:color w:val="FFFFFF" w:themeColor="background1"/>
      <w:spacing w:val="-10"/>
      <w:kern w:val="28"/>
      <w:sz w:val="72"/>
      <w:szCs w:val="72"/>
    </w:rPr>
  </w:style>
  <w:style w:type="table" w:styleId="ListTable3">
    <w:name w:val="List Table 3"/>
    <w:basedOn w:val="TableNormal"/>
    <w:uiPriority w:val="48"/>
    <w:rsid w:val="00C35FC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rupTable">
    <w:name w:val="Arup Table"/>
    <w:basedOn w:val="TableNormal"/>
    <w:uiPriority w:val="99"/>
    <w:rsid w:val="004C20FD"/>
    <w:pPr>
      <w:spacing w:after="0" w:line="240" w:lineRule="auto"/>
    </w:pPr>
    <w:rPr>
      <w:rFonts w:ascii="Arial" w:hAnsi="Arial"/>
      <w:sz w:val="14"/>
    </w:rPr>
    <w:tblPr>
      <w:tblBorders>
        <w:bottom w:val="single" w:sz="4" w:space="0" w:color="000000" w:themeColor="text1"/>
      </w:tblBorders>
      <w:tblCellMar>
        <w:top w:w="28" w:type="dxa"/>
        <w:left w:w="28" w:type="dxa"/>
        <w:bottom w:w="28" w:type="dxa"/>
        <w:right w:w="28" w:type="dxa"/>
      </w:tblCellMar>
    </w:tblPr>
    <w:tblStylePr w:type="firstRow">
      <w:tblPr/>
      <w:tcPr>
        <w:tcBorders>
          <w:top w:val="single" w:sz="4" w:space="0" w:color="000000" w:themeColor="text1"/>
          <w:left w:val="nil"/>
          <w:bottom w:val="single" w:sz="4" w:space="0" w:color="000000" w:themeColor="text1"/>
          <w:right w:val="nil"/>
        </w:tcBorders>
      </w:tcPr>
    </w:tblStylePr>
  </w:style>
  <w:style w:type="table" w:styleId="GridTable1Light-Accent1">
    <w:name w:val="Grid Table 1 Light Accent 1"/>
    <w:basedOn w:val="TableNormal"/>
    <w:uiPriority w:val="46"/>
    <w:rsid w:val="008C1FD1"/>
    <w:pPr>
      <w:spacing w:after="0" w:line="240" w:lineRule="auto"/>
    </w:pPr>
    <w:tblPr>
      <w:tblStyleRowBandSize w:val="1"/>
      <w:tblStyleColBandSize w:val="1"/>
      <w:tblBorders>
        <w:top w:val="single" w:sz="4" w:space="0" w:color="FF8EAA" w:themeColor="accent1" w:themeTint="66"/>
        <w:left w:val="single" w:sz="4" w:space="0" w:color="FF8EAA" w:themeColor="accent1" w:themeTint="66"/>
        <w:bottom w:val="single" w:sz="4" w:space="0" w:color="FF8EAA" w:themeColor="accent1" w:themeTint="66"/>
        <w:right w:val="single" w:sz="4" w:space="0" w:color="FF8EAA" w:themeColor="accent1" w:themeTint="66"/>
        <w:insideH w:val="single" w:sz="4" w:space="0" w:color="FF8EAA" w:themeColor="accent1" w:themeTint="66"/>
        <w:insideV w:val="single" w:sz="4" w:space="0" w:color="FF8EAA" w:themeColor="accent1" w:themeTint="66"/>
      </w:tblBorders>
    </w:tblPr>
    <w:tblStylePr w:type="firstRow">
      <w:rPr>
        <w:b/>
        <w:bCs/>
      </w:rPr>
      <w:tblPr/>
      <w:tcPr>
        <w:tcBorders>
          <w:bottom w:val="single" w:sz="12" w:space="0" w:color="FF5580" w:themeColor="accent1" w:themeTint="99"/>
        </w:tcBorders>
      </w:tcPr>
    </w:tblStylePr>
    <w:tblStylePr w:type="lastRow">
      <w:rPr>
        <w:b/>
        <w:bCs/>
      </w:rPr>
      <w:tblPr/>
      <w:tcPr>
        <w:tcBorders>
          <w:top w:val="double" w:sz="2" w:space="0" w:color="FF5580" w:themeColor="accent1" w:themeTint="99"/>
        </w:tcBorders>
      </w:tcPr>
    </w:tblStylePr>
    <w:tblStylePr w:type="firstCol">
      <w:rPr>
        <w:b/>
        <w:bCs/>
      </w:rPr>
    </w:tblStylePr>
    <w:tblStylePr w:type="lastCol">
      <w:rPr>
        <w:b/>
        <w:bCs/>
      </w:rPr>
    </w:tblStylePr>
  </w:style>
  <w:style w:type="paragraph" w:customStyle="1" w:styleId="SectionNumber">
    <w:name w:val="Section Number"/>
    <w:basedOn w:val="Normal"/>
    <w:link w:val="SectionNumberChar"/>
    <w:rsid w:val="00295AD8"/>
    <w:pPr>
      <w:suppressAutoHyphens/>
      <w:autoSpaceDE w:val="0"/>
      <w:autoSpaceDN w:val="0"/>
      <w:adjustRightInd w:val="0"/>
      <w:textAlignment w:val="center"/>
    </w:pPr>
    <w:rPr>
      <w:rFonts w:cs="Times New Roman"/>
      <w:color w:val="828282" w:themeColor="background2"/>
      <w:sz w:val="32"/>
      <w:szCs w:val="32"/>
      <w:lang w:val="en-US"/>
    </w:rPr>
  </w:style>
  <w:style w:type="paragraph" w:customStyle="1" w:styleId="DividerSectionNumber">
    <w:name w:val="Divider Section Number"/>
    <w:basedOn w:val="SectionTitle"/>
    <w:link w:val="DividerSectionNumberChar"/>
    <w:rsid w:val="00FD1731"/>
    <w:pPr>
      <w:spacing w:before="0" w:after="0"/>
    </w:pPr>
    <w:rPr>
      <w:color w:val="828282" w:themeColor="background2"/>
    </w:rPr>
  </w:style>
  <w:style w:type="character" w:customStyle="1" w:styleId="SectionNumberChar">
    <w:name w:val="Section Number Char"/>
    <w:basedOn w:val="DefaultParagraphFont"/>
    <w:link w:val="SectionNumber"/>
    <w:rsid w:val="00295AD8"/>
    <w:rPr>
      <w:rFonts w:ascii="Times New Roman" w:hAnsi="Times New Roman" w:cs="Times New Roman"/>
      <w:color w:val="828282" w:themeColor="background2"/>
      <w:sz w:val="32"/>
      <w:szCs w:val="32"/>
      <w:lang w:val="en-US"/>
    </w:rPr>
  </w:style>
  <w:style w:type="character" w:customStyle="1" w:styleId="DividerSectionNumberChar">
    <w:name w:val="Divider Section Number Char"/>
    <w:basedOn w:val="SectionTitleChar"/>
    <w:link w:val="DividerSectionNumber"/>
    <w:rsid w:val="00FD1731"/>
    <w:rPr>
      <w:rFonts w:ascii="Times New Roman" w:eastAsiaTheme="majorEastAsia" w:hAnsi="Times New Roman" w:cstheme="majorBidi"/>
      <w:b/>
      <w:bCs/>
      <w:color w:val="828282" w:themeColor="background2"/>
      <w:spacing w:val="-10"/>
      <w:kern w:val="28"/>
      <w:sz w:val="64"/>
      <w:szCs w:val="56"/>
    </w:rPr>
  </w:style>
  <w:style w:type="paragraph" w:styleId="TOCHeading">
    <w:name w:val="TOC Heading"/>
    <w:basedOn w:val="Heading1"/>
    <w:next w:val="Normal"/>
    <w:uiPriority w:val="39"/>
    <w:unhideWhenUsed/>
    <w:qFormat/>
    <w:rsid w:val="00295AD8"/>
    <w:pPr>
      <w:keepNext/>
      <w:keepLines/>
      <w:suppressAutoHyphens w:val="0"/>
      <w:autoSpaceDE/>
      <w:autoSpaceDN/>
      <w:adjustRightInd/>
      <w:spacing w:before="240" w:line="259" w:lineRule="auto"/>
      <w:textAlignment w:val="auto"/>
      <w:outlineLvl w:val="9"/>
    </w:pPr>
    <w:rPr>
      <w:rFonts w:eastAsiaTheme="majorEastAsia" w:cstheme="majorBidi"/>
      <w:bCs/>
      <w:color w:val="000000" w:themeColor="text1"/>
      <w:sz w:val="32"/>
      <w:szCs w:val="32"/>
    </w:rPr>
  </w:style>
  <w:style w:type="paragraph" w:styleId="TOC3">
    <w:name w:val="toc 3"/>
    <w:basedOn w:val="Normal"/>
    <w:next w:val="Normal"/>
    <w:autoRedefine/>
    <w:uiPriority w:val="39"/>
    <w:unhideWhenUsed/>
    <w:rsid w:val="0031498A"/>
    <w:pPr>
      <w:ind w:left="440"/>
    </w:pPr>
    <w:rPr>
      <w:rFonts w:cstheme="minorHAnsi"/>
      <w:i/>
      <w:szCs w:val="20"/>
    </w:rPr>
  </w:style>
  <w:style w:type="character" w:styleId="Hyperlink">
    <w:name w:val="Hyperlink"/>
    <w:basedOn w:val="DefaultParagraphFont"/>
    <w:uiPriority w:val="99"/>
    <w:unhideWhenUsed/>
    <w:rsid w:val="00810863"/>
    <w:rPr>
      <w:color w:val="7F7F7F" w:themeColor="hyperlink"/>
      <w:u w:val="single"/>
    </w:rPr>
  </w:style>
  <w:style w:type="paragraph" w:customStyle="1" w:styleId="Name">
    <w:name w:val="Name"/>
    <w:basedOn w:val="Heading1"/>
    <w:link w:val="NameChar"/>
    <w:rsid w:val="00810863"/>
  </w:style>
  <w:style w:type="paragraph" w:styleId="TOC4">
    <w:name w:val="toc 4"/>
    <w:basedOn w:val="Normal"/>
    <w:next w:val="Normal"/>
    <w:autoRedefine/>
    <w:uiPriority w:val="39"/>
    <w:unhideWhenUsed/>
    <w:rsid w:val="005272D0"/>
    <w:pPr>
      <w:ind w:left="660"/>
    </w:pPr>
    <w:rPr>
      <w:rFonts w:asciiTheme="minorHAnsi" w:hAnsiTheme="minorHAnsi" w:cstheme="minorHAnsi"/>
      <w:sz w:val="20"/>
      <w:szCs w:val="20"/>
    </w:rPr>
  </w:style>
  <w:style w:type="character" w:customStyle="1" w:styleId="NameChar">
    <w:name w:val="Name Char"/>
    <w:basedOn w:val="Heading1Char"/>
    <w:link w:val="Name"/>
    <w:rsid w:val="00810863"/>
    <w:rPr>
      <w:rFonts w:ascii="Times New Roman" w:hAnsi="Times New Roman" w:cs="Times New Roman"/>
      <w:b/>
      <w:bCs w:val="0"/>
      <w:caps/>
      <w:color w:val="0099CC" w:themeColor="accent2"/>
      <w:sz w:val="26"/>
      <w:szCs w:val="24"/>
      <w:lang w:val="en-US"/>
    </w:rPr>
  </w:style>
  <w:style w:type="paragraph" w:styleId="TOC5">
    <w:name w:val="toc 5"/>
    <w:basedOn w:val="Normal"/>
    <w:next w:val="Normal"/>
    <w:autoRedefine/>
    <w:uiPriority w:val="39"/>
    <w:unhideWhenUsed/>
    <w:rsid w:val="005272D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272D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272D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272D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272D0"/>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D4B86"/>
    <w:rPr>
      <w:color w:val="605E5C"/>
      <w:shd w:val="clear" w:color="auto" w:fill="E1DFDD"/>
    </w:rPr>
  </w:style>
  <w:style w:type="paragraph" w:customStyle="1" w:styleId="Pagetitle">
    <w:name w:val="Page title"/>
    <w:basedOn w:val="Normal"/>
    <w:link w:val="PagetitleChar"/>
    <w:uiPriority w:val="99"/>
    <w:qFormat/>
    <w:rsid w:val="00495A80"/>
    <w:pPr>
      <w:suppressAutoHyphens/>
      <w:autoSpaceDE w:val="0"/>
      <w:autoSpaceDN w:val="0"/>
      <w:adjustRightInd w:val="0"/>
      <w:spacing w:after="720"/>
      <w:textAlignment w:val="center"/>
    </w:pPr>
    <w:rPr>
      <w:rFonts w:cs="Times New Roman"/>
      <w:b/>
      <w:caps/>
      <w:color w:val="000000"/>
      <w:sz w:val="44"/>
      <w:lang w:val="en-US"/>
    </w:rPr>
  </w:style>
  <w:style w:type="character" w:customStyle="1" w:styleId="PagetitleChar">
    <w:name w:val="Page title Char"/>
    <w:basedOn w:val="DefaultParagraphFont"/>
    <w:link w:val="Pagetitle"/>
    <w:uiPriority w:val="99"/>
    <w:rsid w:val="00495A80"/>
    <w:rPr>
      <w:rFonts w:ascii="Arial" w:hAnsi="Arial" w:cs="Times New Roman"/>
      <w:b/>
      <w:caps/>
      <w:color w:val="000000"/>
      <w:sz w:val="44"/>
      <w:lang w:val="en-US"/>
    </w:rPr>
  </w:style>
  <w:style w:type="paragraph" w:customStyle="1" w:styleId="TableHeadingTNR1">
    <w:name w:val="Table Heading TNR 1"/>
    <w:basedOn w:val="TableHeading-1Tables"/>
    <w:link w:val="TableHeadingTNR1Char"/>
    <w:rsid w:val="007A3D79"/>
    <w:pPr>
      <w:framePr w:wrap="around"/>
    </w:pPr>
    <w:rPr>
      <w:rFonts w:ascii="Times New Roman" w:hAnsi="Times New Roman" w:cs="Times New Roman"/>
      <w:iCs/>
      <w:sz w:val="22"/>
    </w:rPr>
  </w:style>
  <w:style w:type="paragraph" w:customStyle="1" w:styleId="TableHeadingTNR2">
    <w:name w:val="Table Heading TNR 2"/>
    <w:basedOn w:val="TableHeading-2Tables"/>
    <w:link w:val="TableHeadingTNR2Char"/>
    <w:rsid w:val="007A3D79"/>
    <w:rPr>
      <w:rFonts w:ascii="Times New Roman" w:hAnsi="Times New Roman" w:cs="Times New Roman"/>
      <w:i w:val="0"/>
      <w:sz w:val="22"/>
    </w:rPr>
  </w:style>
  <w:style w:type="character" w:customStyle="1" w:styleId="TableHeadingTNR1Char">
    <w:name w:val="Table Heading TNR 1 Char"/>
    <w:basedOn w:val="DefaultParagraphFont"/>
    <w:link w:val="TableHeadingTNR1"/>
    <w:rsid w:val="007A3D79"/>
    <w:rPr>
      <w:rFonts w:ascii="Times New Roman" w:hAnsi="Times New Roman" w:cs="Times New Roman"/>
      <w:b/>
      <w:bCs/>
      <w:iCs/>
      <w:color w:val="000000" w:themeColor="text1"/>
      <w:szCs w:val="20"/>
      <w:lang w:val="en-US"/>
    </w:rPr>
  </w:style>
  <w:style w:type="paragraph" w:customStyle="1" w:styleId="TableCopyTNR">
    <w:name w:val="Table Copy TNR"/>
    <w:basedOn w:val="TableCopyTables"/>
    <w:link w:val="TableCopyTNRChar"/>
    <w:rsid w:val="007A3D79"/>
    <w:rPr>
      <w:rFonts w:ascii="Times New Roman" w:hAnsi="Times New Roman" w:cs="Times New Roman"/>
      <w:sz w:val="22"/>
    </w:rPr>
  </w:style>
  <w:style w:type="character" w:customStyle="1" w:styleId="TableHeadingTNR2Char">
    <w:name w:val="Table Heading TNR 2 Char"/>
    <w:basedOn w:val="DefaultParagraphFont"/>
    <w:link w:val="TableHeadingTNR2"/>
    <w:rsid w:val="007A3D79"/>
    <w:rPr>
      <w:rFonts w:ascii="Times New Roman" w:hAnsi="Times New Roman" w:cs="Times New Roman"/>
      <w:b/>
      <w:bCs/>
      <w:color w:val="000000" w:themeColor="text1"/>
      <w:szCs w:val="20"/>
      <w:lang w:val="en-US"/>
    </w:rPr>
  </w:style>
  <w:style w:type="character" w:customStyle="1" w:styleId="TableCopyTNRChar">
    <w:name w:val="Table Copy TNR Char"/>
    <w:basedOn w:val="DefaultParagraphFont"/>
    <w:link w:val="TableCopyTNR"/>
    <w:rsid w:val="007A3D79"/>
    <w:rPr>
      <w:rFonts w:ascii="Times New Roman" w:hAnsi="Times New Roman" w:cs="Times New Roman"/>
      <w:color w:val="000000" w:themeColor="text1"/>
      <w:szCs w:val="20"/>
    </w:rPr>
  </w:style>
  <w:style w:type="character" w:customStyle="1" w:styleId="TableHeading-1TablesChar">
    <w:name w:val="Table Heading - 1 (Tables) Char"/>
    <w:basedOn w:val="DefaultParagraphFont"/>
    <w:link w:val="TableHeading-1Tables"/>
    <w:uiPriority w:val="99"/>
    <w:rsid w:val="008274AE"/>
    <w:rPr>
      <w:rFonts w:ascii="Arial" w:hAnsi="Arial" w:cs="Arial"/>
      <w:b/>
      <w:bCs/>
      <w:color w:val="E4003A" w:themeColor="accent1"/>
      <w:sz w:val="20"/>
      <w:szCs w:val="20"/>
      <w:lang w:val="en-US"/>
    </w:rPr>
  </w:style>
  <w:style w:type="character" w:customStyle="1" w:styleId="TableHeading-2TablesChar">
    <w:name w:val="Table Heading - 2 (Tables) Char"/>
    <w:basedOn w:val="DefaultParagraphFont"/>
    <w:link w:val="TableHeading-2Tables"/>
    <w:uiPriority w:val="99"/>
    <w:rsid w:val="0015357A"/>
    <w:rPr>
      <w:rFonts w:ascii="Arial" w:hAnsi="Arial" w:cs="Arial"/>
      <w:b/>
      <w:bCs/>
      <w:i/>
      <w:color w:val="000000" w:themeColor="text1"/>
      <w:sz w:val="20"/>
      <w:szCs w:val="20"/>
      <w:lang w:val="en-US"/>
    </w:rPr>
  </w:style>
  <w:style w:type="character" w:customStyle="1" w:styleId="TableCopyTablesChar">
    <w:name w:val="Table Copy (Tables) Char"/>
    <w:basedOn w:val="DefaultParagraphFont"/>
    <w:link w:val="TableCopyTables"/>
    <w:uiPriority w:val="99"/>
    <w:rsid w:val="0015357A"/>
    <w:rPr>
      <w:rFonts w:ascii="Arial" w:hAnsi="Arial" w:cs="Arial"/>
      <w:color w:val="000000" w:themeColor="text1"/>
      <w:sz w:val="20"/>
      <w:szCs w:val="20"/>
    </w:rPr>
  </w:style>
  <w:style w:type="paragraph" w:styleId="Revision">
    <w:name w:val="Revision"/>
    <w:hidden/>
    <w:uiPriority w:val="99"/>
    <w:semiHidden/>
    <w:rsid w:val="00B7594D"/>
    <w:pPr>
      <w:spacing w:after="0" w:line="240" w:lineRule="auto"/>
    </w:pPr>
    <w:rPr>
      <w:rFonts w:ascii="Arial" w:hAnsi="Arial" w:cs="Arial"/>
      <w:color w:val="000000" w:themeColor="text1"/>
    </w:rPr>
  </w:style>
  <w:style w:type="paragraph" w:styleId="BalloonText">
    <w:name w:val="Balloon Text"/>
    <w:basedOn w:val="Normal"/>
    <w:link w:val="BalloonTextChar"/>
    <w:uiPriority w:val="99"/>
    <w:semiHidden/>
    <w:unhideWhenUsed/>
    <w:rsid w:val="005A0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6C"/>
    <w:rPr>
      <w:rFonts w:ascii="Segoe UI" w:hAnsi="Segoe UI" w:cs="Segoe UI"/>
      <w:color w:val="000000" w:themeColor="text1"/>
      <w:sz w:val="18"/>
      <w:szCs w:val="18"/>
    </w:rPr>
  </w:style>
  <w:style w:type="paragraph" w:customStyle="1" w:styleId="Action">
    <w:name w:val="Action"/>
    <w:basedOn w:val="Normal"/>
    <w:uiPriority w:val="4"/>
    <w:semiHidden/>
    <w:rsid w:val="005A0E6C"/>
    <w:pPr>
      <w:tabs>
        <w:tab w:val="left" w:pos="3499"/>
      </w:tabs>
      <w:spacing w:after="120"/>
      <w:jc w:val="center"/>
    </w:pPr>
    <w:rPr>
      <w:rFonts w:ascii="Times New Roman" w:eastAsiaTheme="minorEastAsia" w:hAnsi="Times New Roman" w:cs="Times New Roman"/>
      <w:color w:val="auto"/>
      <w:sz w:val="24"/>
      <w:szCs w:val="24"/>
      <w:lang w:eastAsia="en-GB"/>
    </w:rPr>
  </w:style>
  <w:style w:type="paragraph" w:customStyle="1" w:styleId="Level1">
    <w:name w:val="Level 1"/>
    <w:basedOn w:val="Normal"/>
    <w:next w:val="Normal"/>
    <w:rsid w:val="005A0E6C"/>
    <w:pPr>
      <w:tabs>
        <w:tab w:val="num" w:pos="1080"/>
      </w:tabs>
      <w:spacing w:after="120"/>
      <w:ind w:left="1080" w:right="289" w:hanging="1080"/>
      <w:outlineLvl w:val="0"/>
    </w:pPr>
    <w:rPr>
      <w:rFonts w:ascii="Times New Roman" w:eastAsiaTheme="minorEastAsia" w:hAnsi="Times New Roman"/>
      <w:b/>
      <w:color w:val="auto"/>
      <w:sz w:val="24"/>
      <w:szCs w:val="24"/>
      <w:lang w:eastAsia="en-GB"/>
    </w:rPr>
  </w:style>
  <w:style w:type="paragraph" w:customStyle="1" w:styleId="Level2">
    <w:name w:val="Level 2"/>
    <w:basedOn w:val="Level1"/>
    <w:next w:val="Normal"/>
    <w:rsid w:val="005A0E6C"/>
    <w:pPr>
      <w:outlineLvl w:val="1"/>
    </w:pPr>
  </w:style>
  <w:style w:type="paragraph" w:customStyle="1" w:styleId="Level3">
    <w:name w:val="Level 3"/>
    <w:basedOn w:val="Level2"/>
    <w:next w:val="Normal"/>
    <w:rsid w:val="005A0E6C"/>
    <w:pPr>
      <w:outlineLvl w:val="2"/>
    </w:pPr>
  </w:style>
  <w:style w:type="paragraph" w:customStyle="1" w:styleId="Level4">
    <w:name w:val="Level 4"/>
    <w:basedOn w:val="Level3"/>
    <w:next w:val="Normal"/>
    <w:rsid w:val="005A0E6C"/>
    <w:pPr>
      <w:ind w:right="0"/>
      <w:outlineLvl w:val="3"/>
    </w:pPr>
  </w:style>
  <w:style w:type="character" w:customStyle="1" w:styleId="HR-9">
    <w:name w:val="HR-9"/>
    <w:basedOn w:val="DefaultParagraphFont"/>
    <w:uiPriority w:val="99"/>
    <w:semiHidden/>
    <w:rsid w:val="005A0E6C"/>
    <w:rPr>
      <w:rFonts w:ascii="Arial" w:hAnsi="Arial" w:cs="Times New Roman"/>
      <w:sz w:val="16"/>
    </w:rPr>
  </w:style>
  <w:style w:type="paragraph" w:customStyle="1" w:styleId="FormText">
    <w:name w:val="Form Text"/>
    <w:next w:val="Normal"/>
    <w:uiPriority w:val="2"/>
    <w:semiHidden/>
    <w:rsid w:val="005A0E6C"/>
    <w:pPr>
      <w:spacing w:after="0" w:line="240" w:lineRule="auto"/>
    </w:pPr>
    <w:rPr>
      <w:rFonts w:ascii="Arial" w:eastAsiaTheme="majorEastAsia" w:hAnsi="Arial" w:cs="Times New Roman"/>
      <w:sz w:val="16"/>
      <w:szCs w:val="24"/>
    </w:rPr>
  </w:style>
  <w:style w:type="paragraph" w:customStyle="1" w:styleId="FormUserText">
    <w:name w:val="Form User Text"/>
    <w:basedOn w:val="Normal"/>
    <w:uiPriority w:val="2"/>
    <w:semiHidden/>
    <w:rsid w:val="005A0E6C"/>
    <w:rPr>
      <w:rFonts w:ascii="Times New Roman" w:eastAsiaTheme="minorEastAsia" w:hAnsi="Times New Roman" w:cs="Times New Roman"/>
      <w:color w:val="auto"/>
      <w:sz w:val="24"/>
      <w:szCs w:val="24"/>
      <w:lang w:eastAsia="en-GB"/>
    </w:rPr>
  </w:style>
  <w:style w:type="character" w:styleId="PlaceholderText">
    <w:name w:val="Placeholder Text"/>
    <w:basedOn w:val="DefaultParagraphFont"/>
    <w:uiPriority w:val="99"/>
    <w:semiHidden/>
    <w:rsid w:val="005A0E6C"/>
    <w:rPr>
      <w:color w:val="808080"/>
    </w:rPr>
  </w:style>
  <w:style w:type="paragraph" w:customStyle="1" w:styleId="Maincopy">
    <w:name w:val="Main copy"/>
    <w:basedOn w:val="Normal"/>
    <w:uiPriority w:val="99"/>
    <w:rsid w:val="005B2F45"/>
    <w:pPr>
      <w:suppressAutoHyphens/>
      <w:autoSpaceDE w:val="0"/>
      <w:autoSpaceDN w:val="0"/>
      <w:adjustRightInd w:val="0"/>
      <w:spacing w:after="113" w:line="260" w:lineRule="atLeast"/>
      <w:textAlignment w:val="center"/>
    </w:pPr>
    <w:rPr>
      <w:rFonts w:ascii="Times New Roman" w:hAnsi="Times New Roman" w:cs="Times New Roman"/>
      <w:color w:val="000000"/>
      <w:sz w:val="20"/>
      <w:szCs w:val="20"/>
      <w:lang w:val="en-US"/>
    </w:rPr>
  </w:style>
  <w:style w:type="paragraph" w:styleId="ListParagraph">
    <w:name w:val="List Paragraph"/>
    <w:basedOn w:val="Normal"/>
    <w:uiPriority w:val="34"/>
    <w:qFormat/>
    <w:rsid w:val="00367A52"/>
    <w:pPr>
      <w:ind w:left="720"/>
      <w:contextualSpacing/>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F574E"/>
    <w:rPr>
      <w:sz w:val="16"/>
      <w:szCs w:val="16"/>
    </w:rPr>
  </w:style>
  <w:style w:type="paragraph" w:styleId="CommentText">
    <w:name w:val="annotation text"/>
    <w:basedOn w:val="Normal"/>
    <w:link w:val="CommentTextChar"/>
    <w:uiPriority w:val="99"/>
    <w:semiHidden/>
    <w:unhideWhenUsed/>
    <w:rsid w:val="00CF574E"/>
    <w:rPr>
      <w:sz w:val="20"/>
      <w:szCs w:val="20"/>
    </w:rPr>
  </w:style>
  <w:style w:type="character" w:customStyle="1" w:styleId="CommentTextChar">
    <w:name w:val="Comment Text Char"/>
    <w:basedOn w:val="DefaultParagraphFont"/>
    <w:link w:val="CommentText"/>
    <w:uiPriority w:val="99"/>
    <w:semiHidden/>
    <w:rsid w:val="00CF574E"/>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F574E"/>
    <w:rPr>
      <w:b/>
      <w:bCs/>
    </w:rPr>
  </w:style>
  <w:style w:type="character" w:customStyle="1" w:styleId="CommentSubjectChar">
    <w:name w:val="Comment Subject Char"/>
    <w:basedOn w:val="CommentTextChar"/>
    <w:link w:val="CommentSubject"/>
    <w:uiPriority w:val="99"/>
    <w:semiHidden/>
    <w:rsid w:val="00CF574E"/>
    <w:rPr>
      <w:rFonts w:ascii="Arial" w:hAnsi="Arial" w:cs="Arial"/>
      <w:b/>
      <w:bCs/>
      <w:color w:val="000000" w:themeColor="text1"/>
      <w:sz w:val="20"/>
      <w:szCs w:val="20"/>
    </w:rPr>
  </w:style>
  <w:style w:type="paragraph" w:customStyle="1" w:styleId="TableParagraph">
    <w:name w:val="Table Paragraph"/>
    <w:basedOn w:val="Normal"/>
    <w:uiPriority w:val="1"/>
    <w:qFormat/>
    <w:rsid w:val="002F1FF5"/>
    <w:pPr>
      <w:widowControl w:val="0"/>
      <w:autoSpaceDE w:val="0"/>
      <w:autoSpaceDN w:val="0"/>
    </w:pPr>
    <w:rPr>
      <w:rFonts w:eastAsia="Arial"/>
      <w:color w:val="auto"/>
    </w:rPr>
  </w:style>
  <w:style w:type="paragraph" w:styleId="BodyText">
    <w:name w:val="Body Text"/>
    <w:basedOn w:val="Normal"/>
    <w:link w:val="BodyTextChar"/>
    <w:uiPriority w:val="1"/>
    <w:qFormat/>
    <w:rsid w:val="00721DEF"/>
    <w:pPr>
      <w:widowControl w:val="0"/>
      <w:autoSpaceDE w:val="0"/>
      <w:autoSpaceDN w:val="0"/>
    </w:pPr>
    <w:rPr>
      <w:rFonts w:eastAsia="Arial"/>
      <w:color w:val="auto"/>
      <w:sz w:val="24"/>
      <w:szCs w:val="24"/>
    </w:rPr>
  </w:style>
  <w:style w:type="character" w:customStyle="1" w:styleId="BodyTextChar">
    <w:name w:val="Body Text Char"/>
    <w:basedOn w:val="DefaultParagraphFont"/>
    <w:link w:val="BodyText"/>
    <w:uiPriority w:val="1"/>
    <w:rsid w:val="00721DEF"/>
    <w:rPr>
      <w:rFonts w:ascii="Arial" w:eastAsia="Arial" w:hAnsi="Arial" w:cs="Arial"/>
      <w:sz w:val="24"/>
      <w:szCs w:val="24"/>
    </w:rPr>
  </w:style>
  <w:style w:type="character" w:styleId="FollowedHyperlink">
    <w:name w:val="FollowedHyperlink"/>
    <w:basedOn w:val="DefaultParagraphFont"/>
    <w:uiPriority w:val="99"/>
    <w:semiHidden/>
    <w:unhideWhenUsed/>
    <w:rsid w:val="00767AFD"/>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79300">
      <w:bodyDiv w:val="1"/>
      <w:marLeft w:val="0"/>
      <w:marRight w:val="0"/>
      <w:marTop w:val="0"/>
      <w:marBottom w:val="0"/>
      <w:divBdr>
        <w:top w:val="none" w:sz="0" w:space="0" w:color="auto"/>
        <w:left w:val="none" w:sz="0" w:space="0" w:color="auto"/>
        <w:bottom w:val="none" w:sz="0" w:space="0" w:color="auto"/>
        <w:right w:val="none" w:sz="0" w:space="0" w:color="auto"/>
      </w:divBdr>
    </w:div>
    <w:div w:id="380056615">
      <w:bodyDiv w:val="1"/>
      <w:marLeft w:val="0"/>
      <w:marRight w:val="0"/>
      <w:marTop w:val="0"/>
      <w:marBottom w:val="0"/>
      <w:divBdr>
        <w:top w:val="none" w:sz="0" w:space="0" w:color="auto"/>
        <w:left w:val="none" w:sz="0" w:space="0" w:color="auto"/>
        <w:bottom w:val="none" w:sz="0" w:space="0" w:color="auto"/>
        <w:right w:val="none" w:sz="0" w:space="0" w:color="auto"/>
      </w:divBdr>
    </w:div>
    <w:div w:id="466778469">
      <w:bodyDiv w:val="1"/>
      <w:marLeft w:val="0"/>
      <w:marRight w:val="0"/>
      <w:marTop w:val="0"/>
      <w:marBottom w:val="0"/>
      <w:divBdr>
        <w:top w:val="none" w:sz="0" w:space="0" w:color="auto"/>
        <w:left w:val="none" w:sz="0" w:space="0" w:color="auto"/>
        <w:bottom w:val="none" w:sz="0" w:space="0" w:color="auto"/>
        <w:right w:val="none" w:sz="0" w:space="0" w:color="auto"/>
      </w:divBdr>
      <w:divsChild>
        <w:div w:id="181751335">
          <w:marLeft w:val="446"/>
          <w:marRight w:val="0"/>
          <w:marTop w:val="0"/>
          <w:marBottom w:val="0"/>
          <w:divBdr>
            <w:top w:val="none" w:sz="0" w:space="0" w:color="auto"/>
            <w:left w:val="none" w:sz="0" w:space="0" w:color="auto"/>
            <w:bottom w:val="none" w:sz="0" w:space="0" w:color="auto"/>
            <w:right w:val="none" w:sz="0" w:space="0" w:color="auto"/>
          </w:divBdr>
        </w:div>
        <w:div w:id="394158679">
          <w:marLeft w:val="446"/>
          <w:marRight w:val="0"/>
          <w:marTop w:val="0"/>
          <w:marBottom w:val="0"/>
          <w:divBdr>
            <w:top w:val="none" w:sz="0" w:space="0" w:color="auto"/>
            <w:left w:val="none" w:sz="0" w:space="0" w:color="auto"/>
            <w:bottom w:val="none" w:sz="0" w:space="0" w:color="auto"/>
            <w:right w:val="none" w:sz="0" w:space="0" w:color="auto"/>
          </w:divBdr>
        </w:div>
        <w:div w:id="456527226">
          <w:marLeft w:val="446"/>
          <w:marRight w:val="0"/>
          <w:marTop w:val="0"/>
          <w:marBottom w:val="0"/>
          <w:divBdr>
            <w:top w:val="none" w:sz="0" w:space="0" w:color="auto"/>
            <w:left w:val="none" w:sz="0" w:space="0" w:color="auto"/>
            <w:bottom w:val="none" w:sz="0" w:space="0" w:color="auto"/>
            <w:right w:val="none" w:sz="0" w:space="0" w:color="auto"/>
          </w:divBdr>
        </w:div>
        <w:div w:id="891111409">
          <w:marLeft w:val="446"/>
          <w:marRight w:val="0"/>
          <w:marTop w:val="0"/>
          <w:marBottom w:val="0"/>
          <w:divBdr>
            <w:top w:val="none" w:sz="0" w:space="0" w:color="auto"/>
            <w:left w:val="none" w:sz="0" w:space="0" w:color="auto"/>
            <w:bottom w:val="none" w:sz="0" w:space="0" w:color="auto"/>
            <w:right w:val="none" w:sz="0" w:space="0" w:color="auto"/>
          </w:divBdr>
        </w:div>
        <w:div w:id="1255357274">
          <w:marLeft w:val="446"/>
          <w:marRight w:val="0"/>
          <w:marTop w:val="0"/>
          <w:marBottom w:val="0"/>
          <w:divBdr>
            <w:top w:val="none" w:sz="0" w:space="0" w:color="auto"/>
            <w:left w:val="none" w:sz="0" w:space="0" w:color="auto"/>
            <w:bottom w:val="none" w:sz="0" w:space="0" w:color="auto"/>
            <w:right w:val="none" w:sz="0" w:space="0" w:color="auto"/>
          </w:divBdr>
        </w:div>
        <w:div w:id="1522209184">
          <w:marLeft w:val="446"/>
          <w:marRight w:val="0"/>
          <w:marTop w:val="0"/>
          <w:marBottom w:val="0"/>
          <w:divBdr>
            <w:top w:val="none" w:sz="0" w:space="0" w:color="auto"/>
            <w:left w:val="none" w:sz="0" w:space="0" w:color="auto"/>
            <w:bottom w:val="none" w:sz="0" w:space="0" w:color="auto"/>
            <w:right w:val="none" w:sz="0" w:space="0" w:color="auto"/>
          </w:divBdr>
        </w:div>
        <w:div w:id="1526869606">
          <w:marLeft w:val="446"/>
          <w:marRight w:val="0"/>
          <w:marTop w:val="0"/>
          <w:marBottom w:val="0"/>
          <w:divBdr>
            <w:top w:val="none" w:sz="0" w:space="0" w:color="auto"/>
            <w:left w:val="none" w:sz="0" w:space="0" w:color="auto"/>
            <w:bottom w:val="none" w:sz="0" w:space="0" w:color="auto"/>
            <w:right w:val="none" w:sz="0" w:space="0" w:color="auto"/>
          </w:divBdr>
        </w:div>
        <w:div w:id="1865626805">
          <w:marLeft w:val="446"/>
          <w:marRight w:val="0"/>
          <w:marTop w:val="0"/>
          <w:marBottom w:val="0"/>
          <w:divBdr>
            <w:top w:val="none" w:sz="0" w:space="0" w:color="auto"/>
            <w:left w:val="none" w:sz="0" w:space="0" w:color="auto"/>
            <w:bottom w:val="none" w:sz="0" w:space="0" w:color="auto"/>
            <w:right w:val="none" w:sz="0" w:space="0" w:color="auto"/>
          </w:divBdr>
        </w:div>
      </w:divsChild>
    </w:div>
    <w:div w:id="476461089">
      <w:bodyDiv w:val="1"/>
      <w:marLeft w:val="0"/>
      <w:marRight w:val="0"/>
      <w:marTop w:val="0"/>
      <w:marBottom w:val="0"/>
      <w:divBdr>
        <w:top w:val="none" w:sz="0" w:space="0" w:color="auto"/>
        <w:left w:val="none" w:sz="0" w:space="0" w:color="auto"/>
        <w:bottom w:val="none" w:sz="0" w:space="0" w:color="auto"/>
        <w:right w:val="none" w:sz="0" w:space="0" w:color="auto"/>
      </w:divBdr>
    </w:div>
    <w:div w:id="649017301">
      <w:bodyDiv w:val="1"/>
      <w:marLeft w:val="0"/>
      <w:marRight w:val="0"/>
      <w:marTop w:val="0"/>
      <w:marBottom w:val="0"/>
      <w:divBdr>
        <w:top w:val="none" w:sz="0" w:space="0" w:color="auto"/>
        <w:left w:val="none" w:sz="0" w:space="0" w:color="auto"/>
        <w:bottom w:val="none" w:sz="0" w:space="0" w:color="auto"/>
        <w:right w:val="none" w:sz="0" w:space="0" w:color="auto"/>
      </w:divBdr>
    </w:div>
    <w:div w:id="655767674">
      <w:bodyDiv w:val="1"/>
      <w:marLeft w:val="0"/>
      <w:marRight w:val="0"/>
      <w:marTop w:val="0"/>
      <w:marBottom w:val="0"/>
      <w:divBdr>
        <w:top w:val="none" w:sz="0" w:space="0" w:color="auto"/>
        <w:left w:val="none" w:sz="0" w:space="0" w:color="auto"/>
        <w:bottom w:val="none" w:sz="0" w:space="0" w:color="auto"/>
        <w:right w:val="none" w:sz="0" w:space="0" w:color="auto"/>
      </w:divBdr>
      <w:divsChild>
        <w:div w:id="61371619">
          <w:marLeft w:val="274"/>
          <w:marRight w:val="0"/>
          <w:marTop w:val="0"/>
          <w:marBottom w:val="0"/>
          <w:divBdr>
            <w:top w:val="none" w:sz="0" w:space="0" w:color="auto"/>
            <w:left w:val="none" w:sz="0" w:space="0" w:color="auto"/>
            <w:bottom w:val="none" w:sz="0" w:space="0" w:color="auto"/>
            <w:right w:val="none" w:sz="0" w:space="0" w:color="auto"/>
          </w:divBdr>
        </w:div>
        <w:div w:id="275989807">
          <w:marLeft w:val="274"/>
          <w:marRight w:val="0"/>
          <w:marTop w:val="0"/>
          <w:marBottom w:val="0"/>
          <w:divBdr>
            <w:top w:val="none" w:sz="0" w:space="0" w:color="auto"/>
            <w:left w:val="none" w:sz="0" w:space="0" w:color="auto"/>
            <w:bottom w:val="none" w:sz="0" w:space="0" w:color="auto"/>
            <w:right w:val="none" w:sz="0" w:space="0" w:color="auto"/>
          </w:divBdr>
        </w:div>
        <w:div w:id="433793756">
          <w:marLeft w:val="274"/>
          <w:marRight w:val="0"/>
          <w:marTop w:val="0"/>
          <w:marBottom w:val="0"/>
          <w:divBdr>
            <w:top w:val="none" w:sz="0" w:space="0" w:color="auto"/>
            <w:left w:val="none" w:sz="0" w:space="0" w:color="auto"/>
            <w:bottom w:val="none" w:sz="0" w:space="0" w:color="auto"/>
            <w:right w:val="none" w:sz="0" w:space="0" w:color="auto"/>
          </w:divBdr>
        </w:div>
        <w:div w:id="717362978">
          <w:marLeft w:val="274"/>
          <w:marRight w:val="0"/>
          <w:marTop w:val="0"/>
          <w:marBottom w:val="0"/>
          <w:divBdr>
            <w:top w:val="none" w:sz="0" w:space="0" w:color="auto"/>
            <w:left w:val="none" w:sz="0" w:space="0" w:color="auto"/>
            <w:bottom w:val="none" w:sz="0" w:space="0" w:color="auto"/>
            <w:right w:val="none" w:sz="0" w:space="0" w:color="auto"/>
          </w:divBdr>
        </w:div>
        <w:div w:id="788207018">
          <w:marLeft w:val="274"/>
          <w:marRight w:val="0"/>
          <w:marTop w:val="0"/>
          <w:marBottom w:val="0"/>
          <w:divBdr>
            <w:top w:val="none" w:sz="0" w:space="0" w:color="auto"/>
            <w:left w:val="none" w:sz="0" w:space="0" w:color="auto"/>
            <w:bottom w:val="none" w:sz="0" w:space="0" w:color="auto"/>
            <w:right w:val="none" w:sz="0" w:space="0" w:color="auto"/>
          </w:divBdr>
        </w:div>
        <w:div w:id="808014718">
          <w:marLeft w:val="274"/>
          <w:marRight w:val="0"/>
          <w:marTop w:val="0"/>
          <w:marBottom w:val="0"/>
          <w:divBdr>
            <w:top w:val="none" w:sz="0" w:space="0" w:color="auto"/>
            <w:left w:val="none" w:sz="0" w:space="0" w:color="auto"/>
            <w:bottom w:val="none" w:sz="0" w:space="0" w:color="auto"/>
            <w:right w:val="none" w:sz="0" w:space="0" w:color="auto"/>
          </w:divBdr>
        </w:div>
        <w:div w:id="847141970">
          <w:marLeft w:val="274"/>
          <w:marRight w:val="0"/>
          <w:marTop w:val="0"/>
          <w:marBottom w:val="0"/>
          <w:divBdr>
            <w:top w:val="none" w:sz="0" w:space="0" w:color="auto"/>
            <w:left w:val="none" w:sz="0" w:space="0" w:color="auto"/>
            <w:bottom w:val="none" w:sz="0" w:space="0" w:color="auto"/>
            <w:right w:val="none" w:sz="0" w:space="0" w:color="auto"/>
          </w:divBdr>
        </w:div>
        <w:div w:id="854806774">
          <w:marLeft w:val="274"/>
          <w:marRight w:val="0"/>
          <w:marTop w:val="0"/>
          <w:marBottom w:val="0"/>
          <w:divBdr>
            <w:top w:val="none" w:sz="0" w:space="0" w:color="auto"/>
            <w:left w:val="none" w:sz="0" w:space="0" w:color="auto"/>
            <w:bottom w:val="none" w:sz="0" w:space="0" w:color="auto"/>
            <w:right w:val="none" w:sz="0" w:space="0" w:color="auto"/>
          </w:divBdr>
        </w:div>
        <w:div w:id="855539360">
          <w:marLeft w:val="274"/>
          <w:marRight w:val="0"/>
          <w:marTop w:val="0"/>
          <w:marBottom w:val="0"/>
          <w:divBdr>
            <w:top w:val="none" w:sz="0" w:space="0" w:color="auto"/>
            <w:left w:val="none" w:sz="0" w:space="0" w:color="auto"/>
            <w:bottom w:val="none" w:sz="0" w:space="0" w:color="auto"/>
            <w:right w:val="none" w:sz="0" w:space="0" w:color="auto"/>
          </w:divBdr>
        </w:div>
        <w:div w:id="918095388">
          <w:marLeft w:val="274"/>
          <w:marRight w:val="0"/>
          <w:marTop w:val="0"/>
          <w:marBottom w:val="0"/>
          <w:divBdr>
            <w:top w:val="none" w:sz="0" w:space="0" w:color="auto"/>
            <w:left w:val="none" w:sz="0" w:space="0" w:color="auto"/>
            <w:bottom w:val="none" w:sz="0" w:space="0" w:color="auto"/>
            <w:right w:val="none" w:sz="0" w:space="0" w:color="auto"/>
          </w:divBdr>
        </w:div>
        <w:div w:id="1181777254">
          <w:marLeft w:val="274"/>
          <w:marRight w:val="0"/>
          <w:marTop w:val="0"/>
          <w:marBottom w:val="0"/>
          <w:divBdr>
            <w:top w:val="none" w:sz="0" w:space="0" w:color="auto"/>
            <w:left w:val="none" w:sz="0" w:space="0" w:color="auto"/>
            <w:bottom w:val="none" w:sz="0" w:space="0" w:color="auto"/>
            <w:right w:val="none" w:sz="0" w:space="0" w:color="auto"/>
          </w:divBdr>
        </w:div>
        <w:div w:id="1238133926">
          <w:marLeft w:val="274"/>
          <w:marRight w:val="0"/>
          <w:marTop w:val="0"/>
          <w:marBottom w:val="0"/>
          <w:divBdr>
            <w:top w:val="none" w:sz="0" w:space="0" w:color="auto"/>
            <w:left w:val="none" w:sz="0" w:space="0" w:color="auto"/>
            <w:bottom w:val="none" w:sz="0" w:space="0" w:color="auto"/>
            <w:right w:val="none" w:sz="0" w:space="0" w:color="auto"/>
          </w:divBdr>
        </w:div>
        <w:div w:id="1319381995">
          <w:marLeft w:val="274"/>
          <w:marRight w:val="0"/>
          <w:marTop w:val="0"/>
          <w:marBottom w:val="0"/>
          <w:divBdr>
            <w:top w:val="none" w:sz="0" w:space="0" w:color="auto"/>
            <w:left w:val="none" w:sz="0" w:space="0" w:color="auto"/>
            <w:bottom w:val="none" w:sz="0" w:space="0" w:color="auto"/>
            <w:right w:val="none" w:sz="0" w:space="0" w:color="auto"/>
          </w:divBdr>
        </w:div>
        <w:div w:id="1335760962">
          <w:marLeft w:val="274"/>
          <w:marRight w:val="0"/>
          <w:marTop w:val="0"/>
          <w:marBottom w:val="0"/>
          <w:divBdr>
            <w:top w:val="none" w:sz="0" w:space="0" w:color="auto"/>
            <w:left w:val="none" w:sz="0" w:space="0" w:color="auto"/>
            <w:bottom w:val="none" w:sz="0" w:space="0" w:color="auto"/>
            <w:right w:val="none" w:sz="0" w:space="0" w:color="auto"/>
          </w:divBdr>
        </w:div>
        <w:div w:id="1340233172">
          <w:marLeft w:val="274"/>
          <w:marRight w:val="0"/>
          <w:marTop w:val="0"/>
          <w:marBottom w:val="0"/>
          <w:divBdr>
            <w:top w:val="none" w:sz="0" w:space="0" w:color="auto"/>
            <w:left w:val="none" w:sz="0" w:space="0" w:color="auto"/>
            <w:bottom w:val="none" w:sz="0" w:space="0" w:color="auto"/>
            <w:right w:val="none" w:sz="0" w:space="0" w:color="auto"/>
          </w:divBdr>
        </w:div>
        <w:div w:id="1358970591">
          <w:marLeft w:val="274"/>
          <w:marRight w:val="0"/>
          <w:marTop w:val="0"/>
          <w:marBottom w:val="0"/>
          <w:divBdr>
            <w:top w:val="none" w:sz="0" w:space="0" w:color="auto"/>
            <w:left w:val="none" w:sz="0" w:space="0" w:color="auto"/>
            <w:bottom w:val="none" w:sz="0" w:space="0" w:color="auto"/>
            <w:right w:val="none" w:sz="0" w:space="0" w:color="auto"/>
          </w:divBdr>
        </w:div>
        <w:div w:id="1645549203">
          <w:marLeft w:val="274"/>
          <w:marRight w:val="0"/>
          <w:marTop w:val="0"/>
          <w:marBottom w:val="0"/>
          <w:divBdr>
            <w:top w:val="none" w:sz="0" w:space="0" w:color="auto"/>
            <w:left w:val="none" w:sz="0" w:space="0" w:color="auto"/>
            <w:bottom w:val="none" w:sz="0" w:space="0" w:color="auto"/>
            <w:right w:val="none" w:sz="0" w:space="0" w:color="auto"/>
          </w:divBdr>
        </w:div>
        <w:div w:id="1703557776">
          <w:marLeft w:val="274"/>
          <w:marRight w:val="0"/>
          <w:marTop w:val="0"/>
          <w:marBottom w:val="0"/>
          <w:divBdr>
            <w:top w:val="none" w:sz="0" w:space="0" w:color="auto"/>
            <w:left w:val="none" w:sz="0" w:space="0" w:color="auto"/>
            <w:bottom w:val="none" w:sz="0" w:space="0" w:color="auto"/>
            <w:right w:val="none" w:sz="0" w:space="0" w:color="auto"/>
          </w:divBdr>
        </w:div>
        <w:div w:id="1898545080">
          <w:marLeft w:val="274"/>
          <w:marRight w:val="0"/>
          <w:marTop w:val="0"/>
          <w:marBottom w:val="0"/>
          <w:divBdr>
            <w:top w:val="none" w:sz="0" w:space="0" w:color="auto"/>
            <w:left w:val="none" w:sz="0" w:space="0" w:color="auto"/>
            <w:bottom w:val="none" w:sz="0" w:space="0" w:color="auto"/>
            <w:right w:val="none" w:sz="0" w:space="0" w:color="auto"/>
          </w:divBdr>
        </w:div>
        <w:div w:id="1922566872">
          <w:marLeft w:val="274"/>
          <w:marRight w:val="0"/>
          <w:marTop w:val="0"/>
          <w:marBottom w:val="0"/>
          <w:divBdr>
            <w:top w:val="none" w:sz="0" w:space="0" w:color="auto"/>
            <w:left w:val="none" w:sz="0" w:space="0" w:color="auto"/>
            <w:bottom w:val="none" w:sz="0" w:space="0" w:color="auto"/>
            <w:right w:val="none" w:sz="0" w:space="0" w:color="auto"/>
          </w:divBdr>
        </w:div>
        <w:div w:id="1932354706">
          <w:marLeft w:val="274"/>
          <w:marRight w:val="0"/>
          <w:marTop w:val="0"/>
          <w:marBottom w:val="0"/>
          <w:divBdr>
            <w:top w:val="none" w:sz="0" w:space="0" w:color="auto"/>
            <w:left w:val="none" w:sz="0" w:space="0" w:color="auto"/>
            <w:bottom w:val="none" w:sz="0" w:space="0" w:color="auto"/>
            <w:right w:val="none" w:sz="0" w:space="0" w:color="auto"/>
          </w:divBdr>
        </w:div>
        <w:div w:id="1932617592">
          <w:marLeft w:val="274"/>
          <w:marRight w:val="0"/>
          <w:marTop w:val="0"/>
          <w:marBottom w:val="0"/>
          <w:divBdr>
            <w:top w:val="none" w:sz="0" w:space="0" w:color="auto"/>
            <w:left w:val="none" w:sz="0" w:space="0" w:color="auto"/>
            <w:bottom w:val="none" w:sz="0" w:space="0" w:color="auto"/>
            <w:right w:val="none" w:sz="0" w:space="0" w:color="auto"/>
          </w:divBdr>
        </w:div>
        <w:div w:id="1974674878">
          <w:marLeft w:val="274"/>
          <w:marRight w:val="0"/>
          <w:marTop w:val="0"/>
          <w:marBottom w:val="0"/>
          <w:divBdr>
            <w:top w:val="none" w:sz="0" w:space="0" w:color="auto"/>
            <w:left w:val="none" w:sz="0" w:space="0" w:color="auto"/>
            <w:bottom w:val="none" w:sz="0" w:space="0" w:color="auto"/>
            <w:right w:val="none" w:sz="0" w:space="0" w:color="auto"/>
          </w:divBdr>
        </w:div>
        <w:div w:id="2006517097">
          <w:marLeft w:val="274"/>
          <w:marRight w:val="0"/>
          <w:marTop w:val="0"/>
          <w:marBottom w:val="0"/>
          <w:divBdr>
            <w:top w:val="none" w:sz="0" w:space="0" w:color="auto"/>
            <w:left w:val="none" w:sz="0" w:space="0" w:color="auto"/>
            <w:bottom w:val="none" w:sz="0" w:space="0" w:color="auto"/>
            <w:right w:val="none" w:sz="0" w:space="0" w:color="auto"/>
          </w:divBdr>
        </w:div>
        <w:div w:id="2075542633">
          <w:marLeft w:val="274"/>
          <w:marRight w:val="0"/>
          <w:marTop w:val="0"/>
          <w:marBottom w:val="0"/>
          <w:divBdr>
            <w:top w:val="none" w:sz="0" w:space="0" w:color="auto"/>
            <w:left w:val="none" w:sz="0" w:space="0" w:color="auto"/>
            <w:bottom w:val="none" w:sz="0" w:space="0" w:color="auto"/>
            <w:right w:val="none" w:sz="0" w:space="0" w:color="auto"/>
          </w:divBdr>
        </w:div>
        <w:div w:id="2138138244">
          <w:marLeft w:val="274"/>
          <w:marRight w:val="0"/>
          <w:marTop w:val="0"/>
          <w:marBottom w:val="0"/>
          <w:divBdr>
            <w:top w:val="none" w:sz="0" w:space="0" w:color="auto"/>
            <w:left w:val="none" w:sz="0" w:space="0" w:color="auto"/>
            <w:bottom w:val="none" w:sz="0" w:space="0" w:color="auto"/>
            <w:right w:val="none" w:sz="0" w:space="0" w:color="auto"/>
          </w:divBdr>
        </w:div>
      </w:divsChild>
    </w:div>
    <w:div w:id="1081759245">
      <w:bodyDiv w:val="1"/>
      <w:marLeft w:val="0"/>
      <w:marRight w:val="0"/>
      <w:marTop w:val="0"/>
      <w:marBottom w:val="0"/>
      <w:divBdr>
        <w:top w:val="none" w:sz="0" w:space="0" w:color="auto"/>
        <w:left w:val="none" w:sz="0" w:space="0" w:color="auto"/>
        <w:bottom w:val="none" w:sz="0" w:space="0" w:color="auto"/>
        <w:right w:val="none" w:sz="0" w:space="0" w:color="auto"/>
      </w:divBdr>
    </w:div>
    <w:div w:id="1125126323">
      <w:bodyDiv w:val="1"/>
      <w:marLeft w:val="0"/>
      <w:marRight w:val="0"/>
      <w:marTop w:val="0"/>
      <w:marBottom w:val="0"/>
      <w:divBdr>
        <w:top w:val="none" w:sz="0" w:space="0" w:color="auto"/>
        <w:left w:val="none" w:sz="0" w:space="0" w:color="auto"/>
        <w:bottom w:val="none" w:sz="0" w:space="0" w:color="auto"/>
        <w:right w:val="none" w:sz="0" w:space="0" w:color="auto"/>
      </w:divBdr>
    </w:div>
    <w:div w:id="1169441138">
      <w:bodyDiv w:val="1"/>
      <w:marLeft w:val="0"/>
      <w:marRight w:val="0"/>
      <w:marTop w:val="0"/>
      <w:marBottom w:val="0"/>
      <w:divBdr>
        <w:top w:val="none" w:sz="0" w:space="0" w:color="auto"/>
        <w:left w:val="none" w:sz="0" w:space="0" w:color="auto"/>
        <w:bottom w:val="none" w:sz="0" w:space="0" w:color="auto"/>
        <w:right w:val="none" w:sz="0" w:space="0" w:color="auto"/>
      </w:divBdr>
    </w:div>
    <w:div w:id="1769890491">
      <w:bodyDiv w:val="1"/>
      <w:marLeft w:val="0"/>
      <w:marRight w:val="0"/>
      <w:marTop w:val="0"/>
      <w:marBottom w:val="0"/>
      <w:divBdr>
        <w:top w:val="none" w:sz="0" w:space="0" w:color="auto"/>
        <w:left w:val="none" w:sz="0" w:space="0" w:color="auto"/>
        <w:bottom w:val="none" w:sz="0" w:space="0" w:color="auto"/>
        <w:right w:val="none" w:sz="0" w:space="0" w:color="auto"/>
      </w:divBdr>
    </w:div>
    <w:div w:id="20695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49086/Project_Business_Case_2018.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938046/The_Green_Book_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uidance/transport-analysis-guidance-ta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assets.publishing.service.gov.uk/government/uploads/system/uploads/attachment_data/file/576427/161129_Appraisal_Guidance.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rikant%20singhania\AppData\Roaming\OpenText\OTEdit\EC_grantthornton\c111402289\Hull%20CC%20Future%20High%20Street%20Funding%20V3l.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Contingency level sensitivity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Analysis!$D$162</c:f>
              <c:strCache>
                <c:ptCount val="1"/>
                <c:pt idx="0">
                  <c:v>Net Cashflow</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numRef>
              <c:f>Analysis!$G$164:$L$164</c:f>
              <c:numCache>
                <c:formatCode>0%_);\(0%\);\-\%_)</c:formatCode>
                <c:ptCount val="6"/>
                <c:pt idx="0">
                  <c:v>0.05</c:v>
                </c:pt>
                <c:pt idx="1">
                  <c:v>7.0000000000000007E-2</c:v>
                </c:pt>
                <c:pt idx="2">
                  <c:v>9.0000000000000011E-2</c:v>
                </c:pt>
                <c:pt idx="3">
                  <c:v>0.11000000000000001</c:v>
                </c:pt>
                <c:pt idx="4">
                  <c:v>0.13</c:v>
                </c:pt>
                <c:pt idx="5">
                  <c:v>0.15</c:v>
                </c:pt>
              </c:numCache>
            </c:numRef>
          </c:cat>
          <c:val>
            <c:numRef>
              <c:f>Analysis!$G$165:$L$165</c:f>
              <c:numCache>
                <c:formatCode>#,##0_);\(#,##0\);\ \-_)</c:formatCode>
                <c:ptCount val="6"/>
                <c:pt idx="0">
                  <c:v>26912546.02010496</c:v>
                </c:pt>
                <c:pt idx="1">
                  <c:v>21692904.66085773</c:v>
                </c:pt>
                <c:pt idx="2">
                  <c:v>16473263.301610544</c:v>
                </c:pt>
                <c:pt idx="3">
                  <c:v>11748448.122547936</c:v>
                </c:pt>
                <c:pt idx="4">
                  <c:v>7650383.5698679946</c:v>
                </c:pt>
                <c:pt idx="5">
                  <c:v>3404252.5911691524</c:v>
                </c:pt>
              </c:numCache>
            </c:numRef>
          </c:val>
          <c:smooth val="0"/>
          <c:extLst>
            <c:ext xmlns:c16="http://schemas.microsoft.com/office/drawing/2014/chart" uri="{C3380CC4-5D6E-409C-BE32-E72D297353CC}">
              <c16:uniqueId val="{00000000-A647-4703-9027-A00DE2C48BA3}"/>
            </c:ext>
          </c:extLst>
        </c:ser>
        <c:ser>
          <c:idx val="1"/>
          <c:order val="1"/>
          <c:tx>
            <c:strRef>
              <c:f>Analysis!$D$167</c:f>
              <c:strCache>
                <c:ptCount val="1"/>
                <c:pt idx="0">
                  <c:v>NPV</c:v>
                </c:pt>
              </c:strCache>
            </c:strRef>
          </c:tx>
          <c:spPr>
            <a:ln w="28575" cap="rnd">
              <a:solidFill>
                <a:schemeClr val="accent2">
                  <a:lumMod val="75000"/>
                </a:schemeClr>
              </a:solidFill>
              <a:round/>
            </a:ln>
            <a:effectLst/>
          </c:spPr>
          <c:marker>
            <c:symbol val="circle"/>
            <c:size val="5"/>
            <c:spPr>
              <a:solidFill>
                <a:schemeClr val="accent5">
                  <a:lumMod val="40000"/>
                  <a:lumOff val="60000"/>
                </a:schemeClr>
              </a:solidFill>
              <a:ln w="9525">
                <a:solidFill>
                  <a:schemeClr val="accent2">
                    <a:lumMod val="75000"/>
                  </a:schemeClr>
                </a:solidFill>
              </a:ln>
              <a:effectLst/>
            </c:spPr>
          </c:marker>
          <c:val>
            <c:numRef>
              <c:f>Analysis!$G$170:$L$170</c:f>
              <c:numCache>
                <c:formatCode>#,##0_);\(#,##0\);\ \-_)</c:formatCode>
                <c:ptCount val="6"/>
                <c:pt idx="0">
                  <c:v>11527582.73176768</c:v>
                </c:pt>
                <c:pt idx="1">
                  <c:v>9650302.9577623066</c:v>
                </c:pt>
                <c:pt idx="2">
                  <c:v>7773023.1837570257</c:v>
                </c:pt>
                <c:pt idx="3">
                  <c:v>5612715.0796771245</c:v>
                </c:pt>
                <c:pt idx="4">
                  <c:v>2926864.6119673243</c:v>
                </c:pt>
                <c:pt idx="5">
                  <c:v>186482.76981170251</c:v>
                </c:pt>
              </c:numCache>
            </c:numRef>
          </c:val>
          <c:smooth val="0"/>
          <c:extLst>
            <c:ext xmlns:c16="http://schemas.microsoft.com/office/drawing/2014/chart" uri="{C3380CC4-5D6E-409C-BE32-E72D297353CC}">
              <c16:uniqueId val="{00000001-A647-4703-9027-A00DE2C48BA3}"/>
            </c:ext>
          </c:extLst>
        </c:ser>
        <c:ser>
          <c:idx val="2"/>
          <c:order val="2"/>
          <c:tx>
            <c:strRef>
              <c:f>Analysis!$D$172</c:f>
              <c:strCache>
                <c:ptCount val="1"/>
                <c:pt idx="0">
                  <c:v>Peak Funding Shortfall (shortfall shown as positive)</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val>
            <c:numRef>
              <c:f>Analysis!$G$175:$L$175</c:f>
              <c:numCache>
                <c:formatCode>#,##0_);\(#,##0\);\ \-_)</c:formatCode>
                <c:ptCount val="6"/>
                <c:pt idx="0">
                  <c:v>0</c:v>
                </c:pt>
                <c:pt idx="1">
                  <c:v>2.7437246463000003E-8</c:v>
                </c:pt>
                <c:pt idx="2">
                  <c:v>0</c:v>
                </c:pt>
                <c:pt idx="3">
                  <c:v>1179040.3021065074</c:v>
                </c:pt>
                <c:pt idx="4">
                  <c:v>4241727.4077536231</c:v>
                </c:pt>
                <c:pt idx="5">
                  <c:v>7539347.9367581951</c:v>
                </c:pt>
              </c:numCache>
            </c:numRef>
          </c:val>
          <c:smooth val="0"/>
          <c:extLst>
            <c:ext xmlns:c16="http://schemas.microsoft.com/office/drawing/2014/chart" uri="{C3380CC4-5D6E-409C-BE32-E72D297353CC}">
              <c16:uniqueId val="{00000002-A647-4703-9027-A00DE2C48BA3}"/>
            </c:ext>
          </c:extLst>
        </c:ser>
        <c:dLbls>
          <c:showLegendKey val="0"/>
          <c:showVal val="0"/>
          <c:showCatName val="0"/>
          <c:showSerName val="0"/>
          <c:showPercent val="0"/>
          <c:showBubbleSize val="0"/>
        </c:dLbls>
        <c:marker val="1"/>
        <c:smooth val="0"/>
        <c:axId val="272440095"/>
        <c:axId val="272446327"/>
      </c:lineChart>
      <c:catAx>
        <c:axId val="2724400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Contingencies</a:t>
                </a:r>
                <a:r>
                  <a:rPr lang="en-GB" baseline="0"/>
                  <a:t>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_)"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446327"/>
        <c:crosses val="autoZero"/>
        <c:auto val="1"/>
        <c:lblAlgn val="ctr"/>
        <c:lblOffset val="100"/>
        <c:noMultiLvlLbl val="0"/>
      </c:catAx>
      <c:valAx>
        <c:axId val="2724463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 \-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440095"/>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1</cdr:x>
      <cdr:y>0.3178</cdr:y>
    </cdr:from>
    <cdr:to>
      <cdr:x>1</cdr:x>
      <cdr:y>1</cdr:y>
    </cdr:to>
    <cdr:cxnSp macro="">
      <cdr:nvCxnSpPr>
        <cdr:cNvPr id="2" name="Straight Connector 1"/>
        <cdr:cNvCxnSpPr/>
      </cdr:nvCxnSpPr>
      <cdr:spPr>
        <a:xfrm xmlns:a="http://schemas.openxmlformats.org/drawingml/2006/main" flipH="1">
          <a:off x="5513070" y="1275080"/>
          <a:ext cx="0" cy="1859280"/>
        </a:xfrm>
        <a:prstGeom xmlns:a="http://schemas.openxmlformats.org/drawingml/2006/main" prst="line">
          <a:avLst/>
        </a:prstGeom>
        <a:ln xmlns:a="http://schemas.openxmlformats.org/drawingml/2006/main" w="9525"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Towns Fund">
      <a:dk1>
        <a:srgbClr val="000000"/>
      </a:dk1>
      <a:lt1>
        <a:srgbClr val="FFFFFF"/>
      </a:lt1>
      <a:dk2>
        <a:srgbClr val="D2D2D2"/>
      </a:dk2>
      <a:lt2>
        <a:srgbClr val="828282"/>
      </a:lt2>
      <a:accent1>
        <a:srgbClr val="E4003A"/>
      </a:accent1>
      <a:accent2>
        <a:srgbClr val="0099CC"/>
      </a:accent2>
      <a:accent3>
        <a:srgbClr val="27A161"/>
      </a:accent3>
      <a:accent4>
        <a:srgbClr val="FFC000"/>
      </a:accent4>
      <a:accent5>
        <a:srgbClr val="7030A0"/>
      </a:accent5>
      <a:accent6>
        <a:srgbClr val="7F7F7F"/>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39DA29619B64408925BFEB1CDCFB52" ma:contentTypeVersion="11" ma:contentTypeDescription="Create a new document." ma:contentTypeScope="" ma:versionID="3763adc4d438713059c02e845a5a8dad">
  <xsd:schema xmlns:xsd="http://www.w3.org/2001/XMLSchema" xmlns:xs="http://www.w3.org/2001/XMLSchema" xmlns:p="http://schemas.microsoft.com/office/2006/metadata/properties" xmlns:ns2="8af95d44-dcc1-466b-be29-cb9205fdc026" xmlns:ns3="1b160343-943f-4be8-aa77-6e563861f626" targetNamespace="http://schemas.microsoft.com/office/2006/metadata/properties" ma:root="true" ma:fieldsID="d7c86da4bf99399b26d8c07d2928bd33" ns2:_="" ns3:_="">
    <xsd:import namespace="8af95d44-dcc1-466b-be29-cb9205fdc026"/>
    <xsd:import namespace="1b160343-943f-4be8-aa77-6e563861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5d44-dcc1-466b-be29-cb9205fd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60343-943f-4be8-aa77-6e563861f6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b160343-943f-4be8-aa77-6e563861f626">
      <UserInfo>
        <DisplayName>Ed Waters</DisplayName>
        <AccountId>146</AccountId>
        <AccountType/>
      </UserInfo>
      <UserInfo>
        <DisplayName>Zach Wilcox</DisplayName>
        <AccountId>16</AccountId>
        <AccountType/>
      </UserInfo>
      <UserInfo>
        <DisplayName>Adriana MorenoPelayo</DisplayName>
        <AccountId>190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25EE5-BC10-4322-BF70-01E836DE55E0}">
  <ds:schemaRefs>
    <ds:schemaRef ds:uri="http://schemas.openxmlformats.org/officeDocument/2006/bibliography"/>
  </ds:schemaRefs>
</ds:datastoreItem>
</file>

<file path=customXml/itemProps3.xml><?xml version="1.0" encoding="utf-8"?>
<ds:datastoreItem xmlns:ds="http://schemas.openxmlformats.org/officeDocument/2006/customXml" ds:itemID="{C893322E-97C0-4BD7-B2FB-538CB7A8291F}"/>
</file>

<file path=customXml/itemProps4.xml><?xml version="1.0" encoding="utf-8"?>
<ds:datastoreItem xmlns:ds="http://schemas.openxmlformats.org/officeDocument/2006/customXml" ds:itemID="{CD29815F-B295-4540-AD56-7D6B8351C0EF}">
  <ds:schemaRefs>
    <ds:schemaRef ds:uri="http://purl.org/dc/elements/1.1/"/>
    <ds:schemaRef ds:uri="http://schemas.microsoft.com/office/2006/metadata/properties"/>
    <ds:schemaRef ds:uri="http://purl.org/dc/terms/"/>
    <ds:schemaRef ds:uri="642bba00-79e5-4b63-bb04-1877386aa38c"/>
    <ds:schemaRef ds:uri="http://schemas.microsoft.com/office/infopath/2007/PartnerControls"/>
    <ds:schemaRef ds:uri="http://schemas.microsoft.com/office/2006/documentManagement/types"/>
    <ds:schemaRef ds:uri="http://schemas.openxmlformats.org/package/2006/metadata/core-properties"/>
    <ds:schemaRef ds:uri="1b160343-943f-4be8-aa77-6e563861f626"/>
    <ds:schemaRef ds:uri="http://www.w3.org/XML/1998/namespace"/>
    <ds:schemaRef ds:uri="http://purl.org/dc/dcmitype/"/>
  </ds:schemaRefs>
</ds:datastoreItem>
</file>

<file path=customXml/itemProps5.xml><?xml version="1.0" encoding="utf-8"?>
<ds:datastoreItem xmlns:ds="http://schemas.openxmlformats.org/officeDocument/2006/customXml" ds:itemID="{21ED9A6D-BE18-4D82-B9C6-9A9746957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5156</Words>
  <Characters>29137</Characters>
  <Application>Microsoft Office Word</Application>
  <DocSecurity>0</DocSecurity>
  <Lines>1387</Lines>
  <Paragraphs>714</Paragraphs>
  <ScaleCrop>false</ScaleCrop>
  <HeadingPairs>
    <vt:vector size="2" baseType="variant">
      <vt:variant>
        <vt:lpstr>Title</vt:lpstr>
      </vt:variant>
      <vt:variant>
        <vt:i4>1</vt:i4>
      </vt:variant>
    </vt:vector>
  </HeadingPairs>
  <TitlesOfParts>
    <vt:vector size="1" baseType="lpstr">
      <vt:lpstr/>
    </vt:vector>
  </TitlesOfParts>
  <Manager>hfhghgfhgf</Manager>
  <Company/>
  <LinksUpToDate>false</LinksUpToDate>
  <CharactersWithSpaces>33579</CharactersWithSpaces>
  <SharedDoc>false</SharedDoc>
  <HLinks>
    <vt:vector size="30" baseType="variant">
      <vt:variant>
        <vt:i4>2359296</vt:i4>
      </vt:variant>
      <vt:variant>
        <vt:i4>12</vt:i4>
      </vt:variant>
      <vt:variant>
        <vt:i4>0</vt:i4>
      </vt:variant>
      <vt:variant>
        <vt:i4>5</vt:i4>
      </vt:variant>
      <vt:variant>
        <vt:lpwstr/>
      </vt:variant>
      <vt:variant>
        <vt:lpwstr>_Proportionality_assessment_tool</vt:lpwstr>
      </vt:variant>
      <vt:variant>
        <vt:i4>3145791</vt:i4>
      </vt:variant>
      <vt:variant>
        <vt:i4>9</vt:i4>
      </vt:variant>
      <vt:variant>
        <vt:i4>0</vt:i4>
      </vt:variant>
      <vt:variant>
        <vt:i4>5</vt:i4>
      </vt:variant>
      <vt:variant>
        <vt:lpwstr>https://www.gov.uk/guidance/transport-analysis-guidance-tag</vt:lpwstr>
      </vt:variant>
      <vt:variant>
        <vt:lpwstr/>
      </vt:variant>
      <vt:variant>
        <vt:i4>2883612</vt:i4>
      </vt:variant>
      <vt:variant>
        <vt:i4>6</vt:i4>
      </vt:variant>
      <vt:variant>
        <vt:i4>0</vt:i4>
      </vt:variant>
      <vt:variant>
        <vt:i4>5</vt:i4>
      </vt:variant>
      <vt:variant>
        <vt:lpwstr>https://assets.publishing.service.gov.uk/government/uploads/system/uploads/attachment_data/file/576427/161129_Appraisal_Guidance.pdf</vt:lpwstr>
      </vt:variant>
      <vt:variant>
        <vt:lpwstr/>
      </vt:variant>
      <vt:variant>
        <vt:i4>917525</vt:i4>
      </vt:variant>
      <vt:variant>
        <vt:i4>3</vt:i4>
      </vt:variant>
      <vt:variant>
        <vt:i4>0</vt:i4>
      </vt:variant>
      <vt:variant>
        <vt:i4>5</vt:i4>
      </vt:variant>
      <vt:variant>
        <vt:lpwstr>https://assets.publishing.service.gov.uk/government/uploads/system/uploads/attachment_data/file/749086/Project_Business_Case_2018.pdf</vt:lpwstr>
      </vt:variant>
      <vt:variant>
        <vt:lpwstr/>
      </vt:variant>
      <vt:variant>
        <vt:i4>2097214</vt:i4>
      </vt:variant>
      <vt:variant>
        <vt:i4>0</vt:i4>
      </vt:variant>
      <vt:variant>
        <vt:i4>0</vt:i4>
      </vt:variant>
      <vt:variant>
        <vt:i4>5</vt:i4>
      </vt:variant>
      <vt:variant>
        <vt:lpwstr>https://assets.publishing.service.gov.uk/government/uploads/system/uploads/attachment_data/file/938046/The_Green_Book_2020.pdf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bdjhsbfsbfjhds</dc:subject>
  <dc:creator>Sophie Egler</dc:creator>
  <cp:keywords/>
  <dc:description/>
  <cp:lastModifiedBy>Wendy Cheung</cp:lastModifiedBy>
  <cp:revision>2</cp:revision>
  <cp:lastPrinted>2020-05-05T23:23:00Z</cp:lastPrinted>
  <dcterms:created xsi:type="dcterms:W3CDTF">2021-08-25T14:40:00Z</dcterms:created>
  <dcterms:modified xsi:type="dcterms:W3CDTF">2021-08-25T14:40:00Z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0x0101002939DA29619B64408925BFEB1CDCFB52</vt:lpwstr>
  </property>
  <property fmtid="{D5CDD505-2E9C-101B-9397-08002B2CF9AE}" pid="3" name="CO_Communities">
    <vt:lpwstr/>
  </property>
  <property fmtid="{D5CDD505-2E9C-101B-9397-08002B2CF9AE}" pid="4" name="Arup_Tags">
    <vt:lpwstr/>
  </property>
  <property fmtid="{D5CDD505-2E9C-101B-9397-08002B2CF9AE}" pid="5" name="Arup_Region">
    <vt:lpwstr/>
  </property>
  <property fmtid="{D5CDD505-2E9C-101B-9397-08002B2CF9AE}" pid="6" name="Arup_NewsOfficeLocation">
    <vt:lpwstr/>
  </property>
  <property fmtid="{D5CDD505-2E9C-101B-9397-08002B2CF9AE}" pid="7" name="Arup_TypeOfContent">
    <vt:lpwstr/>
  </property>
  <property fmtid="{D5CDD505-2E9C-101B-9397-08002B2CF9AE}" pid="8" name="CO_Topics">
    <vt:lpwstr/>
  </property>
  <property fmtid="{D5CDD505-2E9C-101B-9397-08002B2CF9AE}" pid="9" name="Arup_Country">
    <vt:lpwstr/>
  </property>
  <property fmtid="{D5CDD505-2E9C-101B-9397-08002B2CF9AE}" pid="10" name="MSIP_Label_82fa3fd3-029b-403d-91b4-1dc930cb0e60_Enabled">
    <vt:lpwstr>true</vt:lpwstr>
  </property>
  <property fmtid="{D5CDD505-2E9C-101B-9397-08002B2CF9AE}" pid="11" name="MSIP_Label_82fa3fd3-029b-403d-91b4-1dc930cb0e60_SetDate">
    <vt:lpwstr>2020-07-17T14:34:31Z</vt:lpwstr>
  </property>
  <property fmtid="{D5CDD505-2E9C-101B-9397-08002B2CF9AE}" pid="12" name="MSIP_Label_82fa3fd3-029b-403d-91b4-1dc930cb0e60_Method">
    <vt:lpwstr>Standard</vt:lpwstr>
  </property>
  <property fmtid="{D5CDD505-2E9C-101B-9397-08002B2CF9AE}" pid="13" name="MSIP_Label_82fa3fd3-029b-403d-91b4-1dc930cb0e60_Name">
    <vt:lpwstr>82fa3fd3-029b-403d-91b4-1dc930cb0e60</vt:lpwstr>
  </property>
  <property fmtid="{D5CDD505-2E9C-101B-9397-08002B2CF9AE}" pid="14" name="MSIP_Label_82fa3fd3-029b-403d-91b4-1dc930cb0e60_SiteId">
    <vt:lpwstr>4ae48b41-0137-4599-8661-fc641fe77bea</vt:lpwstr>
  </property>
  <property fmtid="{D5CDD505-2E9C-101B-9397-08002B2CF9AE}" pid="15" name="MSIP_Label_82fa3fd3-029b-403d-91b4-1dc930cb0e60_ActionId">
    <vt:lpwstr>1f519f75-a167-486c-9133-a8e2901113f9</vt:lpwstr>
  </property>
  <property fmtid="{D5CDD505-2E9C-101B-9397-08002B2CF9AE}" pid="16" name="MSIP_Label_82fa3fd3-029b-403d-91b4-1dc930cb0e60_ContentBits">
    <vt:lpwstr>0</vt:lpwstr>
  </property>
  <property fmtid="{D5CDD505-2E9C-101B-9397-08002B2CF9AE}" pid="17" name="MSIP_Label_785837b0-ed5a-4fd4-94ae-ef361c98d083_Enabled">
    <vt:lpwstr>true</vt:lpwstr>
  </property>
  <property fmtid="{D5CDD505-2E9C-101B-9397-08002B2CF9AE}" pid="18" name="MSIP_Label_785837b0-ed5a-4fd4-94ae-ef361c98d083_SetDate">
    <vt:lpwstr>2021-03-24T11:47:00Z</vt:lpwstr>
  </property>
  <property fmtid="{D5CDD505-2E9C-101B-9397-08002B2CF9AE}" pid="19" name="MSIP_Label_785837b0-ed5a-4fd4-94ae-ef361c98d083_Method">
    <vt:lpwstr>Standard</vt:lpwstr>
  </property>
  <property fmtid="{D5CDD505-2E9C-101B-9397-08002B2CF9AE}" pid="20" name="MSIP_Label_785837b0-ed5a-4fd4-94ae-ef361c98d083_Name">
    <vt:lpwstr>785837b0-ed5a-4fd4-94ae-ef361c98d083</vt:lpwstr>
  </property>
  <property fmtid="{D5CDD505-2E9C-101B-9397-08002B2CF9AE}" pid="21" name="MSIP_Label_785837b0-ed5a-4fd4-94ae-ef361c98d083_SiteId">
    <vt:lpwstr>b723253f-7281-4adc-bc1c-fc9ef3674d78</vt:lpwstr>
  </property>
  <property fmtid="{D5CDD505-2E9C-101B-9397-08002B2CF9AE}" pid="22" name="MSIP_Label_785837b0-ed5a-4fd4-94ae-ef361c98d083_ActionId">
    <vt:lpwstr>2302bc0c-0768-4ff7-a3e3-687209ad87f2</vt:lpwstr>
  </property>
  <property fmtid="{D5CDD505-2E9C-101B-9397-08002B2CF9AE}" pid="23" name="MSIP_Label_785837b0-ed5a-4fd4-94ae-ef361c98d083_ContentBits">
    <vt:lpwstr>1</vt:lpwstr>
  </property>
</Properties>
</file>