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BA2DA" w14:textId="77777777" w:rsidR="00610578" w:rsidRDefault="00610578">
      <w:pPr>
        <w:widowControl w:val="0"/>
        <w:spacing w:line="216" w:lineRule="auto"/>
        <w:rPr>
          <w:b/>
          <w:color w:val="E4003A"/>
          <w:sz w:val="100"/>
          <w:szCs w:val="100"/>
        </w:rPr>
      </w:pPr>
    </w:p>
    <w:p w14:paraId="0DABA2DB" w14:textId="77777777" w:rsidR="00610578" w:rsidRDefault="00A13101">
      <w:pPr>
        <w:widowControl w:val="0"/>
        <w:spacing w:line="216" w:lineRule="auto"/>
        <w:rPr>
          <w:b/>
          <w:color w:val="E4003A"/>
          <w:sz w:val="100"/>
          <w:szCs w:val="100"/>
        </w:rPr>
      </w:pPr>
      <w:r>
        <w:rPr>
          <w:b/>
          <w:noProof/>
          <w:color w:val="E4003A"/>
          <w:sz w:val="100"/>
          <w:szCs w:val="100"/>
        </w:rPr>
        <w:drawing>
          <wp:inline distT="114300" distB="114300" distL="114300" distR="114300" wp14:anchorId="0DABA4D3" wp14:editId="0DABA4D4">
            <wp:extent cx="1143000" cy="704850"/>
            <wp:effectExtent l="0" t="0" r="0" b="0"/>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143000" cy="704850"/>
                    </a:xfrm>
                    <a:prstGeom prst="rect">
                      <a:avLst/>
                    </a:prstGeom>
                    <a:ln/>
                  </pic:spPr>
                </pic:pic>
              </a:graphicData>
            </a:graphic>
          </wp:inline>
        </w:drawing>
      </w:r>
    </w:p>
    <w:p w14:paraId="0DABA2DC" w14:textId="77777777" w:rsidR="00610578" w:rsidRDefault="00610578">
      <w:pPr>
        <w:widowControl w:val="0"/>
        <w:spacing w:line="216" w:lineRule="auto"/>
        <w:rPr>
          <w:b/>
          <w:color w:val="E4003A"/>
          <w:sz w:val="100"/>
          <w:szCs w:val="100"/>
        </w:rPr>
      </w:pPr>
    </w:p>
    <w:p w14:paraId="0DABA2DD" w14:textId="77777777" w:rsidR="00610578" w:rsidRDefault="00610578">
      <w:pPr>
        <w:widowControl w:val="0"/>
        <w:spacing w:line="216" w:lineRule="auto"/>
        <w:rPr>
          <w:b/>
          <w:color w:val="E4003A"/>
          <w:sz w:val="100"/>
          <w:szCs w:val="100"/>
        </w:rPr>
      </w:pPr>
    </w:p>
    <w:p w14:paraId="0DABA2DE" w14:textId="77777777" w:rsidR="00610578" w:rsidRDefault="00A13101">
      <w:pPr>
        <w:widowControl w:val="0"/>
        <w:spacing w:line="216" w:lineRule="auto"/>
        <w:rPr>
          <w:b/>
          <w:color w:val="E4003A"/>
          <w:sz w:val="100"/>
          <w:szCs w:val="100"/>
        </w:rPr>
      </w:pPr>
      <w:r>
        <w:rPr>
          <w:b/>
          <w:color w:val="E4003A"/>
          <w:sz w:val="100"/>
          <w:szCs w:val="100"/>
        </w:rPr>
        <w:t>GOOD GOVERNANCE TOOL</w:t>
      </w:r>
    </w:p>
    <w:p w14:paraId="0DABA2DF" w14:textId="77777777" w:rsidR="00610578" w:rsidRDefault="00610578">
      <w:pPr>
        <w:rPr>
          <w:b/>
          <w:color w:val="E40027"/>
          <w:sz w:val="36"/>
          <w:szCs w:val="36"/>
        </w:rPr>
      </w:pPr>
    </w:p>
    <w:p w14:paraId="0DABA2E0" w14:textId="77777777" w:rsidR="00610578" w:rsidRDefault="00A13101">
      <w:pPr>
        <w:rPr>
          <w:b/>
          <w:color w:val="E40027"/>
          <w:sz w:val="36"/>
          <w:szCs w:val="36"/>
        </w:rPr>
      </w:pPr>
      <w:r>
        <w:rPr>
          <w:b/>
          <w:i/>
          <w:sz w:val="36"/>
          <w:szCs w:val="36"/>
        </w:rPr>
        <w:t>A reflection exercise on how to get the most out of your Town Deal Board</w:t>
      </w:r>
      <w:r>
        <w:rPr>
          <w:b/>
          <w:noProof/>
          <w:color w:val="E40027"/>
          <w:sz w:val="36"/>
          <w:szCs w:val="36"/>
        </w:rPr>
        <w:drawing>
          <wp:anchor distT="114300" distB="114300" distL="114300" distR="114300" simplePos="0" relativeHeight="251658240" behindDoc="0" locked="0" layoutInCell="1" hidden="0" allowOverlap="1" wp14:anchorId="0DABA4D5" wp14:editId="0DABA4D6">
            <wp:simplePos x="0" y="0"/>
            <wp:positionH relativeFrom="page">
              <wp:posOffset>914400</wp:posOffset>
            </wp:positionH>
            <wp:positionV relativeFrom="page">
              <wp:posOffset>6210300</wp:posOffset>
            </wp:positionV>
            <wp:extent cx="6400800" cy="558800"/>
            <wp:effectExtent l="0" t="0" r="0" b="0"/>
            <wp:wrapSquare wrapText="bothSides" distT="114300" distB="11430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6400800" cy="558800"/>
                    </a:xfrm>
                    <a:prstGeom prst="rect">
                      <a:avLst/>
                    </a:prstGeom>
                    <a:ln/>
                  </pic:spPr>
                </pic:pic>
              </a:graphicData>
            </a:graphic>
          </wp:anchor>
        </w:drawing>
      </w:r>
      <w:r>
        <w:br w:type="page"/>
      </w:r>
    </w:p>
    <w:tbl>
      <w:tblPr>
        <w:tblStyle w:val="a"/>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05739B" w14:paraId="687F8A01" w14:textId="77777777" w:rsidTr="00C27F1C">
        <w:tc>
          <w:tcPr>
            <w:tcW w:w="13958" w:type="dxa"/>
            <w:shd w:val="clear" w:color="auto" w:fill="F9D2CB"/>
            <w:tcMar>
              <w:top w:w="100" w:type="dxa"/>
              <w:left w:w="100" w:type="dxa"/>
              <w:bottom w:w="100" w:type="dxa"/>
              <w:right w:w="100" w:type="dxa"/>
            </w:tcMar>
          </w:tcPr>
          <w:p w14:paraId="7B86412E" w14:textId="331C154B" w:rsidR="0005739B" w:rsidRDefault="0005739B" w:rsidP="00C27F1C">
            <w:pPr>
              <w:rPr>
                <w:b/>
                <w:sz w:val="36"/>
                <w:szCs w:val="36"/>
              </w:rPr>
            </w:pPr>
            <w:r>
              <w:rPr>
                <w:b/>
                <w:sz w:val="36"/>
                <w:szCs w:val="36"/>
              </w:rPr>
              <w:lastRenderedPageBreak/>
              <w:t>Terms &amp; Conditions</w:t>
            </w:r>
          </w:p>
        </w:tc>
      </w:tr>
    </w:tbl>
    <w:p w14:paraId="7FDE31C9" w14:textId="5769B948" w:rsidR="0005739B" w:rsidRDefault="0005739B" w:rsidP="0005739B"/>
    <w:p w14:paraId="0DF5F399" w14:textId="2F8EF266" w:rsidR="0005739B" w:rsidRDefault="0005739B" w:rsidP="0005739B"/>
    <w:p w14:paraId="670AC0DE" w14:textId="77777777" w:rsidR="0029042D" w:rsidRPr="00E97A3B" w:rsidRDefault="0029042D" w:rsidP="0029042D">
      <w:pPr>
        <w:pStyle w:val="BulletPoints"/>
      </w:pPr>
      <w:r w:rsidRPr="00E97A3B">
        <w:t xml:space="preserve">This document has been developed by the Towns Fund Delivery Partner, a consortium led by Ove Arup &amp; Partners Ltd with our partners, Grant Thornton UK LLP, Nichols Group Ltd, </w:t>
      </w:r>
      <w:proofErr w:type="spellStart"/>
      <w:r w:rsidRPr="00E97A3B">
        <w:t>FutureGov</w:t>
      </w:r>
      <w:proofErr w:type="spellEnd"/>
      <w:r w:rsidRPr="00E97A3B">
        <w:t xml:space="preserve"> Ltd, Copper Consultancy Ltd and Savills UK Ltd (collectively 'we'). The content of this document is for your general information and use only.</w:t>
      </w:r>
    </w:p>
    <w:p w14:paraId="2295E11D" w14:textId="77777777" w:rsidR="0029042D" w:rsidRPr="00E97A3B" w:rsidRDefault="0029042D" w:rsidP="0029042D">
      <w:pPr>
        <w:pStyle w:val="BulletPoints"/>
      </w:pPr>
      <w:r w:rsidRPr="00E97A3B">
        <w:t xml:space="preserve">Neither we nor any third parties provide any warranty or guarantee as to the accuracy, timeliness, performance, completeness or suitability of the information and materials found in this document for any particular purpose. You acknowledge that such information and materials may contain inaccuracies or errors and we expressly exclude liability for any such inaccuracies or errors to the fullest extent permitted by law. </w:t>
      </w:r>
    </w:p>
    <w:p w14:paraId="6AE9CE8E" w14:textId="77777777" w:rsidR="0029042D" w:rsidRPr="00E97A3B" w:rsidRDefault="0029042D" w:rsidP="0029042D">
      <w:pPr>
        <w:pStyle w:val="BulletPoints"/>
      </w:pPr>
      <w:r w:rsidRPr="00E97A3B">
        <w:t xml:space="preserve">Your use of any information or materials contained in this document is entirely at your own risk, for which we shall not be liable. </w:t>
      </w:r>
    </w:p>
    <w:p w14:paraId="26A60032" w14:textId="77777777" w:rsidR="0029042D" w:rsidRPr="00E97A3B" w:rsidRDefault="0029042D" w:rsidP="0029042D">
      <w:pPr>
        <w:pStyle w:val="BulletPoints"/>
      </w:pPr>
      <w:r w:rsidRPr="00E97A3B">
        <w:t xml:space="preserve">This document contains material which is owned by or licensed to us. This material includes, but is not limited to, the design, layout, look, </w:t>
      </w:r>
      <w:proofErr w:type="gramStart"/>
      <w:r w:rsidRPr="00E97A3B">
        <w:t>appearance</w:t>
      </w:r>
      <w:proofErr w:type="gramEnd"/>
      <w:r w:rsidRPr="00E97A3B">
        <w:t xml:space="preserve"> and graphics. Reproduction is prohibited other than in accordance with the copyright notice which can be found at </w:t>
      </w:r>
      <w:hyperlink r:id="rId12" w:history="1">
        <w:r w:rsidRPr="00E97A3B">
          <w:rPr>
            <w:rStyle w:val="Hyperlink"/>
          </w:rPr>
          <w:t>townsfund.org.uk</w:t>
        </w:r>
      </w:hyperlink>
    </w:p>
    <w:p w14:paraId="49623323" w14:textId="77777777" w:rsidR="0029042D" w:rsidRPr="00E97A3B" w:rsidRDefault="0029042D" w:rsidP="0029042D">
      <w:pPr>
        <w:pStyle w:val="BulletPoints"/>
      </w:pPr>
      <w:r w:rsidRPr="00E97A3B">
        <w:t xml:space="preserve">Unauthorised use of this document may give rise to a claim for damages and/or be a criminal offence. </w:t>
      </w:r>
    </w:p>
    <w:p w14:paraId="5750AFAA" w14:textId="77777777" w:rsidR="0029042D" w:rsidRPr="00E97A3B" w:rsidRDefault="0029042D" w:rsidP="0029042D">
      <w:pPr>
        <w:pStyle w:val="BulletPoints"/>
      </w:pPr>
      <w:r w:rsidRPr="00E97A3B">
        <w:t xml:space="preserve">This document may also include links to other materials, </w:t>
      </w:r>
      <w:proofErr w:type="gramStart"/>
      <w:r w:rsidRPr="00E97A3B">
        <w:t>websites</w:t>
      </w:r>
      <w:proofErr w:type="gramEnd"/>
      <w:r w:rsidRPr="00E97A3B">
        <w:t xml:space="preserve"> or services. These links are provided for your convenience to provide further information. Th</w:t>
      </w:r>
      <w:bookmarkStart w:id="0" w:name="QuickMark"/>
      <w:bookmarkEnd w:id="0"/>
      <w:r w:rsidRPr="00E97A3B">
        <w:t xml:space="preserve">ey do not signify that we explicitly endorse these materials, </w:t>
      </w:r>
      <w:proofErr w:type="gramStart"/>
      <w:r w:rsidRPr="00E97A3B">
        <w:t>websites</w:t>
      </w:r>
      <w:proofErr w:type="gramEnd"/>
      <w:r w:rsidRPr="00E97A3B">
        <w:t xml:space="preserve"> or services.</w:t>
      </w:r>
    </w:p>
    <w:p w14:paraId="4D6FE074" w14:textId="77777777" w:rsidR="0029042D" w:rsidRPr="00E97A3B" w:rsidRDefault="0029042D" w:rsidP="0029042D">
      <w:pPr>
        <w:pStyle w:val="BulletPoints"/>
      </w:pPr>
      <w:r w:rsidRPr="00E97A3B">
        <w:t xml:space="preserve">Your use of this content and any dispute arising out of such use of the content is subject to the laws of England, Northern Ireland, </w:t>
      </w:r>
      <w:proofErr w:type="gramStart"/>
      <w:r w:rsidRPr="00E97A3B">
        <w:t>Scotland</w:t>
      </w:r>
      <w:proofErr w:type="gramEnd"/>
      <w:r w:rsidRPr="00E97A3B">
        <w:t xml:space="preserve"> and Wales.</w:t>
      </w:r>
    </w:p>
    <w:p w14:paraId="580297DC" w14:textId="77777777" w:rsidR="0029042D" w:rsidRPr="00E97A3B" w:rsidRDefault="0029042D" w:rsidP="0029042D">
      <w:pPr>
        <w:pStyle w:val="BulletPoints"/>
      </w:pPr>
      <w:r w:rsidRPr="00E97A3B">
        <w:t>For formal Government guidance on Towns Fund please visit </w:t>
      </w:r>
      <w:hyperlink r:id="rId13" w:history="1">
        <w:r w:rsidRPr="00E97A3B">
          <w:rPr>
            <w:rStyle w:val="Hyperlink"/>
          </w:rPr>
          <w:t>gov.uk</w:t>
        </w:r>
      </w:hyperlink>
    </w:p>
    <w:p w14:paraId="19F60747" w14:textId="77777777" w:rsidR="0005739B" w:rsidRDefault="0005739B" w:rsidP="0005739B"/>
    <w:p w14:paraId="0DABA2E1" w14:textId="3CA03B66" w:rsidR="0005739B" w:rsidRDefault="0005739B">
      <w:pPr>
        <w:rPr>
          <w:b/>
          <w:color w:val="E40027"/>
          <w:sz w:val="36"/>
          <w:szCs w:val="36"/>
        </w:rPr>
      </w:pPr>
      <w:r>
        <w:rPr>
          <w:b/>
          <w:color w:val="E40027"/>
          <w:sz w:val="36"/>
          <w:szCs w:val="36"/>
        </w:rPr>
        <w:br w:type="page"/>
      </w:r>
    </w:p>
    <w:p w14:paraId="6A139EA1" w14:textId="77777777" w:rsidR="00610578" w:rsidRDefault="00610578">
      <w:pPr>
        <w:rPr>
          <w:b/>
          <w:color w:val="E40027"/>
          <w:sz w:val="36"/>
          <w:szCs w:val="36"/>
        </w:rPr>
      </w:pPr>
    </w:p>
    <w:tbl>
      <w:tblPr>
        <w:tblStyle w:val="a"/>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610578" w14:paraId="0DABA2E3" w14:textId="77777777">
        <w:tc>
          <w:tcPr>
            <w:tcW w:w="13958" w:type="dxa"/>
            <w:shd w:val="clear" w:color="auto" w:fill="F9D2CB"/>
            <w:tcMar>
              <w:top w:w="100" w:type="dxa"/>
              <w:left w:w="100" w:type="dxa"/>
              <w:bottom w:w="100" w:type="dxa"/>
              <w:right w:w="100" w:type="dxa"/>
            </w:tcMar>
          </w:tcPr>
          <w:p w14:paraId="0DABA2E2" w14:textId="77777777" w:rsidR="00610578" w:rsidRDefault="00A13101">
            <w:pPr>
              <w:rPr>
                <w:b/>
                <w:sz w:val="36"/>
                <w:szCs w:val="36"/>
              </w:rPr>
            </w:pPr>
            <w:r>
              <w:rPr>
                <w:b/>
                <w:sz w:val="36"/>
                <w:szCs w:val="36"/>
              </w:rPr>
              <w:t>Introduction</w:t>
            </w:r>
          </w:p>
        </w:tc>
      </w:tr>
    </w:tbl>
    <w:p w14:paraId="0DABA2E4" w14:textId="77777777" w:rsidR="00610578" w:rsidRDefault="00610578"/>
    <w:tbl>
      <w:tblPr>
        <w:tblStyle w:val="a0"/>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979"/>
        <w:gridCol w:w="6979"/>
      </w:tblGrid>
      <w:tr w:rsidR="00610578" w14:paraId="0DABA302" w14:textId="77777777">
        <w:tc>
          <w:tcPr>
            <w:tcW w:w="6979" w:type="dxa"/>
            <w:shd w:val="clear" w:color="auto" w:fill="auto"/>
            <w:tcMar>
              <w:top w:w="100" w:type="dxa"/>
              <w:left w:w="100" w:type="dxa"/>
              <w:bottom w:w="100" w:type="dxa"/>
              <w:right w:w="100" w:type="dxa"/>
            </w:tcMar>
          </w:tcPr>
          <w:p w14:paraId="0DABA2E5" w14:textId="77777777" w:rsidR="00610578" w:rsidRDefault="00A13101">
            <w:pPr>
              <w:rPr>
                <w:b/>
                <w:color w:val="0099CC"/>
              </w:rPr>
            </w:pPr>
            <w:r>
              <w:rPr>
                <w:b/>
                <w:color w:val="0099CC"/>
              </w:rPr>
              <w:t xml:space="preserve">What is this tool? </w:t>
            </w:r>
          </w:p>
          <w:p w14:paraId="0DABA2E6" w14:textId="77777777" w:rsidR="00610578" w:rsidRDefault="00610578">
            <w:pPr>
              <w:rPr>
                <w:b/>
                <w:color w:val="0099CC"/>
              </w:rPr>
            </w:pPr>
          </w:p>
          <w:p w14:paraId="0DABA2E7" w14:textId="77777777" w:rsidR="00610578" w:rsidRDefault="00A13101">
            <w:r>
              <w:t>The Towns Fund provides an opportunity for transformational investment in your town and acts as a platform for future policy and development. Your Town Deal Board has an essential role to play and is responsible for producing Town Investment Plans and over</w:t>
            </w:r>
            <w:r>
              <w:t xml:space="preserve">seeing compliance with the Heads of Terms Agreement with the government. Therefore, it’s crucial that the board performs well. </w:t>
            </w:r>
          </w:p>
          <w:p w14:paraId="0DABA2E8" w14:textId="77777777" w:rsidR="00610578" w:rsidRDefault="00610578"/>
          <w:p w14:paraId="0DABA2E9" w14:textId="77777777" w:rsidR="00610578" w:rsidRDefault="00A13101">
            <w:pPr>
              <w:pBdr>
                <w:top w:val="nil"/>
                <w:left w:val="nil"/>
                <w:bottom w:val="nil"/>
                <w:right w:val="nil"/>
                <w:between w:val="nil"/>
              </w:pBdr>
            </w:pPr>
            <w:r>
              <w:t>This tool is designed to help you get the best from your board. It’s an opportunity for you to reflect on what a high performing board looks like, plan how you can support and improve your board and identify any extra support needs you may have.</w:t>
            </w:r>
          </w:p>
          <w:p w14:paraId="0DABA2EA" w14:textId="77777777" w:rsidR="00610578" w:rsidRDefault="00610578">
            <w:pPr>
              <w:pBdr>
                <w:top w:val="nil"/>
                <w:left w:val="nil"/>
                <w:bottom w:val="nil"/>
                <w:right w:val="nil"/>
                <w:between w:val="nil"/>
              </w:pBdr>
            </w:pPr>
          </w:p>
          <w:p w14:paraId="0DABA2EB" w14:textId="77777777" w:rsidR="00610578" w:rsidRDefault="00A13101">
            <w:pPr>
              <w:pBdr>
                <w:top w:val="nil"/>
                <w:left w:val="nil"/>
                <w:bottom w:val="nil"/>
                <w:right w:val="nil"/>
                <w:between w:val="nil"/>
              </w:pBdr>
            </w:pPr>
            <w:r>
              <w:t xml:space="preserve">The tool </w:t>
            </w:r>
            <w:r>
              <w:t>looks at the four themes which are core to good governance and high performing boards:</w:t>
            </w:r>
          </w:p>
          <w:p w14:paraId="0DABA2EC" w14:textId="77777777" w:rsidR="00610578" w:rsidRDefault="00610578">
            <w:pPr>
              <w:pBdr>
                <w:top w:val="nil"/>
                <w:left w:val="nil"/>
                <w:bottom w:val="nil"/>
                <w:right w:val="nil"/>
                <w:between w:val="nil"/>
              </w:pBdr>
            </w:pPr>
          </w:p>
          <w:p w14:paraId="0DABA2ED" w14:textId="77777777" w:rsidR="00610578" w:rsidRDefault="00A13101">
            <w:pPr>
              <w:numPr>
                <w:ilvl w:val="0"/>
                <w:numId w:val="7"/>
              </w:numPr>
            </w:pPr>
            <w:r>
              <w:t>working well as a board team</w:t>
            </w:r>
          </w:p>
          <w:p w14:paraId="0DABA2EE" w14:textId="77777777" w:rsidR="00610578" w:rsidRDefault="00A13101">
            <w:pPr>
              <w:numPr>
                <w:ilvl w:val="0"/>
                <w:numId w:val="7"/>
              </w:numPr>
            </w:pPr>
            <w:r>
              <w:t>working in the open</w:t>
            </w:r>
          </w:p>
          <w:p w14:paraId="0DABA2EF" w14:textId="77777777" w:rsidR="00610578" w:rsidRDefault="00A13101">
            <w:pPr>
              <w:numPr>
                <w:ilvl w:val="0"/>
                <w:numId w:val="7"/>
              </w:numPr>
            </w:pPr>
            <w:r>
              <w:t>engaging with relevant partners and the community</w:t>
            </w:r>
          </w:p>
          <w:p w14:paraId="0DABA2F0" w14:textId="77777777" w:rsidR="00610578" w:rsidRDefault="00A13101">
            <w:pPr>
              <w:numPr>
                <w:ilvl w:val="0"/>
                <w:numId w:val="7"/>
              </w:numPr>
            </w:pPr>
            <w:r>
              <w:t>making good decisions</w:t>
            </w:r>
          </w:p>
          <w:p w14:paraId="0DABA2F1" w14:textId="77777777" w:rsidR="00610578" w:rsidRDefault="00610578">
            <w:pPr>
              <w:widowControl w:val="0"/>
              <w:pBdr>
                <w:top w:val="nil"/>
                <w:left w:val="nil"/>
                <w:bottom w:val="nil"/>
                <w:right w:val="nil"/>
                <w:between w:val="nil"/>
              </w:pBdr>
              <w:spacing w:line="240" w:lineRule="auto"/>
            </w:pPr>
          </w:p>
          <w:p w14:paraId="0DABA2F2" w14:textId="77777777" w:rsidR="00610578" w:rsidRDefault="00A13101">
            <w:pPr>
              <w:widowControl w:val="0"/>
              <w:pBdr>
                <w:top w:val="nil"/>
                <w:left w:val="nil"/>
                <w:bottom w:val="nil"/>
                <w:right w:val="nil"/>
                <w:between w:val="nil"/>
              </w:pBdr>
              <w:spacing w:line="240" w:lineRule="auto"/>
              <w:rPr>
                <w:sz w:val="18"/>
                <w:szCs w:val="18"/>
              </w:rPr>
            </w:pPr>
            <w:r>
              <w:t>It aims to support towns beyond the minimum go</w:t>
            </w:r>
            <w:r>
              <w:t xml:space="preserve">vernance standards from the </w:t>
            </w:r>
            <w:hyperlink r:id="rId14">
              <w:r>
                <w:rPr>
                  <w:color w:val="1155CC"/>
                  <w:u w:val="single"/>
                </w:rPr>
                <w:t>Towns Fund guidance</w:t>
              </w:r>
            </w:hyperlink>
            <w:r>
              <w:t>, which towns will need to demonstrate th</w:t>
            </w:r>
            <w:r>
              <w:t>at they meet when they submit their TIPs. MHCLG colleagues will be separately working with towns to make sure they meet these minimum requirements.</w:t>
            </w:r>
          </w:p>
          <w:p w14:paraId="0DABA2F3" w14:textId="77777777" w:rsidR="00610578" w:rsidRDefault="00610578">
            <w:pPr>
              <w:widowControl w:val="0"/>
              <w:pBdr>
                <w:top w:val="nil"/>
                <w:left w:val="nil"/>
                <w:bottom w:val="nil"/>
                <w:right w:val="nil"/>
                <w:between w:val="nil"/>
              </w:pBdr>
              <w:spacing w:line="240" w:lineRule="auto"/>
            </w:pPr>
          </w:p>
        </w:tc>
        <w:tc>
          <w:tcPr>
            <w:tcW w:w="6979" w:type="dxa"/>
            <w:tcBorders>
              <w:top w:val="single" w:sz="8" w:space="0" w:color="FFFFFF"/>
              <w:bottom w:val="single" w:sz="8" w:space="0" w:color="FFFFFF"/>
            </w:tcBorders>
            <w:shd w:val="clear" w:color="auto" w:fill="auto"/>
            <w:tcMar>
              <w:top w:w="100" w:type="dxa"/>
              <w:left w:w="100" w:type="dxa"/>
              <w:bottom w:w="100" w:type="dxa"/>
              <w:right w:w="100" w:type="dxa"/>
            </w:tcMar>
          </w:tcPr>
          <w:p w14:paraId="0DABA2F4" w14:textId="77777777" w:rsidR="00610578" w:rsidRDefault="00A13101">
            <w:pPr>
              <w:rPr>
                <w:b/>
                <w:color w:val="0099CC"/>
              </w:rPr>
            </w:pPr>
            <w:r>
              <w:rPr>
                <w:b/>
                <w:color w:val="0099CC"/>
              </w:rPr>
              <w:t xml:space="preserve">Who is it for? </w:t>
            </w:r>
          </w:p>
          <w:p w14:paraId="0DABA2F5" w14:textId="77777777" w:rsidR="00610578" w:rsidRDefault="00610578">
            <w:pPr>
              <w:rPr>
                <w:b/>
                <w:color w:val="0099CC"/>
              </w:rPr>
            </w:pPr>
          </w:p>
          <w:p w14:paraId="0DABA2F6" w14:textId="77777777" w:rsidR="00610578" w:rsidRDefault="00A13101">
            <w:pPr>
              <w:pBdr>
                <w:top w:val="nil"/>
                <w:left w:val="nil"/>
                <w:bottom w:val="nil"/>
                <w:right w:val="nil"/>
                <w:between w:val="nil"/>
              </w:pBdr>
            </w:pPr>
            <w:r>
              <w:t xml:space="preserve">We know that each place is </w:t>
            </w:r>
            <w:proofErr w:type="gramStart"/>
            <w:r>
              <w:t>unique</w:t>
            </w:r>
            <w:proofErr w:type="gramEnd"/>
            <w:r>
              <w:t xml:space="preserve"> and each Town Deal Board is working slightly differently, but there are a number of common roles: </w:t>
            </w:r>
          </w:p>
          <w:p w14:paraId="0DABA2F7" w14:textId="77777777" w:rsidR="00610578" w:rsidRDefault="00610578">
            <w:pPr>
              <w:pBdr>
                <w:top w:val="nil"/>
                <w:left w:val="nil"/>
                <w:bottom w:val="nil"/>
                <w:right w:val="nil"/>
                <w:between w:val="nil"/>
              </w:pBdr>
            </w:pPr>
          </w:p>
          <w:p w14:paraId="0DABA2F8" w14:textId="77777777" w:rsidR="00610578" w:rsidRDefault="00A13101">
            <w:pPr>
              <w:numPr>
                <w:ilvl w:val="0"/>
                <w:numId w:val="1"/>
              </w:numPr>
              <w:pBdr>
                <w:top w:val="nil"/>
                <w:left w:val="nil"/>
                <w:bottom w:val="nil"/>
                <w:right w:val="nil"/>
                <w:between w:val="nil"/>
              </w:pBdr>
            </w:pPr>
            <w:r>
              <w:t>The Town Deal Board Chair is responsible for leading the board in achieving its objectives, and ensuring that decisions ar</w:t>
            </w:r>
            <w:r>
              <w:t>e made by the board in accordance with good governance principles</w:t>
            </w:r>
          </w:p>
          <w:p w14:paraId="0DABA2F9" w14:textId="77777777" w:rsidR="00610578" w:rsidRDefault="00A13101">
            <w:pPr>
              <w:numPr>
                <w:ilvl w:val="0"/>
                <w:numId w:val="1"/>
              </w:numPr>
              <w:pBdr>
                <w:top w:val="nil"/>
                <w:left w:val="nil"/>
                <w:bottom w:val="nil"/>
                <w:right w:val="nil"/>
                <w:between w:val="nil"/>
              </w:pBdr>
            </w:pPr>
            <w:r>
              <w:t>The Lead Council is also responsible for ensuring that decisions are made by the board in accordance with good governance principles</w:t>
            </w:r>
          </w:p>
          <w:p w14:paraId="0DABA2FA" w14:textId="77777777" w:rsidR="00610578" w:rsidRDefault="00A13101">
            <w:pPr>
              <w:numPr>
                <w:ilvl w:val="0"/>
                <w:numId w:val="1"/>
              </w:numPr>
              <w:pBdr>
                <w:top w:val="nil"/>
                <w:left w:val="nil"/>
                <w:bottom w:val="nil"/>
                <w:right w:val="nil"/>
                <w:between w:val="nil"/>
              </w:pBdr>
            </w:pPr>
            <w:r>
              <w:t>All board members should work together and take collectiv</w:t>
            </w:r>
            <w:r>
              <w:t xml:space="preserve">e responsibility for how they’re performing, and may want to discuss improvement actions they could take </w:t>
            </w:r>
          </w:p>
          <w:p w14:paraId="0DABA2FB" w14:textId="77777777" w:rsidR="00610578" w:rsidRDefault="00610578">
            <w:pPr>
              <w:pBdr>
                <w:top w:val="nil"/>
                <w:left w:val="nil"/>
                <w:bottom w:val="nil"/>
                <w:right w:val="nil"/>
                <w:between w:val="nil"/>
              </w:pBdr>
            </w:pPr>
          </w:p>
          <w:p w14:paraId="0DABA2FC" w14:textId="77777777" w:rsidR="00610578" w:rsidRDefault="00A13101">
            <w:pPr>
              <w:rPr>
                <w:i/>
                <w:color w:val="0099CC"/>
              </w:rPr>
            </w:pPr>
            <w:r>
              <w:rPr>
                <w:b/>
                <w:color w:val="0099CC"/>
              </w:rPr>
              <w:t>What happens next?</w:t>
            </w:r>
          </w:p>
          <w:p w14:paraId="0DABA2FD" w14:textId="77777777" w:rsidR="00610578" w:rsidRDefault="00610578">
            <w:pPr>
              <w:widowControl w:val="0"/>
              <w:spacing w:line="240" w:lineRule="auto"/>
            </w:pPr>
          </w:p>
          <w:p w14:paraId="0DABA2FE" w14:textId="77777777" w:rsidR="00610578" w:rsidRDefault="00A13101">
            <w:pPr>
              <w:pBdr>
                <w:top w:val="nil"/>
                <w:left w:val="nil"/>
                <w:bottom w:val="nil"/>
                <w:right w:val="nil"/>
                <w:between w:val="nil"/>
              </w:pBdr>
            </w:pPr>
            <w:r>
              <w:t xml:space="preserve">This tool is for you, it’s not an assessment or an evaluation and you are not required to share the results with anyone. </w:t>
            </w:r>
          </w:p>
          <w:p w14:paraId="0DABA2FF" w14:textId="77777777" w:rsidR="00610578" w:rsidRDefault="00610578">
            <w:pPr>
              <w:pBdr>
                <w:top w:val="nil"/>
                <w:left w:val="nil"/>
                <w:bottom w:val="nil"/>
                <w:right w:val="nil"/>
                <w:between w:val="nil"/>
              </w:pBdr>
            </w:pPr>
          </w:p>
          <w:p w14:paraId="0DABA300" w14:textId="77777777" w:rsidR="00610578" w:rsidRDefault="00A13101">
            <w:r>
              <w:t xml:space="preserve">Where </w:t>
            </w:r>
            <w:r>
              <w:t>you identify areas for improvement you can talk this through with your Town Coordinator who will direct you to additional support. They’d also like to hear where you think you have examples of working well that we could share with others. There may also be</w:t>
            </w:r>
            <w:r>
              <w:t xml:space="preserve"> other people who can help you, such as the governance teams in the Council, LEP or CA and your local CLGU rep.</w:t>
            </w:r>
          </w:p>
          <w:p w14:paraId="0DABA301" w14:textId="77777777" w:rsidR="00610578" w:rsidRDefault="00610578">
            <w:pPr>
              <w:rPr>
                <w:sz w:val="18"/>
                <w:szCs w:val="18"/>
              </w:rPr>
            </w:pPr>
          </w:p>
        </w:tc>
      </w:tr>
    </w:tbl>
    <w:p w14:paraId="0DABA303" w14:textId="77777777" w:rsidR="00610578" w:rsidRDefault="00610578">
      <w:pPr>
        <w:rPr>
          <w:b/>
          <w:color w:val="E40027"/>
          <w:sz w:val="36"/>
          <w:szCs w:val="36"/>
        </w:rPr>
      </w:pPr>
    </w:p>
    <w:tbl>
      <w:tblPr>
        <w:tblStyle w:val="a1"/>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610578" w14:paraId="0DABA305" w14:textId="77777777">
        <w:tc>
          <w:tcPr>
            <w:tcW w:w="13958" w:type="dxa"/>
            <w:shd w:val="clear" w:color="auto" w:fill="F9D2CB"/>
            <w:tcMar>
              <w:top w:w="100" w:type="dxa"/>
              <w:left w:w="100" w:type="dxa"/>
              <w:bottom w:w="100" w:type="dxa"/>
              <w:right w:w="100" w:type="dxa"/>
            </w:tcMar>
          </w:tcPr>
          <w:p w14:paraId="0DABA304" w14:textId="77777777" w:rsidR="00610578" w:rsidRDefault="00A13101">
            <w:pPr>
              <w:rPr>
                <w:b/>
                <w:sz w:val="36"/>
                <w:szCs w:val="36"/>
              </w:rPr>
            </w:pPr>
            <w:r>
              <w:rPr>
                <w:b/>
                <w:sz w:val="36"/>
                <w:szCs w:val="36"/>
              </w:rPr>
              <w:lastRenderedPageBreak/>
              <w:t>About this tool</w:t>
            </w:r>
          </w:p>
        </w:tc>
      </w:tr>
    </w:tbl>
    <w:p w14:paraId="0DABA306" w14:textId="77777777" w:rsidR="00610578" w:rsidRDefault="00610578"/>
    <w:p w14:paraId="0DABA307" w14:textId="77777777" w:rsidR="00610578" w:rsidRDefault="00A13101">
      <w:pPr>
        <w:rPr>
          <w:color w:val="0099CC"/>
        </w:rPr>
      </w:pPr>
      <w:r>
        <w:rPr>
          <w:b/>
          <w:color w:val="0099CC"/>
        </w:rPr>
        <w:t>How do I use it?</w:t>
      </w:r>
    </w:p>
    <w:p w14:paraId="0DABA308" w14:textId="77777777" w:rsidR="00610578" w:rsidRDefault="00610578">
      <w:pPr>
        <w:rPr>
          <w:sz w:val="18"/>
          <w:szCs w:val="18"/>
        </w:rPr>
      </w:pPr>
    </w:p>
    <w:p w14:paraId="0DABA309" w14:textId="77777777" w:rsidR="00610578" w:rsidRDefault="00A13101">
      <w:pPr>
        <w:pBdr>
          <w:top w:val="nil"/>
          <w:left w:val="nil"/>
          <w:bottom w:val="nil"/>
          <w:right w:val="nil"/>
          <w:between w:val="nil"/>
        </w:pBdr>
        <w:rPr>
          <w:b/>
          <w:i/>
          <w:color w:val="27A161"/>
          <w:sz w:val="20"/>
          <w:szCs w:val="20"/>
        </w:rPr>
      </w:pPr>
      <w:r>
        <w:t xml:space="preserve">Within each of the four themes, this tool provides examples of what good looks like and asks you to reflect on whether this is happening in your Town Deal Board. </w:t>
      </w:r>
      <w:r>
        <w:rPr>
          <w:b/>
          <w:color w:val="27A161"/>
          <w:sz w:val="20"/>
          <w:szCs w:val="20"/>
        </w:rPr>
        <w:t xml:space="preserve"> </w:t>
      </w:r>
    </w:p>
    <w:p w14:paraId="0DABA30A" w14:textId="77777777" w:rsidR="00610578" w:rsidRDefault="00610578">
      <w:pPr>
        <w:tabs>
          <w:tab w:val="left" w:pos="6930"/>
          <w:tab w:val="right" w:pos="6930"/>
          <w:tab w:val="left" w:pos="14490"/>
          <w:tab w:val="left" w:pos="5760"/>
        </w:tabs>
        <w:rPr>
          <w:b/>
          <w:color w:val="27A161"/>
          <w:sz w:val="20"/>
          <w:szCs w:val="20"/>
        </w:rPr>
      </w:pPr>
    </w:p>
    <w:tbl>
      <w:tblPr>
        <w:tblStyle w:val="a2"/>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52"/>
        <w:gridCol w:w="4653"/>
        <w:gridCol w:w="4653"/>
      </w:tblGrid>
      <w:tr w:rsidR="00610578" w14:paraId="0DABA30F" w14:textId="77777777">
        <w:tc>
          <w:tcPr>
            <w:tcW w:w="4652" w:type="dxa"/>
            <w:shd w:val="clear" w:color="auto" w:fill="auto"/>
            <w:tcMar>
              <w:top w:w="100" w:type="dxa"/>
              <w:left w:w="100" w:type="dxa"/>
              <w:bottom w:w="100" w:type="dxa"/>
              <w:right w:w="100" w:type="dxa"/>
            </w:tcMar>
          </w:tcPr>
          <w:p w14:paraId="0DABA30B" w14:textId="77777777" w:rsidR="00610578" w:rsidRDefault="00A13101">
            <w:pPr>
              <w:tabs>
                <w:tab w:val="left" w:pos="6930"/>
                <w:tab w:val="right" w:pos="6930"/>
                <w:tab w:val="left" w:pos="14490"/>
                <w:tab w:val="left" w:pos="5760"/>
              </w:tabs>
              <w:rPr>
                <w:b/>
                <w:color w:val="27A161"/>
                <w:sz w:val="20"/>
                <w:szCs w:val="20"/>
              </w:rPr>
            </w:pPr>
            <w:r>
              <w:rPr>
                <w:b/>
                <w:color w:val="27A161"/>
                <w:sz w:val="20"/>
                <w:szCs w:val="20"/>
              </w:rPr>
              <w:t>What the guidance says we need to do regarding roles and responsibilities</w:t>
            </w:r>
            <w:r>
              <w:rPr>
                <w:noProof/>
              </w:rPr>
              <w:drawing>
                <wp:anchor distT="57150" distB="57150" distL="57150" distR="57150" simplePos="0" relativeHeight="251659264" behindDoc="0" locked="0" layoutInCell="1" hidden="0" allowOverlap="1" wp14:anchorId="0DABA4D7" wp14:editId="0DABA4D8">
                  <wp:simplePos x="0" y="0"/>
                  <wp:positionH relativeFrom="column">
                    <wp:posOffset>-9524</wp:posOffset>
                  </wp:positionH>
                  <wp:positionV relativeFrom="paragraph">
                    <wp:posOffset>-9524</wp:posOffset>
                  </wp:positionV>
                  <wp:extent cx="452438" cy="452438"/>
                  <wp:effectExtent l="0" t="0" r="0" b="0"/>
                  <wp:wrapSquare wrapText="bothSides" distT="57150" distB="57150" distL="57150" distR="5715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52438" cy="452438"/>
                          </a:xfrm>
                          <a:prstGeom prst="rect">
                            <a:avLst/>
                          </a:prstGeom>
                          <a:ln/>
                        </pic:spPr>
                      </pic:pic>
                    </a:graphicData>
                  </a:graphic>
                </wp:anchor>
              </w:drawing>
            </w:r>
          </w:p>
        </w:tc>
        <w:tc>
          <w:tcPr>
            <w:tcW w:w="4652" w:type="dxa"/>
            <w:shd w:val="clear" w:color="auto" w:fill="auto"/>
            <w:tcMar>
              <w:top w:w="100" w:type="dxa"/>
              <w:left w:w="100" w:type="dxa"/>
              <w:bottom w:w="100" w:type="dxa"/>
              <w:right w:w="100" w:type="dxa"/>
            </w:tcMar>
          </w:tcPr>
          <w:p w14:paraId="0DABA30C" w14:textId="77777777" w:rsidR="00610578" w:rsidRDefault="00A13101">
            <w:pPr>
              <w:tabs>
                <w:tab w:val="left" w:pos="6930"/>
                <w:tab w:val="right" w:pos="6930"/>
                <w:tab w:val="left" w:pos="14490"/>
                <w:tab w:val="left" w:pos="5760"/>
              </w:tabs>
              <w:rPr>
                <w:b/>
                <w:color w:val="27A161"/>
                <w:sz w:val="20"/>
                <w:szCs w:val="20"/>
              </w:rPr>
            </w:pPr>
            <w:r>
              <w:rPr>
                <w:b/>
                <w:color w:val="27A161"/>
                <w:sz w:val="20"/>
                <w:szCs w:val="20"/>
              </w:rPr>
              <w:t>What does this f</w:t>
            </w:r>
            <w:r>
              <w:rPr>
                <w:b/>
                <w:color w:val="27A161"/>
                <w:sz w:val="20"/>
                <w:szCs w:val="20"/>
              </w:rPr>
              <w:t>eel like in terms of the experience of good governance?</w:t>
            </w:r>
            <w:r>
              <w:rPr>
                <w:noProof/>
              </w:rPr>
              <w:drawing>
                <wp:anchor distT="57150" distB="57150" distL="57150" distR="57150" simplePos="0" relativeHeight="251660288" behindDoc="0" locked="0" layoutInCell="1" hidden="0" allowOverlap="1" wp14:anchorId="0DABA4D9" wp14:editId="0DABA4DA">
                  <wp:simplePos x="0" y="0"/>
                  <wp:positionH relativeFrom="column">
                    <wp:posOffset>9526</wp:posOffset>
                  </wp:positionH>
                  <wp:positionV relativeFrom="paragraph">
                    <wp:posOffset>-9524</wp:posOffset>
                  </wp:positionV>
                  <wp:extent cx="457200" cy="457200"/>
                  <wp:effectExtent l="0" t="0" r="0" b="0"/>
                  <wp:wrapSquare wrapText="bothSides" distT="57150" distB="57150" distL="57150" distR="5715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57200" cy="457200"/>
                          </a:xfrm>
                          <a:prstGeom prst="rect">
                            <a:avLst/>
                          </a:prstGeom>
                          <a:ln/>
                        </pic:spPr>
                      </pic:pic>
                    </a:graphicData>
                  </a:graphic>
                </wp:anchor>
              </w:drawing>
            </w:r>
          </w:p>
          <w:p w14:paraId="0DABA30D" w14:textId="77777777" w:rsidR="00610578" w:rsidRDefault="00610578">
            <w:pPr>
              <w:tabs>
                <w:tab w:val="left" w:pos="6930"/>
                <w:tab w:val="right" w:pos="6930"/>
                <w:tab w:val="left" w:pos="14490"/>
                <w:tab w:val="left" w:pos="5760"/>
              </w:tabs>
              <w:rPr>
                <w:b/>
                <w:color w:val="27A161"/>
                <w:sz w:val="20"/>
                <w:szCs w:val="20"/>
              </w:rPr>
            </w:pPr>
          </w:p>
        </w:tc>
        <w:tc>
          <w:tcPr>
            <w:tcW w:w="4652" w:type="dxa"/>
            <w:shd w:val="clear" w:color="auto" w:fill="auto"/>
            <w:tcMar>
              <w:top w:w="100" w:type="dxa"/>
              <w:left w:w="100" w:type="dxa"/>
              <w:bottom w:w="100" w:type="dxa"/>
              <w:right w:w="100" w:type="dxa"/>
            </w:tcMar>
          </w:tcPr>
          <w:p w14:paraId="0DABA30E" w14:textId="77777777" w:rsidR="00610578" w:rsidRDefault="00A13101">
            <w:pPr>
              <w:widowControl w:val="0"/>
              <w:spacing w:line="240" w:lineRule="auto"/>
              <w:rPr>
                <w:b/>
                <w:color w:val="0099CC"/>
                <w:sz w:val="20"/>
                <w:szCs w:val="20"/>
              </w:rPr>
            </w:pPr>
            <w:r>
              <w:rPr>
                <w:b/>
                <w:color w:val="0099CC"/>
                <w:sz w:val="20"/>
                <w:szCs w:val="20"/>
              </w:rPr>
              <w:t>How are we doing?</w:t>
            </w:r>
            <w:r>
              <w:rPr>
                <w:noProof/>
              </w:rPr>
              <w:drawing>
                <wp:anchor distT="57150" distB="57150" distL="57150" distR="57150" simplePos="0" relativeHeight="251661312" behindDoc="0" locked="0" layoutInCell="1" hidden="0" allowOverlap="1" wp14:anchorId="0DABA4DB" wp14:editId="0DABA4DC">
                  <wp:simplePos x="0" y="0"/>
                  <wp:positionH relativeFrom="column">
                    <wp:posOffset>1</wp:posOffset>
                  </wp:positionH>
                  <wp:positionV relativeFrom="paragraph">
                    <wp:posOffset>1</wp:posOffset>
                  </wp:positionV>
                  <wp:extent cx="433388" cy="433388"/>
                  <wp:effectExtent l="0" t="0" r="0" b="0"/>
                  <wp:wrapSquare wrapText="bothSides" distT="57150" distB="57150" distL="57150" distR="5715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33388" cy="433388"/>
                          </a:xfrm>
                          <a:prstGeom prst="rect">
                            <a:avLst/>
                          </a:prstGeom>
                          <a:ln/>
                        </pic:spPr>
                      </pic:pic>
                    </a:graphicData>
                  </a:graphic>
                </wp:anchor>
              </w:drawing>
            </w:r>
          </w:p>
        </w:tc>
      </w:tr>
      <w:tr w:rsidR="00610578" w14:paraId="0DABA314" w14:textId="77777777">
        <w:trPr>
          <w:trHeight w:val="1455"/>
        </w:trPr>
        <w:tc>
          <w:tcPr>
            <w:tcW w:w="4652" w:type="dxa"/>
            <w:shd w:val="clear" w:color="auto" w:fill="auto"/>
            <w:tcMar>
              <w:top w:w="100" w:type="dxa"/>
              <w:left w:w="100" w:type="dxa"/>
              <w:bottom w:w="100" w:type="dxa"/>
              <w:right w:w="100" w:type="dxa"/>
            </w:tcMar>
          </w:tcPr>
          <w:p w14:paraId="0DABA310" w14:textId="77777777" w:rsidR="00610578" w:rsidRDefault="00A13101">
            <w:pPr>
              <w:rPr>
                <w:sz w:val="18"/>
                <w:szCs w:val="18"/>
              </w:rPr>
            </w:pPr>
            <w:r>
              <w:rPr>
                <w:sz w:val="18"/>
                <w:szCs w:val="18"/>
              </w:rPr>
              <w:t xml:space="preserve">This lists the minimum governance standards related to the theme from the </w:t>
            </w:r>
            <w:hyperlink r:id="rId18">
              <w:r>
                <w:rPr>
                  <w:color w:val="1155CC"/>
                  <w:sz w:val="18"/>
                  <w:szCs w:val="18"/>
                  <w:u w:val="single"/>
                </w:rPr>
                <w:t>Towns Fund guidance</w:t>
              </w:r>
            </w:hyperlink>
            <w:r>
              <w:rPr>
                <w:sz w:val="18"/>
                <w:szCs w:val="18"/>
              </w:rPr>
              <w:t>. All towns will need to demonstrate that they’ve met these standards f</w:t>
            </w:r>
            <w:r>
              <w:rPr>
                <w:sz w:val="18"/>
                <w:szCs w:val="18"/>
              </w:rPr>
              <w:t>or their TIP to be approved.</w:t>
            </w:r>
          </w:p>
          <w:p w14:paraId="0DABA311" w14:textId="77777777" w:rsidR="00610578" w:rsidRDefault="00610578">
            <w:pPr>
              <w:tabs>
                <w:tab w:val="left" w:pos="6930"/>
                <w:tab w:val="right" w:pos="6930"/>
                <w:tab w:val="left" w:pos="14490"/>
                <w:tab w:val="left" w:pos="5760"/>
              </w:tabs>
              <w:rPr>
                <w:b/>
                <w:color w:val="27A161"/>
                <w:sz w:val="20"/>
                <w:szCs w:val="20"/>
              </w:rPr>
            </w:pPr>
          </w:p>
        </w:tc>
        <w:tc>
          <w:tcPr>
            <w:tcW w:w="4652" w:type="dxa"/>
            <w:shd w:val="clear" w:color="auto" w:fill="auto"/>
            <w:tcMar>
              <w:top w:w="100" w:type="dxa"/>
              <w:left w:w="100" w:type="dxa"/>
              <w:bottom w:w="100" w:type="dxa"/>
              <w:right w:w="100" w:type="dxa"/>
            </w:tcMar>
          </w:tcPr>
          <w:p w14:paraId="0DABA312" w14:textId="77777777" w:rsidR="00610578" w:rsidRDefault="00A13101">
            <w:pPr>
              <w:pBdr>
                <w:top w:val="nil"/>
                <w:left w:val="nil"/>
                <w:bottom w:val="nil"/>
                <w:right w:val="nil"/>
                <w:between w:val="nil"/>
              </w:pBdr>
              <w:rPr>
                <w:b/>
                <w:color w:val="27A161"/>
                <w:sz w:val="20"/>
                <w:szCs w:val="20"/>
              </w:rPr>
            </w:pPr>
            <w:r>
              <w:rPr>
                <w:sz w:val="18"/>
                <w:szCs w:val="18"/>
              </w:rPr>
              <w:t xml:space="preserve">This provides examples of good practice related to the theme, to help you stretch beyond the minimum requirements. It aims to give you examples that you can see, </w:t>
            </w:r>
            <w:proofErr w:type="gramStart"/>
            <w:r>
              <w:rPr>
                <w:sz w:val="18"/>
                <w:szCs w:val="18"/>
              </w:rPr>
              <w:t>hear</w:t>
            </w:r>
            <w:proofErr w:type="gramEnd"/>
            <w:r>
              <w:rPr>
                <w:sz w:val="18"/>
                <w:szCs w:val="18"/>
              </w:rPr>
              <w:t xml:space="preserve"> or feel so you can be objective about whether it’s happening in your board. </w:t>
            </w:r>
          </w:p>
        </w:tc>
        <w:tc>
          <w:tcPr>
            <w:tcW w:w="4652" w:type="dxa"/>
            <w:shd w:val="clear" w:color="auto" w:fill="auto"/>
            <w:tcMar>
              <w:top w:w="100" w:type="dxa"/>
              <w:left w:w="100" w:type="dxa"/>
              <w:bottom w:w="100" w:type="dxa"/>
              <w:right w:w="100" w:type="dxa"/>
            </w:tcMar>
          </w:tcPr>
          <w:p w14:paraId="0DABA313" w14:textId="77777777" w:rsidR="00610578" w:rsidRDefault="00A13101">
            <w:pPr>
              <w:rPr>
                <w:b/>
                <w:color w:val="0099CC"/>
                <w:sz w:val="20"/>
                <w:szCs w:val="20"/>
              </w:rPr>
            </w:pPr>
            <w:r>
              <w:rPr>
                <w:sz w:val="18"/>
                <w:szCs w:val="18"/>
              </w:rPr>
              <w:t>This is wher</w:t>
            </w:r>
            <w:r>
              <w:rPr>
                <w:sz w:val="18"/>
                <w:szCs w:val="18"/>
              </w:rPr>
              <w:t>e you can record what you think you’re doing well, what you’d like to keep doing or build on and where you think there are areas you can improve. It’s for you, so be honest and try to give specific examples.</w:t>
            </w:r>
          </w:p>
        </w:tc>
      </w:tr>
    </w:tbl>
    <w:p w14:paraId="0DABA315" w14:textId="77777777" w:rsidR="00610578" w:rsidRDefault="00610578">
      <w:pPr>
        <w:widowControl w:val="0"/>
        <w:spacing w:line="240" w:lineRule="auto"/>
        <w:rPr>
          <w:sz w:val="18"/>
          <w:szCs w:val="18"/>
        </w:rPr>
      </w:pPr>
    </w:p>
    <w:p w14:paraId="0DABA316" w14:textId="77777777" w:rsidR="00610578" w:rsidRDefault="00A13101">
      <w:pPr>
        <w:pBdr>
          <w:top w:val="nil"/>
          <w:left w:val="nil"/>
          <w:bottom w:val="nil"/>
          <w:right w:val="nil"/>
          <w:between w:val="nil"/>
        </w:pBdr>
      </w:pPr>
      <w:r>
        <w:t xml:space="preserve">After each theme, there’s a section that includes four follow up questions designed to help you </w:t>
      </w:r>
      <w:proofErr w:type="spellStart"/>
      <w:r>
        <w:t>prioritise</w:t>
      </w:r>
      <w:proofErr w:type="spellEnd"/>
      <w:r>
        <w:t xml:space="preserve"> and focus on action.</w:t>
      </w:r>
    </w:p>
    <w:p w14:paraId="0DABA317" w14:textId="77777777" w:rsidR="00610578" w:rsidRDefault="00610578">
      <w:pPr>
        <w:pBdr>
          <w:top w:val="nil"/>
          <w:left w:val="nil"/>
          <w:bottom w:val="nil"/>
          <w:right w:val="nil"/>
          <w:between w:val="nil"/>
        </w:pBdr>
      </w:pPr>
    </w:p>
    <w:p w14:paraId="0DABA318" w14:textId="77777777" w:rsidR="00610578" w:rsidRDefault="00A13101">
      <w:pPr>
        <w:numPr>
          <w:ilvl w:val="0"/>
          <w:numId w:val="2"/>
        </w:numPr>
        <w:pBdr>
          <w:top w:val="nil"/>
          <w:left w:val="nil"/>
          <w:bottom w:val="nil"/>
          <w:right w:val="nil"/>
          <w:between w:val="nil"/>
        </w:pBdr>
      </w:pPr>
      <w:r>
        <w:t>What aspects [of the theme] should you focus on to help improve your Town Deal Board?</w:t>
      </w:r>
    </w:p>
    <w:p w14:paraId="0DABA319" w14:textId="77777777" w:rsidR="00610578" w:rsidRDefault="00A13101">
      <w:pPr>
        <w:numPr>
          <w:ilvl w:val="0"/>
          <w:numId w:val="2"/>
        </w:numPr>
        <w:pBdr>
          <w:top w:val="nil"/>
          <w:left w:val="nil"/>
          <w:bottom w:val="nil"/>
          <w:right w:val="nil"/>
          <w:between w:val="nil"/>
        </w:pBdr>
      </w:pPr>
      <w:r>
        <w:t>What do you think needs to change in thes</w:t>
      </w:r>
      <w:r>
        <w:t>e areas, and how?</w:t>
      </w:r>
    </w:p>
    <w:p w14:paraId="0DABA31A" w14:textId="77777777" w:rsidR="00610578" w:rsidRDefault="00A13101">
      <w:pPr>
        <w:numPr>
          <w:ilvl w:val="0"/>
          <w:numId w:val="2"/>
        </w:numPr>
        <w:pBdr>
          <w:top w:val="nil"/>
          <w:left w:val="nil"/>
          <w:bottom w:val="nil"/>
          <w:right w:val="nil"/>
          <w:between w:val="nil"/>
        </w:pBdr>
      </w:pPr>
      <w:r>
        <w:t>How will the board know that changes are having the desired impact?</w:t>
      </w:r>
    </w:p>
    <w:p w14:paraId="0DABA31B" w14:textId="77777777" w:rsidR="00610578" w:rsidRDefault="00A13101">
      <w:pPr>
        <w:numPr>
          <w:ilvl w:val="0"/>
          <w:numId w:val="2"/>
        </w:numPr>
        <w:pBdr>
          <w:top w:val="nil"/>
          <w:left w:val="nil"/>
          <w:bottom w:val="nil"/>
          <w:right w:val="nil"/>
          <w:between w:val="nil"/>
        </w:pBdr>
      </w:pPr>
      <w:r>
        <w:t>Do you have examples [of the theme] that you’d like to share with other boards?</w:t>
      </w:r>
      <w:r>
        <w:br w:type="page"/>
      </w:r>
    </w:p>
    <w:p w14:paraId="0DABA31C" w14:textId="77777777" w:rsidR="00610578" w:rsidRDefault="00610578">
      <w:pPr>
        <w:rPr>
          <w:b/>
          <w:color w:val="27A161"/>
          <w:sz w:val="20"/>
          <w:szCs w:val="20"/>
        </w:rPr>
      </w:pPr>
    </w:p>
    <w:tbl>
      <w:tblPr>
        <w:tblStyle w:val="a3"/>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610578" w14:paraId="0DABA31E" w14:textId="77777777">
        <w:tc>
          <w:tcPr>
            <w:tcW w:w="13958" w:type="dxa"/>
            <w:shd w:val="clear" w:color="auto" w:fill="F9D2CB"/>
            <w:tcMar>
              <w:top w:w="100" w:type="dxa"/>
              <w:left w:w="100" w:type="dxa"/>
              <w:bottom w:w="100" w:type="dxa"/>
              <w:right w:w="100" w:type="dxa"/>
            </w:tcMar>
          </w:tcPr>
          <w:p w14:paraId="0DABA31D" w14:textId="77777777" w:rsidR="00610578" w:rsidRDefault="00A13101">
            <w:pPr>
              <w:rPr>
                <w:b/>
                <w:sz w:val="36"/>
                <w:szCs w:val="36"/>
              </w:rPr>
            </w:pPr>
            <w:r>
              <w:rPr>
                <w:b/>
                <w:sz w:val="36"/>
                <w:szCs w:val="36"/>
              </w:rPr>
              <w:t>1. Working well together as a board team</w:t>
            </w:r>
          </w:p>
        </w:tc>
      </w:tr>
    </w:tbl>
    <w:p w14:paraId="0DABA31F" w14:textId="77777777" w:rsidR="00610578" w:rsidRDefault="00610578"/>
    <w:tbl>
      <w:tblPr>
        <w:tblStyle w:val="a4"/>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2"/>
        <w:gridCol w:w="4653"/>
        <w:gridCol w:w="4653"/>
      </w:tblGrid>
      <w:tr w:rsidR="00610578" w14:paraId="0DABA321" w14:textId="77777777">
        <w:trPr>
          <w:trHeight w:val="420"/>
        </w:trPr>
        <w:tc>
          <w:tcPr>
            <w:tcW w:w="13956" w:type="dxa"/>
            <w:gridSpan w:val="3"/>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DABA320" w14:textId="77777777" w:rsidR="00610578" w:rsidRDefault="00A13101">
            <w:pPr>
              <w:widowControl w:val="0"/>
              <w:pBdr>
                <w:top w:val="nil"/>
                <w:left w:val="nil"/>
                <w:bottom w:val="nil"/>
                <w:right w:val="nil"/>
                <w:between w:val="nil"/>
              </w:pBdr>
              <w:spacing w:line="240" w:lineRule="auto"/>
              <w:rPr>
                <w:b/>
              </w:rPr>
            </w:pPr>
            <w:r>
              <w:rPr>
                <w:b/>
              </w:rPr>
              <w:t>Roles and Responsibilities</w:t>
            </w:r>
          </w:p>
        </w:tc>
      </w:tr>
      <w:tr w:rsidR="00610578" w14:paraId="0DABA325" w14:textId="77777777">
        <w:trPr>
          <w:trHeight w:val="1155"/>
        </w:trPr>
        <w:tc>
          <w:tcPr>
            <w:tcW w:w="46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ABA322" w14:textId="77777777" w:rsidR="00610578" w:rsidRDefault="00A13101">
            <w:pPr>
              <w:spacing w:before="200"/>
              <w:rPr>
                <w:b/>
                <w:color w:val="27A161"/>
              </w:rPr>
            </w:pPr>
            <w:r>
              <w:rPr>
                <w:b/>
                <w:color w:val="27A161"/>
              </w:rPr>
              <w:t xml:space="preserve">What the guidance says we need to do </w:t>
            </w:r>
            <w:r>
              <w:rPr>
                <w:noProof/>
              </w:rPr>
              <w:drawing>
                <wp:anchor distT="57150" distB="57150" distL="57150" distR="57150" simplePos="0" relativeHeight="251662336" behindDoc="0" locked="0" layoutInCell="1" hidden="0" allowOverlap="1" wp14:anchorId="0DABA4DD" wp14:editId="0DABA4DE">
                  <wp:simplePos x="0" y="0"/>
                  <wp:positionH relativeFrom="column">
                    <wp:posOffset>19051</wp:posOffset>
                  </wp:positionH>
                  <wp:positionV relativeFrom="paragraph">
                    <wp:posOffset>95250</wp:posOffset>
                  </wp:positionV>
                  <wp:extent cx="452438" cy="452438"/>
                  <wp:effectExtent l="0" t="0" r="0" b="0"/>
                  <wp:wrapSquare wrapText="bothSides" distT="57150" distB="57150" distL="57150" distR="5715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52438" cy="452438"/>
                          </a:xfrm>
                          <a:prstGeom prst="rect">
                            <a:avLst/>
                          </a:prstGeom>
                          <a:ln/>
                        </pic:spPr>
                      </pic:pic>
                    </a:graphicData>
                  </a:graphic>
                </wp:anchor>
              </w:drawing>
            </w:r>
          </w:p>
        </w:tc>
        <w:tc>
          <w:tcPr>
            <w:tcW w:w="4652" w:type="dxa"/>
            <w:tcBorders>
              <w:top w:val="single" w:sz="8" w:space="0" w:color="FFFFFF"/>
              <w:left w:val="single" w:sz="8" w:space="0" w:color="FFFFFF"/>
              <w:bottom w:val="single" w:sz="8" w:space="0" w:color="FFFFFF"/>
              <w:right w:val="nil"/>
            </w:tcBorders>
            <w:shd w:val="clear" w:color="auto" w:fill="FFFFFF"/>
            <w:tcMar>
              <w:top w:w="100" w:type="dxa"/>
              <w:left w:w="100" w:type="dxa"/>
              <w:bottom w:w="100" w:type="dxa"/>
              <w:right w:w="100" w:type="dxa"/>
            </w:tcMar>
          </w:tcPr>
          <w:p w14:paraId="0DABA323" w14:textId="77777777" w:rsidR="00610578" w:rsidRDefault="00A13101">
            <w:pPr>
              <w:widowControl w:val="0"/>
              <w:spacing w:before="200" w:line="240" w:lineRule="auto"/>
              <w:rPr>
                <w:b/>
                <w:color w:val="27A161"/>
              </w:rPr>
            </w:pPr>
            <w:r>
              <w:rPr>
                <w:b/>
                <w:color w:val="27A161"/>
              </w:rPr>
              <w:t>What does good feel like?</w:t>
            </w:r>
            <w:r>
              <w:rPr>
                <w:noProof/>
              </w:rPr>
              <w:drawing>
                <wp:anchor distT="57150" distB="57150" distL="57150" distR="57150" simplePos="0" relativeHeight="251663360" behindDoc="0" locked="0" layoutInCell="1" hidden="0" allowOverlap="1" wp14:anchorId="0DABA4DF" wp14:editId="0DABA4E0">
                  <wp:simplePos x="0" y="0"/>
                  <wp:positionH relativeFrom="column">
                    <wp:posOffset>66675</wp:posOffset>
                  </wp:positionH>
                  <wp:positionV relativeFrom="paragraph">
                    <wp:posOffset>95250</wp:posOffset>
                  </wp:positionV>
                  <wp:extent cx="457200" cy="457200"/>
                  <wp:effectExtent l="0" t="0" r="0" b="0"/>
                  <wp:wrapSquare wrapText="bothSides" distT="57150" distB="57150" distL="57150" distR="5715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57200" cy="457200"/>
                          </a:xfrm>
                          <a:prstGeom prst="rect">
                            <a:avLst/>
                          </a:prstGeom>
                          <a:ln/>
                        </pic:spPr>
                      </pic:pic>
                    </a:graphicData>
                  </a:graphic>
                </wp:anchor>
              </w:drawing>
            </w:r>
          </w:p>
        </w:tc>
        <w:tc>
          <w:tcPr>
            <w:tcW w:w="4652" w:type="dxa"/>
            <w:tcBorders>
              <w:top w:val="nil"/>
              <w:left w:val="nil"/>
              <w:bottom w:val="dashed" w:sz="8" w:space="0" w:color="000000"/>
              <w:right w:val="nil"/>
            </w:tcBorders>
            <w:shd w:val="clear" w:color="auto" w:fill="FFFFFF"/>
            <w:tcMar>
              <w:top w:w="100" w:type="dxa"/>
              <w:left w:w="100" w:type="dxa"/>
              <w:bottom w:w="100" w:type="dxa"/>
              <w:right w:w="100" w:type="dxa"/>
            </w:tcMar>
          </w:tcPr>
          <w:p w14:paraId="0DABA324" w14:textId="77777777" w:rsidR="00610578" w:rsidRDefault="00A13101">
            <w:pPr>
              <w:widowControl w:val="0"/>
              <w:pBdr>
                <w:left w:val="single" w:sz="8" w:space="2" w:color="FFFFFF"/>
                <w:right w:val="single" w:sz="8" w:space="2" w:color="FFFFFF"/>
              </w:pBdr>
              <w:spacing w:before="200" w:line="240" w:lineRule="auto"/>
              <w:rPr>
                <w:b/>
                <w:color w:val="0099CC"/>
              </w:rPr>
            </w:pPr>
            <w:r>
              <w:rPr>
                <w:b/>
                <w:color w:val="0099CC"/>
              </w:rPr>
              <w:t>How are we doing?</w:t>
            </w:r>
            <w:r>
              <w:rPr>
                <w:noProof/>
              </w:rPr>
              <w:drawing>
                <wp:anchor distT="57150" distB="57150" distL="57150" distR="57150" simplePos="0" relativeHeight="251664384" behindDoc="0" locked="0" layoutInCell="1" hidden="0" allowOverlap="1" wp14:anchorId="0DABA4E1" wp14:editId="0DABA4E2">
                  <wp:simplePos x="0" y="0"/>
                  <wp:positionH relativeFrom="column">
                    <wp:posOffset>1</wp:posOffset>
                  </wp:positionH>
                  <wp:positionV relativeFrom="paragraph">
                    <wp:posOffset>104775</wp:posOffset>
                  </wp:positionV>
                  <wp:extent cx="433388" cy="433388"/>
                  <wp:effectExtent l="0" t="0" r="0" b="0"/>
                  <wp:wrapSquare wrapText="bothSides" distT="57150" distB="57150" distL="57150" distR="5715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33388" cy="433388"/>
                          </a:xfrm>
                          <a:prstGeom prst="rect">
                            <a:avLst/>
                          </a:prstGeom>
                          <a:ln/>
                        </pic:spPr>
                      </pic:pic>
                    </a:graphicData>
                  </a:graphic>
                </wp:anchor>
              </w:drawing>
            </w:r>
          </w:p>
        </w:tc>
      </w:tr>
      <w:tr w:rsidR="00610578" w14:paraId="0DABA32C" w14:textId="77777777">
        <w:tc>
          <w:tcPr>
            <w:tcW w:w="465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ABA326" w14:textId="77777777" w:rsidR="00610578" w:rsidRDefault="00A13101">
            <w:pPr>
              <w:rPr>
                <w:b/>
                <w:sz w:val="20"/>
                <w:szCs w:val="20"/>
              </w:rPr>
            </w:pPr>
            <w:r>
              <w:rPr>
                <w:sz w:val="20"/>
                <w:szCs w:val="20"/>
              </w:rPr>
              <w:t xml:space="preserve">We have clear </w:t>
            </w:r>
            <w:r>
              <w:rPr>
                <w:b/>
                <w:sz w:val="20"/>
                <w:szCs w:val="20"/>
              </w:rPr>
              <w:t>roles and responsibilities</w:t>
            </w:r>
            <w:r>
              <w:rPr>
                <w:sz w:val="20"/>
                <w:szCs w:val="20"/>
              </w:rPr>
              <w:t xml:space="preserve"> for oversight of the Town Deal.</w:t>
            </w:r>
          </w:p>
        </w:tc>
        <w:tc>
          <w:tcPr>
            <w:tcW w:w="4652" w:type="dxa"/>
            <w:tcBorders>
              <w:top w:val="single" w:sz="8" w:space="0" w:color="FFFFFF"/>
              <w:left w:val="single" w:sz="8" w:space="0" w:color="FFFFFF"/>
              <w:bottom w:val="single" w:sz="8" w:space="0" w:color="FFFFFF"/>
              <w:right w:val="dashed" w:sz="8" w:space="0" w:color="000000"/>
            </w:tcBorders>
            <w:shd w:val="clear" w:color="auto" w:fill="FFFFFF"/>
            <w:tcMar>
              <w:top w:w="100" w:type="dxa"/>
              <w:left w:w="100" w:type="dxa"/>
              <w:bottom w:w="100" w:type="dxa"/>
              <w:right w:w="100" w:type="dxa"/>
            </w:tcMar>
          </w:tcPr>
          <w:p w14:paraId="0DABA327" w14:textId="77777777" w:rsidR="00610578" w:rsidRDefault="00A13101">
            <w:pPr>
              <w:numPr>
                <w:ilvl w:val="0"/>
                <w:numId w:val="3"/>
              </w:numPr>
              <w:rPr>
                <w:sz w:val="20"/>
                <w:szCs w:val="20"/>
              </w:rPr>
            </w:pPr>
            <w:r>
              <w:rPr>
                <w:sz w:val="20"/>
                <w:szCs w:val="20"/>
              </w:rPr>
              <w:t>Board members understand their own role and how it relates to the purpose of the group and the roles of other members</w:t>
            </w:r>
            <w:r>
              <w:rPr>
                <w:sz w:val="20"/>
                <w:szCs w:val="20"/>
              </w:rPr>
              <w:br/>
            </w:r>
          </w:p>
          <w:p w14:paraId="0DABA328" w14:textId="77777777" w:rsidR="00610578" w:rsidRDefault="00A13101">
            <w:pPr>
              <w:numPr>
                <w:ilvl w:val="0"/>
                <w:numId w:val="3"/>
              </w:numPr>
              <w:rPr>
                <w:sz w:val="20"/>
                <w:szCs w:val="20"/>
              </w:rPr>
            </w:pPr>
            <w:r>
              <w:rPr>
                <w:sz w:val="20"/>
                <w:szCs w:val="20"/>
              </w:rPr>
              <w:t>Inside and outside board meetings, members take responsibility for delivering on their role and responsibilities</w:t>
            </w:r>
            <w:r>
              <w:rPr>
                <w:sz w:val="20"/>
                <w:szCs w:val="20"/>
              </w:rPr>
              <w:br/>
            </w:r>
          </w:p>
          <w:p w14:paraId="0DABA329" w14:textId="77777777" w:rsidR="00610578" w:rsidRDefault="00A13101">
            <w:pPr>
              <w:numPr>
                <w:ilvl w:val="0"/>
                <w:numId w:val="3"/>
              </w:numPr>
              <w:rPr>
                <w:sz w:val="20"/>
                <w:szCs w:val="20"/>
              </w:rPr>
            </w:pPr>
            <w:r>
              <w:rPr>
                <w:sz w:val="20"/>
                <w:szCs w:val="20"/>
              </w:rPr>
              <w:t>We regularly check that</w:t>
            </w:r>
            <w:r>
              <w:rPr>
                <w:sz w:val="20"/>
                <w:szCs w:val="20"/>
              </w:rPr>
              <w:t xml:space="preserve"> everyone is clear about their role and responsibilities</w:t>
            </w:r>
            <w:r>
              <w:rPr>
                <w:sz w:val="20"/>
                <w:szCs w:val="20"/>
              </w:rPr>
              <w:br/>
            </w:r>
          </w:p>
          <w:p w14:paraId="0DABA32A" w14:textId="77777777" w:rsidR="00610578" w:rsidRDefault="00A13101">
            <w:pPr>
              <w:numPr>
                <w:ilvl w:val="0"/>
                <w:numId w:val="3"/>
              </w:numPr>
              <w:rPr>
                <w:sz w:val="20"/>
                <w:szCs w:val="20"/>
              </w:rPr>
            </w:pPr>
            <w:r>
              <w:rPr>
                <w:sz w:val="20"/>
                <w:szCs w:val="20"/>
              </w:rPr>
              <w:t>We adapt people’s roles and responsibilities, and board membership as and when circumstances change</w:t>
            </w:r>
          </w:p>
        </w:tc>
        <w:tc>
          <w:tcPr>
            <w:tcW w:w="4652" w:type="dxa"/>
            <w:tcBorders>
              <w:top w:val="dashed" w:sz="8" w:space="0" w:color="000000"/>
              <w:left w:val="dashed" w:sz="8" w:space="0" w:color="000000"/>
              <w:bottom w:val="dashed" w:sz="8" w:space="0" w:color="000000"/>
              <w:right w:val="dashed" w:sz="8" w:space="0" w:color="000000"/>
            </w:tcBorders>
            <w:shd w:val="clear" w:color="auto" w:fill="FFFFFF"/>
            <w:tcMar>
              <w:top w:w="100" w:type="dxa"/>
              <w:left w:w="100" w:type="dxa"/>
              <w:bottom w:w="100" w:type="dxa"/>
              <w:right w:w="100" w:type="dxa"/>
            </w:tcMar>
          </w:tcPr>
          <w:p w14:paraId="0DABA32B" w14:textId="77777777" w:rsidR="00610578" w:rsidRDefault="00A13101">
            <w:pPr>
              <w:widowControl w:val="0"/>
              <w:spacing w:line="240" w:lineRule="auto"/>
              <w:rPr>
                <w:sz w:val="20"/>
                <w:szCs w:val="20"/>
              </w:rPr>
            </w:pPr>
            <w:r>
              <w:rPr>
                <w:sz w:val="20"/>
                <w:szCs w:val="20"/>
              </w:rPr>
              <w:t>(Write here)</w:t>
            </w:r>
          </w:p>
        </w:tc>
      </w:tr>
    </w:tbl>
    <w:p w14:paraId="0DABA32D" w14:textId="77777777" w:rsidR="00610578" w:rsidRDefault="00610578"/>
    <w:p w14:paraId="0DABA32E" w14:textId="77777777" w:rsidR="00610578" w:rsidRDefault="00610578"/>
    <w:p w14:paraId="0DABA32F" w14:textId="77777777" w:rsidR="00610578" w:rsidRDefault="00A13101">
      <w:r>
        <w:br/>
      </w:r>
    </w:p>
    <w:p w14:paraId="0DABA330" w14:textId="77777777" w:rsidR="00610578" w:rsidRDefault="00A13101">
      <w:r>
        <w:br w:type="page"/>
      </w:r>
    </w:p>
    <w:p w14:paraId="0DABA331" w14:textId="77777777" w:rsidR="00610578" w:rsidRDefault="00610578"/>
    <w:tbl>
      <w:tblPr>
        <w:tblStyle w:val="a5"/>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00"/>
        <w:gridCol w:w="5370"/>
        <w:gridCol w:w="4688"/>
      </w:tblGrid>
      <w:tr w:rsidR="00610578" w14:paraId="0DABA333" w14:textId="77777777">
        <w:trPr>
          <w:trHeight w:val="420"/>
        </w:trPr>
        <w:tc>
          <w:tcPr>
            <w:tcW w:w="13958" w:type="dxa"/>
            <w:gridSpan w:val="3"/>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DABA332" w14:textId="77777777" w:rsidR="00610578" w:rsidRDefault="00A13101">
            <w:pPr>
              <w:widowControl w:val="0"/>
              <w:spacing w:line="240" w:lineRule="auto"/>
              <w:rPr>
                <w:b/>
              </w:rPr>
            </w:pPr>
            <w:r>
              <w:rPr>
                <w:b/>
              </w:rPr>
              <w:t>Membership</w:t>
            </w:r>
          </w:p>
        </w:tc>
      </w:tr>
      <w:tr w:rsidR="00610578" w14:paraId="0DABA337" w14:textId="77777777">
        <w:tc>
          <w:tcPr>
            <w:tcW w:w="39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ABA334" w14:textId="77777777" w:rsidR="00610578" w:rsidRDefault="00A13101">
            <w:pPr>
              <w:spacing w:before="200"/>
              <w:rPr>
                <w:b/>
                <w:color w:val="27A161"/>
              </w:rPr>
            </w:pPr>
            <w:r>
              <w:rPr>
                <w:b/>
                <w:color w:val="27A161"/>
              </w:rPr>
              <w:t xml:space="preserve">What the guidance says we need to do </w:t>
            </w:r>
            <w:r>
              <w:rPr>
                <w:noProof/>
              </w:rPr>
              <w:drawing>
                <wp:anchor distT="57150" distB="57150" distL="57150" distR="57150" simplePos="0" relativeHeight="251665408" behindDoc="0" locked="0" layoutInCell="1" hidden="0" allowOverlap="1" wp14:anchorId="0DABA4E3" wp14:editId="0DABA4E4">
                  <wp:simplePos x="0" y="0"/>
                  <wp:positionH relativeFrom="column">
                    <wp:posOffset>19051</wp:posOffset>
                  </wp:positionH>
                  <wp:positionV relativeFrom="paragraph">
                    <wp:posOffset>95250</wp:posOffset>
                  </wp:positionV>
                  <wp:extent cx="452438" cy="452438"/>
                  <wp:effectExtent l="0" t="0" r="0" b="0"/>
                  <wp:wrapSquare wrapText="bothSides" distT="57150" distB="57150" distL="57150" distR="57150"/>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52438" cy="452438"/>
                          </a:xfrm>
                          <a:prstGeom prst="rect">
                            <a:avLst/>
                          </a:prstGeom>
                          <a:ln/>
                        </pic:spPr>
                      </pic:pic>
                    </a:graphicData>
                  </a:graphic>
                </wp:anchor>
              </w:drawing>
            </w:r>
          </w:p>
        </w:tc>
        <w:tc>
          <w:tcPr>
            <w:tcW w:w="5370" w:type="dxa"/>
            <w:tcBorders>
              <w:top w:val="single" w:sz="8" w:space="0" w:color="FFFFFF"/>
              <w:left w:val="single" w:sz="8" w:space="0" w:color="FFFFFF"/>
              <w:bottom w:val="single" w:sz="8" w:space="0" w:color="FFFFFF"/>
              <w:right w:val="nil"/>
            </w:tcBorders>
            <w:shd w:val="clear" w:color="auto" w:fill="FFFFFF"/>
            <w:tcMar>
              <w:top w:w="100" w:type="dxa"/>
              <w:left w:w="100" w:type="dxa"/>
              <w:bottom w:w="100" w:type="dxa"/>
              <w:right w:w="100" w:type="dxa"/>
            </w:tcMar>
          </w:tcPr>
          <w:p w14:paraId="0DABA335" w14:textId="77777777" w:rsidR="00610578" w:rsidRDefault="00A13101">
            <w:pPr>
              <w:widowControl w:val="0"/>
              <w:spacing w:before="200" w:line="240" w:lineRule="auto"/>
              <w:rPr>
                <w:b/>
                <w:color w:val="27A161"/>
              </w:rPr>
            </w:pPr>
            <w:r>
              <w:rPr>
                <w:b/>
                <w:color w:val="27A161"/>
              </w:rPr>
              <w:t>What does good feel like?</w:t>
            </w:r>
            <w:r>
              <w:rPr>
                <w:noProof/>
              </w:rPr>
              <w:drawing>
                <wp:anchor distT="57150" distB="57150" distL="57150" distR="57150" simplePos="0" relativeHeight="251666432" behindDoc="0" locked="0" layoutInCell="1" hidden="0" allowOverlap="1" wp14:anchorId="0DABA4E5" wp14:editId="0DABA4E6">
                  <wp:simplePos x="0" y="0"/>
                  <wp:positionH relativeFrom="column">
                    <wp:posOffset>66675</wp:posOffset>
                  </wp:positionH>
                  <wp:positionV relativeFrom="paragraph">
                    <wp:posOffset>95250</wp:posOffset>
                  </wp:positionV>
                  <wp:extent cx="457200" cy="457200"/>
                  <wp:effectExtent l="0" t="0" r="0" b="0"/>
                  <wp:wrapSquare wrapText="bothSides" distT="57150" distB="57150" distL="57150" distR="5715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57200" cy="457200"/>
                          </a:xfrm>
                          <a:prstGeom prst="rect">
                            <a:avLst/>
                          </a:prstGeom>
                          <a:ln/>
                        </pic:spPr>
                      </pic:pic>
                    </a:graphicData>
                  </a:graphic>
                </wp:anchor>
              </w:drawing>
            </w:r>
          </w:p>
        </w:tc>
        <w:tc>
          <w:tcPr>
            <w:tcW w:w="4688" w:type="dxa"/>
            <w:tcBorders>
              <w:top w:val="nil"/>
              <w:left w:val="nil"/>
              <w:bottom w:val="dashed" w:sz="8" w:space="0" w:color="000000"/>
              <w:right w:val="nil"/>
            </w:tcBorders>
            <w:shd w:val="clear" w:color="auto" w:fill="FFFFFF"/>
            <w:tcMar>
              <w:top w:w="100" w:type="dxa"/>
              <w:left w:w="100" w:type="dxa"/>
              <w:bottom w:w="100" w:type="dxa"/>
              <w:right w:w="100" w:type="dxa"/>
            </w:tcMar>
          </w:tcPr>
          <w:p w14:paraId="0DABA336" w14:textId="77777777" w:rsidR="00610578" w:rsidRDefault="00A13101">
            <w:pPr>
              <w:widowControl w:val="0"/>
              <w:pBdr>
                <w:left w:val="single" w:sz="8" w:space="2" w:color="FFFFFF"/>
                <w:right w:val="single" w:sz="8" w:space="2" w:color="FFFFFF"/>
              </w:pBdr>
              <w:spacing w:before="200" w:line="240" w:lineRule="auto"/>
              <w:rPr>
                <w:b/>
                <w:color w:val="0099CC"/>
              </w:rPr>
            </w:pPr>
            <w:r>
              <w:rPr>
                <w:b/>
                <w:color w:val="0099CC"/>
              </w:rPr>
              <w:t>How are we doing?</w:t>
            </w:r>
            <w:r>
              <w:rPr>
                <w:noProof/>
              </w:rPr>
              <w:drawing>
                <wp:anchor distT="57150" distB="57150" distL="57150" distR="57150" simplePos="0" relativeHeight="251667456" behindDoc="0" locked="0" layoutInCell="1" hidden="0" allowOverlap="1" wp14:anchorId="0DABA4E7" wp14:editId="0DABA4E8">
                  <wp:simplePos x="0" y="0"/>
                  <wp:positionH relativeFrom="column">
                    <wp:posOffset>1</wp:posOffset>
                  </wp:positionH>
                  <wp:positionV relativeFrom="paragraph">
                    <wp:posOffset>104775</wp:posOffset>
                  </wp:positionV>
                  <wp:extent cx="433388" cy="433388"/>
                  <wp:effectExtent l="0" t="0" r="0" b="0"/>
                  <wp:wrapSquare wrapText="bothSides" distT="57150" distB="57150" distL="57150" distR="5715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33388" cy="433388"/>
                          </a:xfrm>
                          <a:prstGeom prst="rect">
                            <a:avLst/>
                          </a:prstGeom>
                          <a:ln/>
                        </pic:spPr>
                      </pic:pic>
                    </a:graphicData>
                  </a:graphic>
                </wp:anchor>
              </w:drawing>
            </w:r>
          </w:p>
        </w:tc>
      </w:tr>
      <w:tr w:rsidR="00610578" w14:paraId="0DABA352" w14:textId="77777777">
        <w:tc>
          <w:tcPr>
            <w:tcW w:w="39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ABA338" w14:textId="77777777" w:rsidR="00610578" w:rsidRDefault="00A13101">
            <w:pPr>
              <w:spacing w:after="200"/>
              <w:rPr>
                <w:sz w:val="20"/>
                <w:szCs w:val="20"/>
              </w:rPr>
            </w:pPr>
            <w:r>
              <w:rPr>
                <w:sz w:val="20"/>
                <w:szCs w:val="20"/>
              </w:rPr>
              <w:t xml:space="preserve">The board’s </w:t>
            </w:r>
            <w:r>
              <w:rPr>
                <w:b/>
                <w:sz w:val="20"/>
                <w:szCs w:val="20"/>
              </w:rPr>
              <w:t>membership</w:t>
            </w:r>
            <w:r>
              <w:rPr>
                <w:sz w:val="20"/>
                <w:szCs w:val="20"/>
              </w:rPr>
              <w:t xml:space="preserve"> reflects the diversity of the town and surrounding area and includes: </w:t>
            </w:r>
          </w:p>
          <w:p w14:paraId="0DABA339" w14:textId="77777777" w:rsidR="00610578" w:rsidRDefault="00A13101">
            <w:pPr>
              <w:numPr>
                <w:ilvl w:val="0"/>
                <w:numId w:val="4"/>
              </w:numPr>
              <w:rPr>
                <w:sz w:val="20"/>
                <w:szCs w:val="20"/>
              </w:rPr>
            </w:pPr>
            <w:r>
              <w:rPr>
                <w:sz w:val="20"/>
                <w:szCs w:val="20"/>
              </w:rPr>
              <w:t xml:space="preserve">a private sector </w:t>
            </w:r>
            <w:proofErr w:type="gramStart"/>
            <w:r>
              <w:rPr>
                <w:sz w:val="20"/>
                <w:szCs w:val="20"/>
              </w:rPr>
              <w:t>chair</w:t>
            </w:r>
            <w:proofErr w:type="gramEnd"/>
            <w:r>
              <w:rPr>
                <w:sz w:val="20"/>
                <w:szCs w:val="20"/>
              </w:rPr>
              <w:t xml:space="preserve"> </w:t>
            </w:r>
          </w:p>
          <w:p w14:paraId="0DABA33A" w14:textId="77777777" w:rsidR="00610578" w:rsidRDefault="00A13101">
            <w:pPr>
              <w:numPr>
                <w:ilvl w:val="0"/>
                <w:numId w:val="4"/>
              </w:numPr>
              <w:rPr>
                <w:sz w:val="20"/>
                <w:szCs w:val="20"/>
              </w:rPr>
            </w:pPr>
            <w:r>
              <w:rPr>
                <w:sz w:val="20"/>
                <w:szCs w:val="20"/>
              </w:rPr>
              <w:t>all tiers of local government for the geography of the town</w:t>
            </w:r>
          </w:p>
          <w:p w14:paraId="0DABA33B" w14:textId="77777777" w:rsidR="00610578" w:rsidRDefault="00A13101">
            <w:pPr>
              <w:numPr>
                <w:ilvl w:val="0"/>
                <w:numId w:val="4"/>
              </w:numPr>
              <w:rPr>
                <w:sz w:val="20"/>
                <w:szCs w:val="20"/>
              </w:rPr>
            </w:pPr>
            <w:r>
              <w:rPr>
                <w:sz w:val="20"/>
                <w:szCs w:val="20"/>
              </w:rPr>
              <w:t>the MP(s) representing the town</w:t>
            </w:r>
          </w:p>
          <w:p w14:paraId="0DABA33C" w14:textId="77777777" w:rsidR="00610578" w:rsidRDefault="00A13101">
            <w:pPr>
              <w:numPr>
                <w:ilvl w:val="0"/>
                <w:numId w:val="4"/>
              </w:numPr>
              <w:rPr>
                <w:sz w:val="20"/>
                <w:szCs w:val="20"/>
              </w:rPr>
            </w:pPr>
            <w:r>
              <w:rPr>
                <w:sz w:val="20"/>
                <w:szCs w:val="20"/>
              </w:rPr>
              <w:t>the Local Enterprise Partnership</w:t>
            </w:r>
          </w:p>
          <w:p w14:paraId="0DABA33D" w14:textId="77777777" w:rsidR="00610578" w:rsidRDefault="00A13101">
            <w:pPr>
              <w:numPr>
                <w:ilvl w:val="0"/>
                <w:numId w:val="4"/>
              </w:numPr>
              <w:rPr>
                <w:sz w:val="20"/>
                <w:szCs w:val="20"/>
              </w:rPr>
            </w:pPr>
            <w:r>
              <w:rPr>
                <w:sz w:val="20"/>
                <w:szCs w:val="20"/>
              </w:rPr>
              <w:t>local businesses and investors</w:t>
            </w:r>
          </w:p>
          <w:p w14:paraId="0DABA33E" w14:textId="77777777" w:rsidR="00610578" w:rsidRDefault="00A13101">
            <w:pPr>
              <w:numPr>
                <w:ilvl w:val="0"/>
                <w:numId w:val="4"/>
              </w:numPr>
              <w:rPr>
                <w:sz w:val="20"/>
                <w:szCs w:val="20"/>
              </w:rPr>
            </w:pPr>
            <w:r>
              <w:rPr>
                <w:sz w:val="20"/>
                <w:szCs w:val="20"/>
              </w:rPr>
              <w:t>community/local voluntary community sector representatives</w:t>
            </w:r>
          </w:p>
          <w:p w14:paraId="0DABA33F" w14:textId="77777777" w:rsidR="00610578" w:rsidRDefault="00A13101">
            <w:pPr>
              <w:numPr>
                <w:ilvl w:val="0"/>
                <w:numId w:val="4"/>
              </w:numPr>
              <w:spacing w:after="200"/>
              <w:rPr>
                <w:sz w:val="20"/>
                <w:szCs w:val="20"/>
              </w:rPr>
            </w:pPr>
            <w:r>
              <w:rPr>
                <w:sz w:val="20"/>
                <w:szCs w:val="20"/>
              </w:rPr>
              <w:t xml:space="preserve">other relevant local organisations, such </w:t>
            </w:r>
            <w:r>
              <w:rPr>
                <w:sz w:val="20"/>
                <w:szCs w:val="20"/>
              </w:rPr>
              <w:t>as FE colleges or Clinical Commissioning Groups</w:t>
            </w:r>
          </w:p>
          <w:p w14:paraId="0DABA340" w14:textId="77777777" w:rsidR="00610578" w:rsidRDefault="00A13101">
            <w:pPr>
              <w:rPr>
                <w:sz w:val="20"/>
                <w:szCs w:val="20"/>
              </w:rPr>
            </w:pPr>
            <w:r>
              <w:rPr>
                <w:sz w:val="20"/>
                <w:szCs w:val="20"/>
              </w:rPr>
              <w:t>We have agreed the terms and responsibilities of the chair and vice-chair.</w:t>
            </w:r>
          </w:p>
          <w:p w14:paraId="0DABA341" w14:textId="77777777" w:rsidR="00610578" w:rsidRDefault="00610578">
            <w:pPr>
              <w:rPr>
                <w:sz w:val="20"/>
                <w:szCs w:val="20"/>
              </w:rPr>
            </w:pPr>
          </w:p>
        </w:tc>
        <w:tc>
          <w:tcPr>
            <w:tcW w:w="5370" w:type="dxa"/>
            <w:tcBorders>
              <w:top w:val="single" w:sz="8" w:space="0" w:color="FFFFFF"/>
              <w:left w:val="single" w:sz="8" w:space="0" w:color="FFFFFF"/>
              <w:bottom w:val="single" w:sz="8" w:space="0" w:color="FFFFFF"/>
              <w:right w:val="dashed" w:sz="8" w:space="0" w:color="000000"/>
            </w:tcBorders>
            <w:shd w:val="clear" w:color="auto" w:fill="FFFFFF"/>
            <w:tcMar>
              <w:top w:w="100" w:type="dxa"/>
              <w:left w:w="100" w:type="dxa"/>
              <w:bottom w:w="100" w:type="dxa"/>
              <w:right w:w="100" w:type="dxa"/>
            </w:tcMar>
          </w:tcPr>
          <w:p w14:paraId="0DABA342" w14:textId="77777777" w:rsidR="00610578" w:rsidRDefault="00A13101">
            <w:pPr>
              <w:widowControl w:val="0"/>
              <w:numPr>
                <w:ilvl w:val="0"/>
                <w:numId w:val="6"/>
              </w:numPr>
              <w:spacing w:before="200" w:line="240" w:lineRule="auto"/>
              <w:rPr>
                <w:sz w:val="20"/>
                <w:szCs w:val="20"/>
              </w:rPr>
            </w:pPr>
            <w:r>
              <w:rPr>
                <w:sz w:val="20"/>
                <w:szCs w:val="20"/>
              </w:rPr>
              <w:t>Our m</w:t>
            </w:r>
            <w:r>
              <w:rPr>
                <w:sz w:val="20"/>
                <w:szCs w:val="20"/>
              </w:rPr>
              <w:t>eetings are well attended, everyone is well-prepared, fully engaged and the discussions generate energy and enthusiasm</w:t>
            </w:r>
          </w:p>
          <w:p w14:paraId="0DABA343" w14:textId="77777777" w:rsidR="00610578" w:rsidRDefault="00610578">
            <w:pPr>
              <w:spacing w:line="240" w:lineRule="auto"/>
              <w:rPr>
                <w:sz w:val="20"/>
                <w:szCs w:val="20"/>
              </w:rPr>
            </w:pPr>
          </w:p>
          <w:p w14:paraId="0DABA344" w14:textId="77777777" w:rsidR="00610578" w:rsidRDefault="00A13101">
            <w:pPr>
              <w:numPr>
                <w:ilvl w:val="0"/>
                <w:numId w:val="6"/>
              </w:numPr>
              <w:spacing w:line="240" w:lineRule="auto"/>
              <w:rPr>
                <w:sz w:val="20"/>
                <w:szCs w:val="20"/>
              </w:rPr>
            </w:pPr>
            <w:r>
              <w:rPr>
                <w:sz w:val="20"/>
                <w:szCs w:val="20"/>
              </w:rPr>
              <w:t>We have the right knowledge, skills and experience or access to these, that we need on the board</w:t>
            </w:r>
          </w:p>
          <w:p w14:paraId="0DABA345" w14:textId="77777777" w:rsidR="00610578" w:rsidRDefault="00610578">
            <w:pPr>
              <w:spacing w:line="240" w:lineRule="auto"/>
              <w:rPr>
                <w:sz w:val="20"/>
                <w:szCs w:val="20"/>
              </w:rPr>
            </w:pPr>
          </w:p>
          <w:p w14:paraId="0DABA346" w14:textId="77777777" w:rsidR="00610578" w:rsidRDefault="00A13101">
            <w:pPr>
              <w:numPr>
                <w:ilvl w:val="0"/>
                <w:numId w:val="6"/>
              </w:numPr>
              <w:spacing w:line="240" w:lineRule="auto"/>
              <w:rPr>
                <w:sz w:val="20"/>
                <w:szCs w:val="20"/>
              </w:rPr>
            </w:pPr>
            <w:r>
              <w:rPr>
                <w:sz w:val="20"/>
                <w:szCs w:val="20"/>
              </w:rPr>
              <w:t>We reflect the diversity of our commun</w:t>
            </w:r>
            <w:r>
              <w:rPr>
                <w:sz w:val="20"/>
                <w:szCs w:val="20"/>
              </w:rPr>
              <w:t xml:space="preserve">ities across all backgrounds, </w:t>
            </w:r>
            <w:proofErr w:type="gramStart"/>
            <w:r>
              <w:rPr>
                <w:sz w:val="20"/>
                <w:szCs w:val="20"/>
              </w:rPr>
              <w:t>experiences</w:t>
            </w:r>
            <w:proofErr w:type="gramEnd"/>
            <w:r>
              <w:rPr>
                <w:sz w:val="20"/>
                <w:szCs w:val="20"/>
              </w:rPr>
              <w:t xml:space="preserve"> and minority groups</w:t>
            </w:r>
          </w:p>
          <w:p w14:paraId="0DABA347" w14:textId="77777777" w:rsidR="00610578" w:rsidRDefault="00610578">
            <w:pPr>
              <w:spacing w:line="240" w:lineRule="auto"/>
              <w:rPr>
                <w:sz w:val="20"/>
                <w:szCs w:val="20"/>
              </w:rPr>
            </w:pPr>
          </w:p>
          <w:p w14:paraId="0DABA348" w14:textId="77777777" w:rsidR="00610578" w:rsidRDefault="00A13101">
            <w:pPr>
              <w:numPr>
                <w:ilvl w:val="0"/>
                <w:numId w:val="6"/>
              </w:numPr>
              <w:spacing w:line="240" w:lineRule="auto"/>
              <w:rPr>
                <w:sz w:val="20"/>
                <w:szCs w:val="20"/>
              </w:rPr>
            </w:pPr>
            <w:r>
              <w:rPr>
                <w:sz w:val="20"/>
                <w:szCs w:val="20"/>
              </w:rPr>
              <w:t>Board members feel they understand each other’s priorities and perspectives</w:t>
            </w:r>
            <w:r>
              <w:rPr>
                <w:sz w:val="20"/>
                <w:szCs w:val="20"/>
              </w:rPr>
              <w:br/>
            </w:r>
          </w:p>
          <w:p w14:paraId="0DABA349" w14:textId="77777777" w:rsidR="00610578" w:rsidRDefault="00A13101">
            <w:pPr>
              <w:numPr>
                <w:ilvl w:val="0"/>
                <w:numId w:val="6"/>
              </w:numPr>
              <w:spacing w:line="240" w:lineRule="auto"/>
              <w:rPr>
                <w:sz w:val="20"/>
                <w:szCs w:val="20"/>
              </w:rPr>
            </w:pPr>
            <w:r>
              <w:rPr>
                <w:sz w:val="20"/>
                <w:szCs w:val="20"/>
              </w:rPr>
              <w:t>Our chair has a good understanding of who’s interested in certain topics and works inside and outside the meeting to</w:t>
            </w:r>
            <w:r>
              <w:rPr>
                <w:sz w:val="20"/>
                <w:szCs w:val="20"/>
              </w:rPr>
              <w:t xml:space="preserve"> make sure their view is heard</w:t>
            </w:r>
          </w:p>
          <w:p w14:paraId="0DABA34A" w14:textId="77777777" w:rsidR="00610578" w:rsidRDefault="00610578">
            <w:pPr>
              <w:spacing w:line="240" w:lineRule="auto"/>
              <w:rPr>
                <w:sz w:val="20"/>
                <w:szCs w:val="20"/>
              </w:rPr>
            </w:pPr>
          </w:p>
          <w:p w14:paraId="0DABA34B" w14:textId="77777777" w:rsidR="00610578" w:rsidRDefault="00A13101">
            <w:pPr>
              <w:numPr>
                <w:ilvl w:val="0"/>
                <w:numId w:val="6"/>
              </w:numPr>
              <w:spacing w:line="240" w:lineRule="auto"/>
              <w:rPr>
                <w:sz w:val="20"/>
                <w:szCs w:val="20"/>
              </w:rPr>
            </w:pPr>
            <w:r>
              <w:rPr>
                <w:sz w:val="20"/>
                <w:szCs w:val="20"/>
              </w:rPr>
              <w:t>Members feel they’ve had a chance to speak and be heard on the issues they care about and are encouraged to speak up, particularly to voice minority opinions</w:t>
            </w:r>
            <w:r>
              <w:rPr>
                <w:sz w:val="20"/>
                <w:szCs w:val="20"/>
              </w:rPr>
              <w:br/>
            </w:r>
          </w:p>
          <w:p w14:paraId="0DABA34C" w14:textId="77777777" w:rsidR="00610578" w:rsidRDefault="00A13101">
            <w:pPr>
              <w:numPr>
                <w:ilvl w:val="0"/>
                <w:numId w:val="6"/>
              </w:numPr>
              <w:spacing w:line="240" w:lineRule="auto"/>
              <w:rPr>
                <w:sz w:val="20"/>
                <w:szCs w:val="20"/>
              </w:rPr>
            </w:pPr>
            <w:r>
              <w:rPr>
                <w:sz w:val="20"/>
                <w:szCs w:val="20"/>
              </w:rPr>
              <w:t>Members advocate for the work of the board outside the board meetings, and make relevant links to other activities related to the work of the board</w:t>
            </w:r>
            <w:r>
              <w:rPr>
                <w:sz w:val="20"/>
                <w:szCs w:val="20"/>
              </w:rPr>
              <w:br/>
            </w:r>
          </w:p>
          <w:p w14:paraId="0DABA34D" w14:textId="77777777" w:rsidR="00610578" w:rsidRDefault="00A13101">
            <w:pPr>
              <w:numPr>
                <w:ilvl w:val="0"/>
                <w:numId w:val="6"/>
              </w:numPr>
              <w:rPr>
                <w:sz w:val="20"/>
                <w:szCs w:val="20"/>
              </w:rPr>
            </w:pPr>
            <w:r>
              <w:rPr>
                <w:sz w:val="20"/>
                <w:szCs w:val="20"/>
              </w:rPr>
              <w:t>We all understand what is expected of the Chair and Vice Chair</w:t>
            </w:r>
          </w:p>
          <w:p w14:paraId="0DABA34E" w14:textId="77777777" w:rsidR="00610578" w:rsidRDefault="00610578">
            <w:pPr>
              <w:ind w:left="720"/>
              <w:rPr>
                <w:sz w:val="20"/>
                <w:szCs w:val="20"/>
              </w:rPr>
            </w:pPr>
          </w:p>
          <w:p w14:paraId="0DABA34F" w14:textId="77777777" w:rsidR="00610578" w:rsidRDefault="00A13101">
            <w:pPr>
              <w:numPr>
                <w:ilvl w:val="0"/>
                <w:numId w:val="6"/>
              </w:numPr>
              <w:rPr>
                <w:sz w:val="20"/>
                <w:szCs w:val="20"/>
              </w:rPr>
            </w:pPr>
            <w:r>
              <w:rPr>
                <w:sz w:val="20"/>
                <w:szCs w:val="20"/>
              </w:rPr>
              <w:lastRenderedPageBreak/>
              <w:t>Our chair leads effectively through applyin</w:t>
            </w:r>
            <w:r>
              <w:rPr>
                <w:sz w:val="20"/>
                <w:szCs w:val="20"/>
              </w:rPr>
              <w:t xml:space="preserve">g their skills and knowledge </w:t>
            </w:r>
          </w:p>
          <w:p w14:paraId="0DABA350" w14:textId="77777777" w:rsidR="00610578" w:rsidRDefault="00610578">
            <w:pPr>
              <w:ind w:left="720"/>
              <w:rPr>
                <w:sz w:val="20"/>
                <w:szCs w:val="20"/>
              </w:rPr>
            </w:pPr>
          </w:p>
        </w:tc>
        <w:tc>
          <w:tcPr>
            <w:tcW w:w="4688" w:type="dxa"/>
            <w:tcBorders>
              <w:top w:val="dashed" w:sz="8" w:space="0" w:color="000000"/>
              <w:left w:val="dashed" w:sz="8" w:space="0" w:color="000000"/>
              <w:bottom w:val="dashed" w:sz="8" w:space="0" w:color="000000"/>
              <w:right w:val="dashed" w:sz="8" w:space="0" w:color="000000"/>
            </w:tcBorders>
            <w:shd w:val="clear" w:color="auto" w:fill="FFFFFF"/>
            <w:tcMar>
              <w:top w:w="100" w:type="dxa"/>
              <w:left w:w="100" w:type="dxa"/>
              <w:bottom w:w="100" w:type="dxa"/>
              <w:right w:w="100" w:type="dxa"/>
            </w:tcMar>
          </w:tcPr>
          <w:p w14:paraId="0DABA351" w14:textId="77777777" w:rsidR="00610578" w:rsidRDefault="00A13101">
            <w:pPr>
              <w:widowControl w:val="0"/>
              <w:spacing w:line="240" w:lineRule="auto"/>
              <w:rPr>
                <w:b/>
                <w:color w:val="0099CC"/>
              </w:rPr>
            </w:pPr>
            <w:r>
              <w:rPr>
                <w:sz w:val="20"/>
                <w:szCs w:val="20"/>
              </w:rPr>
              <w:lastRenderedPageBreak/>
              <w:t>(Write here)</w:t>
            </w:r>
          </w:p>
        </w:tc>
      </w:tr>
    </w:tbl>
    <w:p w14:paraId="0DABA353" w14:textId="77777777" w:rsidR="00610578" w:rsidRDefault="00610578"/>
    <w:tbl>
      <w:tblPr>
        <w:tblStyle w:val="a6"/>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5775"/>
        <w:gridCol w:w="4688"/>
      </w:tblGrid>
      <w:tr w:rsidR="00610578" w14:paraId="0DABA355" w14:textId="77777777">
        <w:trPr>
          <w:trHeight w:val="420"/>
        </w:trPr>
        <w:tc>
          <w:tcPr>
            <w:tcW w:w="13958" w:type="dxa"/>
            <w:gridSpan w:val="3"/>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DABA354" w14:textId="77777777" w:rsidR="00610578" w:rsidRDefault="00A13101">
            <w:pPr>
              <w:widowControl w:val="0"/>
              <w:spacing w:line="240" w:lineRule="auto"/>
              <w:rPr>
                <w:b/>
              </w:rPr>
            </w:pPr>
            <w:r>
              <w:rPr>
                <w:b/>
              </w:rPr>
              <w:t xml:space="preserve">Purpose and Accountability </w:t>
            </w:r>
          </w:p>
        </w:tc>
      </w:tr>
      <w:tr w:rsidR="00610578" w14:paraId="0DABA359" w14:textId="77777777">
        <w:tc>
          <w:tcPr>
            <w:tcW w:w="34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ABA356" w14:textId="77777777" w:rsidR="00610578" w:rsidRDefault="00A13101">
            <w:pPr>
              <w:spacing w:before="200"/>
              <w:rPr>
                <w:b/>
                <w:color w:val="27A161"/>
              </w:rPr>
            </w:pPr>
            <w:r>
              <w:rPr>
                <w:b/>
                <w:color w:val="27A161"/>
              </w:rPr>
              <w:t xml:space="preserve">What the guidance says we need to do </w:t>
            </w:r>
            <w:r>
              <w:rPr>
                <w:noProof/>
              </w:rPr>
              <w:drawing>
                <wp:anchor distT="57150" distB="57150" distL="57150" distR="57150" simplePos="0" relativeHeight="251668480" behindDoc="0" locked="0" layoutInCell="1" hidden="0" allowOverlap="1" wp14:anchorId="0DABA4E9" wp14:editId="0DABA4EA">
                  <wp:simplePos x="0" y="0"/>
                  <wp:positionH relativeFrom="column">
                    <wp:posOffset>19051</wp:posOffset>
                  </wp:positionH>
                  <wp:positionV relativeFrom="paragraph">
                    <wp:posOffset>95250</wp:posOffset>
                  </wp:positionV>
                  <wp:extent cx="452438" cy="452438"/>
                  <wp:effectExtent l="0" t="0" r="0" b="0"/>
                  <wp:wrapSquare wrapText="bothSides" distT="57150" distB="57150" distL="57150" distR="5715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52438" cy="452438"/>
                          </a:xfrm>
                          <a:prstGeom prst="rect">
                            <a:avLst/>
                          </a:prstGeom>
                          <a:ln/>
                        </pic:spPr>
                      </pic:pic>
                    </a:graphicData>
                  </a:graphic>
                </wp:anchor>
              </w:drawing>
            </w:r>
          </w:p>
        </w:tc>
        <w:tc>
          <w:tcPr>
            <w:tcW w:w="5775" w:type="dxa"/>
            <w:tcBorders>
              <w:top w:val="single" w:sz="8" w:space="0" w:color="FFFFFF"/>
              <w:left w:val="single" w:sz="8" w:space="0" w:color="FFFFFF"/>
              <w:bottom w:val="single" w:sz="8" w:space="0" w:color="FFFFFF"/>
              <w:right w:val="nil"/>
            </w:tcBorders>
            <w:shd w:val="clear" w:color="auto" w:fill="FFFFFF"/>
            <w:tcMar>
              <w:top w:w="100" w:type="dxa"/>
              <w:left w:w="100" w:type="dxa"/>
              <w:bottom w:w="100" w:type="dxa"/>
              <w:right w:w="100" w:type="dxa"/>
            </w:tcMar>
          </w:tcPr>
          <w:p w14:paraId="0DABA357" w14:textId="77777777" w:rsidR="00610578" w:rsidRDefault="00A13101">
            <w:pPr>
              <w:widowControl w:val="0"/>
              <w:spacing w:before="200" w:line="240" w:lineRule="auto"/>
              <w:rPr>
                <w:b/>
                <w:color w:val="27A161"/>
              </w:rPr>
            </w:pPr>
            <w:r>
              <w:rPr>
                <w:b/>
                <w:color w:val="27A161"/>
              </w:rPr>
              <w:t>What does good feel like?</w:t>
            </w:r>
            <w:r>
              <w:rPr>
                <w:noProof/>
              </w:rPr>
              <w:drawing>
                <wp:anchor distT="57150" distB="57150" distL="57150" distR="57150" simplePos="0" relativeHeight="251669504" behindDoc="0" locked="0" layoutInCell="1" hidden="0" allowOverlap="1" wp14:anchorId="0DABA4EB" wp14:editId="0DABA4EC">
                  <wp:simplePos x="0" y="0"/>
                  <wp:positionH relativeFrom="column">
                    <wp:posOffset>66675</wp:posOffset>
                  </wp:positionH>
                  <wp:positionV relativeFrom="paragraph">
                    <wp:posOffset>95250</wp:posOffset>
                  </wp:positionV>
                  <wp:extent cx="457200" cy="457200"/>
                  <wp:effectExtent l="0" t="0" r="0" b="0"/>
                  <wp:wrapSquare wrapText="bothSides" distT="57150" distB="57150" distL="57150" distR="5715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57200" cy="457200"/>
                          </a:xfrm>
                          <a:prstGeom prst="rect">
                            <a:avLst/>
                          </a:prstGeom>
                          <a:ln/>
                        </pic:spPr>
                      </pic:pic>
                    </a:graphicData>
                  </a:graphic>
                </wp:anchor>
              </w:drawing>
            </w:r>
          </w:p>
        </w:tc>
        <w:tc>
          <w:tcPr>
            <w:tcW w:w="4688" w:type="dxa"/>
            <w:tcBorders>
              <w:top w:val="nil"/>
              <w:left w:val="nil"/>
              <w:bottom w:val="dashed" w:sz="8" w:space="0" w:color="000000"/>
              <w:right w:val="nil"/>
            </w:tcBorders>
            <w:shd w:val="clear" w:color="auto" w:fill="FFFFFF"/>
            <w:tcMar>
              <w:top w:w="100" w:type="dxa"/>
              <w:left w:w="100" w:type="dxa"/>
              <w:bottom w:w="100" w:type="dxa"/>
              <w:right w:w="100" w:type="dxa"/>
            </w:tcMar>
          </w:tcPr>
          <w:p w14:paraId="0DABA358" w14:textId="77777777" w:rsidR="00610578" w:rsidRDefault="00A13101">
            <w:pPr>
              <w:widowControl w:val="0"/>
              <w:pBdr>
                <w:left w:val="single" w:sz="8" w:space="2" w:color="FFFFFF"/>
                <w:right w:val="single" w:sz="8" w:space="2" w:color="FFFFFF"/>
              </w:pBdr>
              <w:spacing w:before="200" w:line="240" w:lineRule="auto"/>
              <w:rPr>
                <w:b/>
                <w:color w:val="0099CC"/>
              </w:rPr>
            </w:pPr>
            <w:r>
              <w:rPr>
                <w:b/>
                <w:color w:val="0099CC"/>
              </w:rPr>
              <w:t>How are we doing?</w:t>
            </w:r>
            <w:r>
              <w:rPr>
                <w:noProof/>
              </w:rPr>
              <w:drawing>
                <wp:anchor distT="57150" distB="57150" distL="57150" distR="57150" simplePos="0" relativeHeight="251670528" behindDoc="0" locked="0" layoutInCell="1" hidden="0" allowOverlap="1" wp14:anchorId="0DABA4ED" wp14:editId="0DABA4EE">
                  <wp:simplePos x="0" y="0"/>
                  <wp:positionH relativeFrom="column">
                    <wp:posOffset>1</wp:posOffset>
                  </wp:positionH>
                  <wp:positionV relativeFrom="paragraph">
                    <wp:posOffset>104775</wp:posOffset>
                  </wp:positionV>
                  <wp:extent cx="433388" cy="433388"/>
                  <wp:effectExtent l="0" t="0" r="0" b="0"/>
                  <wp:wrapSquare wrapText="bothSides" distT="57150" distB="57150" distL="57150" distR="5715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33388" cy="433388"/>
                          </a:xfrm>
                          <a:prstGeom prst="rect">
                            <a:avLst/>
                          </a:prstGeom>
                          <a:ln/>
                        </pic:spPr>
                      </pic:pic>
                    </a:graphicData>
                  </a:graphic>
                </wp:anchor>
              </w:drawing>
            </w:r>
          </w:p>
        </w:tc>
      </w:tr>
      <w:tr w:rsidR="00610578" w14:paraId="0DABA371" w14:textId="77777777">
        <w:tc>
          <w:tcPr>
            <w:tcW w:w="34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ABA35A" w14:textId="77777777" w:rsidR="00610578" w:rsidRDefault="00A13101">
            <w:pPr>
              <w:spacing w:after="200"/>
              <w:rPr>
                <w:b/>
                <w:sz w:val="20"/>
                <w:szCs w:val="20"/>
              </w:rPr>
            </w:pPr>
            <w:r>
              <w:rPr>
                <w:sz w:val="20"/>
                <w:szCs w:val="20"/>
              </w:rPr>
              <w:t xml:space="preserve">We’ve agreed to the remit of the board including </w:t>
            </w:r>
            <w:r>
              <w:rPr>
                <w:b/>
                <w:sz w:val="20"/>
                <w:szCs w:val="20"/>
              </w:rPr>
              <w:t>terms of reference.</w:t>
            </w:r>
          </w:p>
          <w:p w14:paraId="0DABA35B" w14:textId="77777777" w:rsidR="00610578" w:rsidRDefault="00A13101">
            <w:pPr>
              <w:spacing w:after="200"/>
              <w:rPr>
                <w:sz w:val="20"/>
                <w:szCs w:val="20"/>
              </w:rPr>
            </w:pPr>
            <w:r>
              <w:rPr>
                <w:sz w:val="20"/>
                <w:szCs w:val="20"/>
              </w:rPr>
              <w:t xml:space="preserve">We’ve established our </w:t>
            </w:r>
            <w:r>
              <w:rPr>
                <w:b/>
                <w:sz w:val="20"/>
                <w:szCs w:val="20"/>
              </w:rPr>
              <w:t>board structure</w:t>
            </w:r>
            <w:r>
              <w:rPr>
                <w:sz w:val="20"/>
                <w:szCs w:val="20"/>
              </w:rPr>
              <w:t xml:space="preserve"> including sub-committees and reporting arrangements.</w:t>
            </w:r>
          </w:p>
          <w:p w14:paraId="0DABA35C" w14:textId="77777777" w:rsidR="00610578" w:rsidRDefault="00A13101">
            <w:pPr>
              <w:spacing w:after="200"/>
              <w:rPr>
                <w:sz w:val="20"/>
                <w:szCs w:val="20"/>
              </w:rPr>
            </w:pPr>
            <w:r>
              <w:rPr>
                <w:sz w:val="20"/>
                <w:szCs w:val="20"/>
              </w:rPr>
              <w:t>We’ve established the accountable body arrangements</w:t>
            </w:r>
          </w:p>
          <w:p w14:paraId="0DABA35D" w14:textId="77777777" w:rsidR="00610578" w:rsidRDefault="00A13101">
            <w:pPr>
              <w:rPr>
                <w:sz w:val="20"/>
                <w:szCs w:val="20"/>
              </w:rPr>
            </w:pPr>
            <w:r>
              <w:rPr>
                <w:sz w:val="20"/>
                <w:szCs w:val="20"/>
              </w:rPr>
              <w:t xml:space="preserve">We’ve </w:t>
            </w:r>
            <w:r>
              <w:rPr>
                <w:b/>
                <w:sz w:val="20"/>
                <w:szCs w:val="20"/>
              </w:rPr>
              <w:t xml:space="preserve">aligned with the governance standards </w:t>
            </w:r>
            <w:r>
              <w:rPr>
                <w:b/>
                <w:sz w:val="20"/>
                <w:szCs w:val="20"/>
              </w:rPr>
              <w:t>and policies of the Lead Council</w:t>
            </w:r>
          </w:p>
          <w:p w14:paraId="0DABA35E" w14:textId="77777777" w:rsidR="00610578" w:rsidRDefault="00610578">
            <w:pPr>
              <w:rPr>
                <w:sz w:val="20"/>
                <w:szCs w:val="20"/>
              </w:rPr>
            </w:pPr>
          </w:p>
          <w:p w14:paraId="0DABA35F" w14:textId="77777777" w:rsidR="00610578" w:rsidRDefault="00A13101">
            <w:pPr>
              <w:rPr>
                <w:sz w:val="20"/>
                <w:szCs w:val="20"/>
              </w:rPr>
            </w:pPr>
            <w:r>
              <w:rPr>
                <w:sz w:val="20"/>
                <w:szCs w:val="20"/>
              </w:rPr>
              <w:t xml:space="preserve">All members of the board have signed up to a </w:t>
            </w:r>
            <w:r>
              <w:rPr>
                <w:b/>
                <w:sz w:val="20"/>
                <w:szCs w:val="20"/>
              </w:rPr>
              <w:t>code of conduct</w:t>
            </w:r>
            <w:r>
              <w:rPr>
                <w:sz w:val="20"/>
                <w:szCs w:val="20"/>
              </w:rPr>
              <w:t xml:space="preserve"> based on the Seven Principles of Public Life (the Nolan Principles).</w:t>
            </w:r>
          </w:p>
          <w:p w14:paraId="0DABA360" w14:textId="77777777" w:rsidR="00610578" w:rsidRDefault="00610578">
            <w:pPr>
              <w:rPr>
                <w:sz w:val="20"/>
                <w:szCs w:val="20"/>
              </w:rPr>
            </w:pPr>
          </w:p>
          <w:p w14:paraId="0DABA361" w14:textId="77777777" w:rsidR="00610578" w:rsidRDefault="00A13101">
            <w:pPr>
              <w:rPr>
                <w:sz w:val="20"/>
                <w:szCs w:val="20"/>
              </w:rPr>
            </w:pPr>
            <w:r>
              <w:rPr>
                <w:sz w:val="20"/>
                <w:szCs w:val="20"/>
              </w:rPr>
              <w:t xml:space="preserve">We have </w:t>
            </w:r>
            <w:r>
              <w:rPr>
                <w:b/>
                <w:sz w:val="20"/>
                <w:szCs w:val="20"/>
              </w:rPr>
              <w:t>clear processes in place</w:t>
            </w:r>
            <w:r>
              <w:rPr>
                <w:sz w:val="20"/>
                <w:szCs w:val="20"/>
              </w:rPr>
              <w:t xml:space="preserve"> for managing conflicts of interests and all are aware that</w:t>
            </w:r>
            <w:r>
              <w:rPr>
                <w:sz w:val="20"/>
                <w:szCs w:val="20"/>
              </w:rPr>
              <w:t xml:space="preserve"> any conflicts of interest reported will need to be formally noted in the published minutes.</w:t>
            </w:r>
          </w:p>
        </w:tc>
        <w:tc>
          <w:tcPr>
            <w:tcW w:w="5775" w:type="dxa"/>
            <w:tcBorders>
              <w:top w:val="single" w:sz="8" w:space="0" w:color="FFFFFF"/>
              <w:left w:val="single" w:sz="8" w:space="0" w:color="FFFFFF"/>
              <w:bottom w:val="single" w:sz="8" w:space="0" w:color="FFFFFF"/>
              <w:right w:val="dashed" w:sz="8" w:space="0" w:color="000000"/>
            </w:tcBorders>
            <w:shd w:val="clear" w:color="auto" w:fill="FFFFFF"/>
            <w:tcMar>
              <w:top w:w="100" w:type="dxa"/>
              <w:left w:w="100" w:type="dxa"/>
              <w:bottom w:w="100" w:type="dxa"/>
              <w:right w:w="100" w:type="dxa"/>
            </w:tcMar>
          </w:tcPr>
          <w:p w14:paraId="0DABA362" w14:textId="77777777" w:rsidR="00610578" w:rsidRDefault="00A13101">
            <w:pPr>
              <w:numPr>
                <w:ilvl w:val="0"/>
                <w:numId w:val="8"/>
              </w:numPr>
              <w:pBdr>
                <w:top w:val="nil"/>
                <w:left w:val="nil"/>
                <w:bottom w:val="nil"/>
                <w:right w:val="nil"/>
                <w:between w:val="nil"/>
              </w:pBdr>
              <w:spacing w:line="240" w:lineRule="auto"/>
              <w:rPr>
                <w:sz w:val="20"/>
                <w:szCs w:val="20"/>
              </w:rPr>
            </w:pPr>
            <w:r>
              <w:rPr>
                <w:sz w:val="20"/>
                <w:szCs w:val="20"/>
              </w:rPr>
              <w:t>We have a clear sense of shared purpose, even when we ha</w:t>
            </w:r>
            <w:r>
              <w:rPr>
                <w:sz w:val="20"/>
                <w:szCs w:val="20"/>
              </w:rPr>
              <w:t>ve healthy disagreements about the best course of action</w:t>
            </w:r>
          </w:p>
          <w:p w14:paraId="0DABA363" w14:textId="77777777" w:rsidR="00610578" w:rsidRDefault="00610578">
            <w:pPr>
              <w:pBdr>
                <w:top w:val="nil"/>
                <w:left w:val="nil"/>
                <w:bottom w:val="nil"/>
                <w:right w:val="nil"/>
                <w:between w:val="nil"/>
              </w:pBdr>
              <w:spacing w:line="240" w:lineRule="auto"/>
              <w:rPr>
                <w:sz w:val="20"/>
                <w:szCs w:val="20"/>
              </w:rPr>
            </w:pPr>
          </w:p>
          <w:p w14:paraId="0DABA364" w14:textId="77777777" w:rsidR="00610578" w:rsidRDefault="00A13101">
            <w:pPr>
              <w:numPr>
                <w:ilvl w:val="0"/>
                <w:numId w:val="8"/>
              </w:numPr>
              <w:pBdr>
                <w:top w:val="nil"/>
                <w:left w:val="nil"/>
                <w:bottom w:val="nil"/>
                <w:right w:val="nil"/>
                <w:between w:val="nil"/>
              </w:pBdr>
              <w:spacing w:line="240" w:lineRule="auto"/>
              <w:rPr>
                <w:sz w:val="20"/>
                <w:szCs w:val="20"/>
              </w:rPr>
            </w:pPr>
            <w:r>
              <w:rPr>
                <w:sz w:val="20"/>
                <w:szCs w:val="20"/>
              </w:rPr>
              <w:t xml:space="preserve">We understand who </w:t>
            </w:r>
            <w:proofErr w:type="gramStart"/>
            <w:r>
              <w:rPr>
                <w:sz w:val="20"/>
                <w:szCs w:val="20"/>
              </w:rPr>
              <w:t>is Responsible, Accountable</w:t>
            </w:r>
            <w:proofErr w:type="gramEnd"/>
            <w:r>
              <w:rPr>
                <w:sz w:val="20"/>
                <w:szCs w:val="20"/>
              </w:rPr>
              <w:t xml:space="preserve">, Consulted and Informed on each aspect of our work.  </w:t>
            </w:r>
            <w:r>
              <w:rPr>
                <w:sz w:val="20"/>
                <w:szCs w:val="20"/>
              </w:rPr>
              <w:br/>
            </w:r>
          </w:p>
          <w:p w14:paraId="0DABA365" w14:textId="77777777" w:rsidR="00610578" w:rsidRDefault="00A13101">
            <w:pPr>
              <w:numPr>
                <w:ilvl w:val="0"/>
                <w:numId w:val="8"/>
              </w:numPr>
              <w:pBdr>
                <w:top w:val="nil"/>
                <w:left w:val="nil"/>
                <w:bottom w:val="nil"/>
                <w:right w:val="nil"/>
                <w:between w:val="nil"/>
              </w:pBdr>
              <w:spacing w:line="240" w:lineRule="auto"/>
              <w:rPr>
                <w:sz w:val="20"/>
                <w:szCs w:val="20"/>
              </w:rPr>
            </w:pPr>
            <w:r>
              <w:rPr>
                <w:sz w:val="20"/>
                <w:szCs w:val="20"/>
              </w:rPr>
              <w:t xml:space="preserve">We make decisions and </w:t>
            </w:r>
            <w:proofErr w:type="spellStart"/>
            <w:r>
              <w:rPr>
                <w:sz w:val="20"/>
                <w:szCs w:val="20"/>
              </w:rPr>
              <w:t>prioritise</w:t>
            </w:r>
            <w:proofErr w:type="spellEnd"/>
            <w:r>
              <w:rPr>
                <w:sz w:val="20"/>
                <w:szCs w:val="20"/>
              </w:rPr>
              <w:t xml:space="preserve"> our work based on the agreed remit of the board</w:t>
            </w:r>
          </w:p>
          <w:p w14:paraId="0DABA366" w14:textId="77777777" w:rsidR="00610578" w:rsidRDefault="00610578">
            <w:pPr>
              <w:pBdr>
                <w:top w:val="nil"/>
                <w:left w:val="nil"/>
                <w:bottom w:val="nil"/>
                <w:right w:val="nil"/>
                <w:between w:val="nil"/>
              </w:pBdr>
              <w:spacing w:line="240" w:lineRule="auto"/>
              <w:rPr>
                <w:sz w:val="20"/>
                <w:szCs w:val="20"/>
              </w:rPr>
            </w:pPr>
          </w:p>
          <w:p w14:paraId="0DABA367" w14:textId="77777777" w:rsidR="00610578" w:rsidRDefault="00A13101">
            <w:pPr>
              <w:numPr>
                <w:ilvl w:val="0"/>
                <w:numId w:val="8"/>
              </w:numPr>
              <w:pBdr>
                <w:top w:val="nil"/>
                <w:left w:val="nil"/>
                <w:bottom w:val="nil"/>
                <w:right w:val="nil"/>
                <w:between w:val="nil"/>
              </w:pBdr>
              <w:spacing w:line="240" w:lineRule="auto"/>
              <w:rPr>
                <w:sz w:val="20"/>
                <w:szCs w:val="20"/>
              </w:rPr>
            </w:pPr>
            <w:r>
              <w:rPr>
                <w:sz w:val="20"/>
                <w:szCs w:val="20"/>
              </w:rPr>
              <w:t>We actively inv</w:t>
            </w:r>
            <w:r>
              <w:rPr>
                <w:sz w:val="20"/>
                <w:szCs w:val="20"/>
              </w:rPr>
              <w:t>olve key stakeholders, in particular the Chief Finance Officer / Section 151</w:t>
            </w:r>
            <w:r>
              <w:rPr>
                <w:sz w:val="20"/>
                <w:szCs w:val="20"/>
              </w:rPr>
              <w:br/>
            </w:r>
          </w:p>
          <w:p w14:paraId="0DABA368" w14:textId="77777777" w:rsidR="00610578" w:rsidRDefault="00A13101">
            <w:pPr>
              <w:numPr>
                <w:ilvl w:val="0"/>
                <w:numId w:val="8"/>
              </w:numPr>
              <w:spacing w:line="240" w:lineRule="auto"/>
              <w:rPr>
                <w:sz w:val="20"/>
                <w:szCs w:val="20"/>
              </w:rPr>
            </w:pPr>
            <w:r>
              <w:rPr>
                <w:sz w:val="20"/>
                <w:szCs w:val="20"/>
              </w:rPr>
              <w:t>We are regularly assessing how productive our meetings are, and continuously improving how we run the board</w:t>
            </w:r>
            <w:r>
              <w:rPr>
                <w:sz w:val="20"/>
                <w:szCs w:val="20"/>
              </w:rPr>
              <w:br/>
            </w:r>
          </w:p>
          <w:p w14:paraId="0DABA369" w14:textId="77777777" w:rsidR="00610578" w:rsidRDefault="00A13101">
            <w:pPr>
              <w:numPr>
                <w:ilvl w:val="0"/>
                <w:numId w:val="8"/>
              </w:numPr>
              <w:spacing w:line="240" w:lineRule="auto"/>
              <w:rPr>
                <w:sz w:val="20"/>
                <w:szCs w:val="20"/>
              </w:rPr>
            </w:pPr>
            <w:r>
              <w:rPr>
                <w:sz w:val="20"/>
                <w:szCs w:val="20"/>
              </w:rPr>
              <w:t xml:space="preserve">We are able to have frank, open, and respectful conversations to get </w:t>
            </w:r>
            <w:r>
              <w:rPr>
                <w:sz w:val="20"/>
                <w:szCs w:val="20"/>
              </w:rPr>
              <w:t>the best results</w:t>
            </w:r>
          </w:p>
          <w:p w14:paraId="0DABA36A" w14:textId="77777777" w:rsidR="00610578" w:rsidRDefault="00610578">
            <w:pPr>
              <w:spacing w:line="240" w:lineRule="auto"/>
              <w:ind w:left="720"/>
              <w:rPr>
                <w:sz w:val="20"/>
                <w:szCs w:val="20"/>
              </w:rPr>
            </w:pPr>
          </w:p>
          <w:p w14:paraId="0DABA36B" w14:textId="77777777" w:rsidR="00610578" w:rsidRDefault="00A13101">
            <w:pPr>
              <w:numPr>
                <w:ilvl w:val="0"/>
                <w:numId w:val="8"/>
              </w:numPr>
              <w:spacing w:line="240" w:lineRule="auto"/>
              <w:rPr>
                <w:sz w:val="20"/>
                <w:szCs w:val="20"/>
              </w:rPr>
            </w:pPr>
            <w:r>
              <w:rPr>
                <w:sz w:val="20"/>
                <w:szCs w:val="20"/>
              </w:rPr>
              <w:t>We are all aware of any conflicts of interest and know how to manage them appropriately.</w:t>
            </w:r>
          </w:p>
          <w:p w14:paraId="0DABA36C" w14:textId="77777777" w:rsidR="00610578" w:rsidRDefault="00610578">
            <w:pPr>
              <w:spacing w:line="240" w:lineRule="auto"/>
              <w:rPr>
                <w:sz w:val="20"/>
                <w:szCs w:val="20"/>
              </w:rPr>
            </w:pPr>
          </w:p>
          <w:p w14:paraId="0DABA36D" w14:textId="77777777" w:rsidR="00610578" w:rsidRDefault="00A13101">
            <w:pPr>
              <w:numPr>
                <w:ilvl w:val="0"/>
                <w:numId w:val="8"/>
              </w:numPr>
              <w:pBdr>
                <w:top w:val="nil"/>
                <w:left w:val="nil"/>
                <w:bottom w:val="nil"/>
                <w:right w:val="nil"/>
                <w:between w:val="nil"/>
              </w:pBdr>
              <w:spacing w:after="200"/>
              <w:rPr>
                <w:sz w:val="20"/>
                <w:szCs w:val="20"/>
              </w:rPr>
            </w:pPr>
            <w:r>
              <w:rPr>
                <w:sz w:val="20"/>
                <w:szCs w:val="20"/>
              </w:rPr>
              <w:t>We are good at identifying the specific actions following a discussion, including who owns the action and an expected timeline for reporting back to the Board</w:t>
            </w:r>
          </w:p>
          <w:p w14:paraId="0DABA36E" w14:textId="77777777" w:rsidR="00610578" w:rsidRDefault="00610578">
            <w:pPr>
              <w:pBdr>
                <w:top w:val="nil"/>
                <w:left w:val="nil"/>
                <w:bottom w:val="nil"/>
                <w:right w:val="nil"/>
                <w:between w:val="nil"/>
              </w:pBdr>
              <w:spacing w:after="200"/>
              <w:rPr>
                <w:sz w:val="20"/>
                <w:szCs w:val="20"/>
              </w:rPr>
            </w:pPr>
          </w:p>
          <w:p w14:paraId="0DABA36F" w14:textId="77777777" w:rsidR="00610578" w:rsidRDefault="00610578">
            <w:pPr>
              <w:spacing w:after="200"/>
              <w:rPr>
                <w:sz w:val="20"/>
                <w:szCs w:val="20"/>
              </w:rPr>
            </w:pPr>
          </w:p>
        </w:tc>
        <w:tc>
          <w:tcPr>
            <w:tcW w:w="4688" w:type="dxa"/>
            <w:tcBorders>
              <w:top w:val="dashed" w:sz="8" w:space="0" w:color="000000"/>
              <w:left w:val="dashed" w:sz="8" w:space="0" w:color="000000"/>
              <w:bottom w:val="dashed" w:sz="8" w:space="0" w:color="000000"/>
              <w:right w:val="dashed" w:sz="8" w:space="0" w:color="000000"/>
            </w:tcBorders>
            <w:shd w:val="clear" w:color="auto" w:fill="FFFFFF"/>
            <w:tcMar>
              <w:top w:w="100" w:type="dxa"/>
              <w:left w:w="100" w:type="dxa"/>
              <w:bottom w:w="100" w:type="dxa"/>
              <w:right w:w="100" w:type="dxa"/>
            </w:tcMar>
          </w:tcPr>
          <w:p w14:paraId="0DABA370" w14:textId="77777777" w:rsidR="00610578" w:rsidRDefault="00A13101">
            <w:pPr>
              <w:widowControl w:val="0"/>
              <w:spacing w:line="240" w:lineRule="auto"/>
              <w:rPr>
                <w:b/>
                <w:color w:val="0099CC"/>
              </w:rPr>
            </w:pPr>
            <w:r>
              <w:rPr>
                <w:sz w:val="20"/>
                <w:szCs w:val="20"/>
              </w:rPr>
              <w:lastRenderedPageBreak/>
              <w:t>(Write here)</w:t>
            </w:r>
          </w:p>
        </w:tc>
      </w:tr>
    </w:tbl>
    <w:p w14:paraId="0DABA372" w14:textId="77777777" w:rsidR="00610578" w:rsidRDefault="00A13101">
      <w:r>
        <w:br w:type="page"/>
      </w:r>
    </w:p>
    <w:p w14:paraId="0DABA373" w14:textId="77777777" w:rsidR="00610578" w:rsidRDefault="00610578"/>
    <w:tbl>
      <w:tblPr>
        <w:tblStyle w:val="a7"/>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610578" w14:paraId="0DABA375" w14:textId="77777777">
        <w:tc>
          <w:tcPr>
            <w:tcW w:w="13958"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DABA374" w14:textId="77777777" w:rsidR="00610578" w:rsidRDefault="00A13101">
            <w:pPr>
              <w:widowControl w:val="0"/>
              <w:spacing w:line="240" w:lineRule="auto"/>
              <w:rPr>
                <w:b/>
              </w:rPr>
            </w:pPr>
            <w:r>
              <w:rPr>
                <w:b/>
              </w:rPr>
              <w:t>TAKING ACTION</w:t>
            </w:r>
          </w:p>
        </w:tc>
      </w:tr>
    </w:tbl>
    <w:p w14:paraId="0DABA376" w14:textId="77777777" w:rsidR="00610578" w:rsidRDefault="00610578"/>
    <w:p w14:paraId="0DABA377" w14:textId="77777777" w:rsidR="00610578" w:rsidRDefault="00610578">
      <w:pPr>
        <w:rPr>
          <w:color w:val="27A161"/>
          <w:sz w:val="20"/>
          <w:szCs w:val="20"/>
        </w:rPr>
      </w:pPr>
    </w:p>
    <w:tbl>
      <w:tblPr>
        <w:tblStyle w:val="a8"/>
        <w:tblW w:w="13958" w:type="dxa"/>
        <w:tblLayout w:type="fixed"/>
        <w:tblLook w:val="0600" w:firstRow="0" w:lastRow="0" w:firstColumn="0" w:lastColumn="0" w:noHBand="1" w:noVBand="1"/>
      </w:tblPr>
      <w:tblGrid>
        <w:gridCol w:w="6979"/>
        <w:gridCol w:w="6979"/>
      </w:tblGrid>
      <w:tr w:rsidR="00610578" w14:paraId="0DABA398" w14:textId="77777777">
        <w:trPr>
          <w:trHeight w:val="4485"/>
        </w:trPr>
        <w:tc>
          <w:tcPr>
            <w:tcW w:w="6979" w:type="dxa"/>
            <w:tcBorders>
              <w:top w:val="nil"/>
              <w:left w:val="nil"/>
              <w:bottom w:val="nil"/>
              <w:right w:val="nil"/>
            </w:tcBorders>
            <w:shd w:val="clear" w:color="auto" w:fill="auto"/>
            <w:tcMar>
              <w:top w:w="100" w:type="dxa"/>
              <w:left w:w="100" w:type="dxa"/>
              <w:bottom w:w="100" w:type="dxa"/>
              <w:right w:w="100" w:type="dxa"/>
            </w:tcMar>
          </w:tcPr>
          <w:p w14:paraId="0DABA378" w14:textId="77777777" w:rsidR="00610578" w:rsidRDefault="00A13101">
            <w:pPr>
              <w:widowControl w:val="0"/>
              <w:spacing w:line="240" w:lineRule="auto"/>
              <w:rPr>
                <w:b/>
                <w:color w:val="0099CC"/>
              </w:rPr>
            </w:pPr>
            <w:r>
              <w:rPr>
                <w:b/>
                <w:color w:val="0099CC"/>
              </w:rPr>
              <w:t>What aspects of working well as a board team should you focus on to help deliver the vision for your town?</w:t>
            </w:r>
          </w:p>
          <w:p w14:paraId="0DABA379" w14:textId="77777777" w:rsidR="00610578" w:rsidRDefault="00610578">
            <w:pPr>
              <w:widowControl w:val="0"/>
              <w:spacing w:line="240" w:lineRule="auto"/>
              <w:rPr>
                <w:color w:val="27A161"/>
                <w:sz w:val="20"/>
                <w:szCs w:val="20"/>
              </w:rPr>
            </w:pPr>
          </w:p>
          <w:p w14:paraId="0DABA37A" w14:textId="77777777" w:rsidR="00610578" w:rsidRDefault="00610578">
            <w:pPr>
              <w:widowControl w:val="0"/>
              <w:spacing w:line="240" w:lineRule="auto"/>
              <w:rPr>
                <w:color w:val="27A161"/>
                <w:sz w:val="20"/>
                <w:szCs w:val="20"/>
              </w:rPr>
            </w:pPr>
          </w:p>
          <w:tbl>
            <w:tblPr>
              <w:tblStyle w:val="a9"/>
              <w:tblW w:w="6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9"/>
            </w:tblGrid>
            <w:tr w:rsidR="00610578" w14:paraId="0DABA386" w14:textId="77777777">
              <w:tc>
                <w:tcPr>
                  <w:tcW w:w="6779"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DABA37B" w14:textId="77777777" w:rsidR="00610578" w:rsidRDefault="00A13101">
                  <w:pPr>
                    <w:widowControl w:val="0"/>
                    <w:spacing w:line="240" w:lineRule="auto"/>
                    <w:rPr>
                      <w:sz w:val="20"/>
                      <w:szCs w:val="20"/>
                    </w:rPr>
                  </w:pPr>
                  <w:r>
                    <w:rPr>
                      <w:sz w:val="20"/>
                      <w:szCs w:val="20"/>
                    </w:rPr>
                    <w:t>(Write here)</w:t>
                  </w:r>
                </w:p>
                <w:p w14:paraId="0DABA37C" w14:textId="77777777" w:rsidR="00610578" w:rsidRDefault="00610578">
                  <w:pPr>
                    <w:widowControl w:val="0"/>
                    <w:spacing w:line="240" w:lineRule="auto"/>
                    <w:rPr>
                      <w:sz w:val="20"/>
                      <w:szCs w:val="20"/>
                    </w:rPr>
                  </w:pPr>
                </w:p>
                <w:p w14:paraId="0DABA37D" w14:textId="77777777" w:rsidR="00610578" w:rsidRDefault="00610578">
                  <w:pPr>
                    <w:widowControl w:val="0"/>
                    <w:spacing w:line="240" w:lineRule="auto"/>
                    <w:rPr>
                      <w:sz w:val="20"/>
                      <w:szCs w:val="20"/>
                    </w:rPr>
                  </w:pPr>
                </w:p>
                <w:p w14:paraId="0DABA37E" w14:textId="77777777" w:rsidR="00610578" w:rsidRDefault="00610578">
                  <w:pPr>
                    <w:widowControl w:val="0"/>
                    <w:spacing w:line="240" w:lineRule="auto"/>
                    <w:rPr>
                      <w:sz w:val="20"/>
                      <w:szCs w:val="20"/>
                    </w:rPr>
                  </w:pPr>
                </w:p>
                <w:p w14:paraId="0DABA37F" w14:textId="77777777" w:rsidR="00610578" w:rsidRDefault="00610578">
                  <w:pPr>
                    <w:widowControl w:val="0"/>
                    <w:spacing w:line="240" w:lineRule="auto"/>
                    <w:rPr>
                      <w:sz w:val="20"/>
                      <w:szCs w:val="20"/>
                    </w:rPr>
                  </w:pPr>
                </w:p>
                <w:p w14:paraId="0DABA380" w14:textId="77777777" w:rsidR="00610578" w:rsidRDefault="00610578">
                  <w:pPr>
                    <w:widowControl w:val="0"/>
                    <w:spacing w:line="240" w:lineRule="auto"/>
                    <w:rPr>
                      <w:sz w:val="20"/>
                      <w:szCs w:val="20"/>
                    </w:rPr>
                  </w:pPr>
                </w:p>
                <w:p w14:paraId="0DABA381" w14:textId="77777777" w:rsidR="00610578" w:rsidRDefault="00610578">
                  <w:pPr>
                    <w:widowControl w:val="0"/>
                    <w:spacing w:line="240" w:lineRule="auto"/>
                    <w:rPr>
                      <w:sz w:val="20"/>
                      <w:szCs w:val="20"/>
                    </w:rPr>
                  </w:pPr>
                </w:p>
                <w:p w14:paraId="0DABA382" w14:textId="77777777" w:rsidR="00610578" w:rsidRDefault="00610578">
                  <w:pPr>
                    <w:widowControl w:val="0"/>
                    <w:spacing w:line="240" w:lineRule="auto"/>
                    <w:rPr>
                      <w:sz w:val="20"/>
                      <w:szCs w:val="20"/>
                    </w:rPr>
                  </w:pPr>
                </w:p>
                <w:p w14:paraId="0DABA383" w14:textId="77777777" w:rsidR="00610578" w:rsidRDefault="00610578">
                  <w:pPr>
                    <w:widowControl w:val="0"/>
                    <w:spacing w:line="240" w:lineRule="auto"/>
                    <w:rPr>
                      <w:sz w:val="20"/>
                      <w:szCs w:val="20"/>
                    </w:rPr>
                  </w:pPr>
                </w:p>
                <w:p w14:paraId="0DABA384" w14:textId="77777777" w:rsidR="00610578" w:rsidRDefault="00610578">
                  <w:pPr>
                    <w:widowControl w:val="0"/>
                    <w:spacing w:line="240" w:lineRule="auto"/>
                    <w:rPr>
                      <w:sz w:val="20"/>
                      <w:szCs w:val="20"/>
                    </w:rPr>
                  </w:pPr>
                </w:p>
                <w:p w14:paraId="0DABA385" w14:textId="77777777" w:rsidR="00610578" w:rsidRDefault="00610578">
                  <w:pPr>
                    <w:widowControl w:val="0"/>
                    <w:spacing w:line="240" w:lineRule="auto"/>
                    <w:rPr>
                      <w:sz w:val="20"/>
                      <w:szCs w:val="20"/>
                    </w:rPr>
                  </w:pPr>
                </w:p>
              </w:tc>
            </w:tr>
          </w:tbl>
          <w:p w14:paraId="0DABA387" w14:textId="77777777" w:rsidR="00610578" w:rsidRDefault="00610578">
            <w:pPr>
              <w:widowControl w:val="0"/>
              <w:spacing w:line="240" w:lineRule="auto"/>
              <w:rPr>
                <w:color w:val="27A161"/>
                <w:sz w:val="20"/>
                <w:szCs w:val="20"/>
              </w:rPr>
            </w:pPr>
          </w:p>
        </w:tc>
        <w:tc>
          <w:tcPr>
            <w:tcW w:w="6979" w:type="dxa"/>
            <w:tcBorders>
              <w:top w:val="nil"/>
              <w:left w:val="nil"/>
              <w:bottom w:val="nil"/>
              <w:right w:val="nil"/>
            </w:tcBorders>
            <w:shd w:val="clear" w:color="auto" w:fill="auto"/>
            <w:tcMar>
              <w:top w:w="100" w:type="dxa"/>
              <w:left w:w="100" w:type="dxa"/>
              <w:bottom w:w="100" w:type="dxa"/>
              <w:right w:w="100" w:type="dxa"/>
            </w:tcMar>
          </w:tcPr>
          <w:p w14:paraId="0DABA388" w14:textId="77777777" w:rsidR="00610578" w:rsidRDefault="00A13101">
            <w:pPr>
              <w:widowControl w:val="0"/>
              <w:spacing w:line="240" w:lineRule="auto"/>
              <w:rPr>
                <w:color w:val="27A161"/>
                <w:sz w:val="20"/>
                <w:szCs w:val="20"/>
              </w:rPr>
            </w:pPr>
            <w:r>
              <w:rPr>
                <w:b/>
                <w:color w:val="0099CC"/>
              </w:rPr>
              <w:t>What do you think needs to change in these areas, how, and by when?</w:t>
            </w:r>
          </w:p>
          <w:p w14:paraId="0DABA389" w14:textId="77777777" w:rsidR="00610578" w:rsidRDefault="00610578">
            <w:pPr>
              <w:widowControl w:val="0"/>
              <w:spacing w:line="240" w:lineRule="auto"/>
              <w:rPr>
                <w:color w:val="27A161"/>
                <w:sz w:val="20"/>
                <w:szCs w:val="20"/>
              </w:rPr>
            </w:pPr>
          </w:p>
          <w:p w14:paraId="0DABA38A" w14:textId="77777777" w:rsidR="00610578" w:rsidRDefault="00610578">
            <w:pPr>
              <w:widowControl w:val="0"/>
              <w:spacing w:line="240" w:lineRule="auto"/>
              <w:rPr>
                <w:color w:val="27A161"/>
                <w:sz w:val="20"/>
                <w:szCs w:val="20"/>
              </w:rPr>
            </w:pPr>
          </w:p>
          <w:tbl>
            <w:tblPr>
              <w:tblStyle w:val="aa"/>
              <w:tblW w:w="6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9"/>
            </w:tblGrid>
            <w:tr w:rsidR="00610578" w14:paraId="0DABA396" w14:textId="77777777">
              <w:trPr>
                <w:trHeight w:val="210"/>
              </w:trPr>
              <w:tc>
                <w:tcPr>
                  <w:tcW w:w="6779"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DABA38B" w14:textId="77777777" w:rsidR="00610578" w:rsidRDefault="00A13101">
                  <w:pPr>
                    <w:widowControl w:val="0"/>
                    <w:spacing w:line="240" w:lineRule="auto"/>
                    <w:rPr>
                      <w:sz w:val="20"/>
                      <w:szCs w:val="20"/>
                    </w:rPr>
                  </w:pPr>
                  <w:r>
                    <w:rPr>
                      <w:sz w:val="20"/>
                      <w:szCs w:val="20"/>
                    </w:rPr>
                    <w:t>(Write here)</w:t>
                  </w:r>
                </w:p>
                <w:p w14:paraId="0DABA38C" w14:textId="77777777" w:rsidR="00610578" w:rsidRDefault="00610578">
                  <w:pPr>
                    <w:widowControl w:val="0"/>
                    <w:spacing w:line="240" w:lineRule="auto"/>
                    <w:rPr>
                      <w:sz w:val="20"/>
                      <w:szCs w:val="20"/>
                    </w:rPr>
                  </w:pPr>
                </w:p>
                <w:p w14:paraId="0DABA38D" w14:textId="77777777" w:rsidR="00610578" w:rsidRDefault="00610578">
                  <w:pPr>
                    <w:widowControl w:val="0"/>
                    <w:spacing w:line="240" w:lineRule="auto"/>
                    <w:rPr>
                      <w:sz w:val="20"/>
                      <w:szCs w:val="20"/>
                    </w:rPr>
                  </w:pPr>
                </w:p>
                <w:p w14:paraId="0DABA38E" w14:textId="77777777" w:rsidR="00610578" w:rsidRDefault="00610578">
                  <w:pPr>
                    <w:widowControl w:val="0"/>
                    <w:spacing w:line="240" w:lineRule="auto"/>
                    <w:rPr>
                      <w:sz w:val="20"/>
                      <w:szCs w:val="20"/>
                    </w:rPr>
                  </w:pPr>
                </w:p>
                <w:p w14:paraId="0DABA38F" w14:textId="77777777" w:rsidR="00610578" w:rsidRDefault="00610578">
                  <w:pPr>
                    <w:widowControl w:val="0"/>
                    <w:spacing w:line="240" w:lineRule="auto"/>
                    <w:rPr>
                      <w:sz w:val="20"/>
                      <w:szCs w:val="20"/>
                    </w:rPr>
                  </w:pPr>
                </w:p>
                <w:p w14:paraId="0DABA390" w14:textId="77777777" w:rsidR="00610578" w:rsidRDefault="00610578">
                  <w:pPr>
                    <w:widowControl w:val="0"/>
                    <w:spacing w:line="240" w:lineRule="auto"/>
                    <w:rPr>
                      <w:sz w:val="20"/>
                      <w:szCs w:val="20"/>
                    </w:rPr>
                  </w:pPr>
                </w:p>
                <w:p w14:paraId="0DABA391" w14:textId="77777777" w:rsidR="00610578" w:rsidRDefault="00610578">
                  <w:pPr>
                    <w:widowControl w:val="0"/>
                    <w:spacing w:line="240" w:lineRule="auto"/>
                    <w:rPr>
                      <w:sz w:val="20"/>
                      <w:szCs w:val="20"/>
                    </w:rPr>
                  </w:pPr>
                </w:p>
                <w:p w14:paraId="0DABA392" w14:textId="77777777" w:rsidR="00610578" w:rsidRDefault="00610578">
                  <w:pPr>
                    <w:widowControl w:val="0"/>
                    <w:spacing w:line="240" w:lineRule="auto"/>
                    <w:rPr>
                      <w:sz w:val="20"/>
                      <w:szCs w:val="20"/>
                    </w:rPr>
                  </w:pPr>
                </w:p>
                <w:p w14:paraId="0DABA393" w14:textId="77777777" w:rsidR="00610578" w:rsidRDefault="00610578">
                  <w:pPr>
                    <w:widowControl w:val="0"/>
                    <w:spacing w:line="240" w:lineRule="auto"/>
                    <w:rPr>
                      <w:sz w:val="20"/>
                      <w:szCs w:val="20"/>
                    </w:rPr>
                  </w:pPr>
                </w:p>
                <w:p w14:paraId="0DABA394" w14:textId="77777777" w:rsidR="00610578" w:rsidRDefault="00610578">
                  <w:pPr>
                    <w:widowControl w:val="0"/>
                    <w:spacing w:line="240" w:lineRule="auto"/>
                    <w:rPr>
                      <w:sz w:val="20"/>
                      <w:szCs w:val="20"/>
                    </w:rPr>
                  </w:pPr>
                </w:p>
                <w:p w14:paraId="0DABA395" w14:textId="77777777" w:rsidR="00610578" w:rsidRDefault="00610578">
                  <w:pPr>
                    <w:widowControl w:val="0"/>
                    <w:spacing w:line="240" w:lineRule="auto"/>
                    <w:rPr>
                      <w:sz w:val="20"/>
                      <w:szCs w:val="20"/>
                    </w:rPr>
                  </w:pPr>
                </w:p>
              </w:tc>
            </w:tr>
          </w:tbl>
          <w:p w14:paraId="0DABA397" w14:textId="77777777" w:rsidR="00610578" w:rsidRDefault="00610578">
            <w:pPr>
              <w:widowControl w:val="0"/>
              <w:spacing w:line="240" w:lineRule="auto"/>
              <w:rPr>
                <w:color w:val="27A161"/>
                <w:sz w:val="20"/>
                <w:szCs w:val="20"/>
              </w:rPr>
            </w:pPr>
          </w:p>
        </w:tc>
      </w:tr>
      <w:tr w:rsidR="00610578" w14:paraId="0DABA3B7" w14:textId="77777777">
        <w:tc>
          <w:tcPr>
            <w:tcW w:w="6979" w:type="dxa"/>
            <w:tcBorders>
              <w:top w:val="nil"/>
              <w:left w:val="nil"/>
              <w:bottom w:val="nil"/>
              <w:right w:val="nil"/>
            </w:tcBorders>
            <w:shd w:val="clear" w:color="auto" w:fill="auto"/>
            <w:tcMar>
              <w:top w:w="100" w:type="dxa"/>
              <w:left w:w="100" w:type="dxa"/>
              <w:bottom w:w="100" w:type="dxa"/>
              <w:right w:w="100" w:type="dxa"/>
            </w:tcMar>
          </w:tcPr>
          <w:p w14:paraId="0DABA399" w14:textId="77777777" w:rsidR="00610578" w:rsidRDefault="00A13101">
            <w:pPr>
              <w:widowControl w:val="0"/>
              <w:spacing w:line="240" w:lineRule="auto"/>
              <w:rPr>
                <w:color w:val="0099CC"/>
              </w:rPr>
            </w:pPr>
            <w:r>
              <w:rPr>
                <w:b/>
                <w:color w:val="0099CC"/>
              </w:rPr>
              <w:t>How will the board know that changes are having the desired impact?</w:t>
            </w:r>
          </w:p>
          <w:p w14:paraId="0DABA39A" w14:textId="77777777" w:rsidR="00610578" w:rsidRDefault="00610578">
            <w:pPr>
              <w:widowControl w:val="0"/>
              <w:spacing w:line="240" w:lineRule="auto"/>
              <w:rPr>
                <w:color w:val="27A161"/>
                <w:sz w:val="20"/>
                <w:szCs w:val="20"/>
              </w:rPr>
            </w:pPr>
          </w:p>
          <w:tbl>
            <w:tblPr>
              <w:tblStyle w:val="ab"/>
              <w:tblW w:w="6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9"/>
            </w:tblGrid>
            <w:tr w:rsidR="00610578" w14:paraId="0DABA3A6" w14:textId="77777777">
              <w:tc>
                <w:tcPr>
                  <w:tcW w:w="6779"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DABA39B" w14:textId="77777777" w:rsidR="00610578" w:rsidRDefault="00A13101">
                  <w:pPr>
                    <w:widowControl w:val="0"/>
                    <w:spacing w:line="240" w:lineRule="auto"/>
                    <w:rPr>
                      <w:sz w:val="20"/>
                      <w:szCs w:val="20"/>
                    </w:rPr>
                  </w:pPr>
                  <w:r>
                    <w:rPr>
                      <w:sz w:val="20"/>
                      <w:szCs w:val="20"/>
                    </w:rPr>
                    <w:t>(Write here)</w:t>
                  </w:r>
                </w:p>
                <w:p w14:paraId="0DABA39C" w14:textId="77777777" w:rsidR="00610578" w:rsidRDefault="00610578">
                  <w:pPr>
                    <w:widowControl w:val="0"/>
                    <w:spacing w:line="240" w:lineRule="auto"/>
                    <w:rPr>
                      <w:sz w:val="20"/>
                      <w:szCs w:val="20"/>
                    </w:rPr>
                  </w:pPr>
                </w:p>
                <w:p w14:paraId="0DABA39D" w14:textId="77777777" w:rsidR="00610578" w:rsidRDefault="00610578">
                  <w:pPr>
                    <w:widowControl w:val="0"/>
                    <w:spacing w:line="240" w:lineRule="auto"/>
                    <w:rPr>
                      <w:sz w:val="20"/>
                      <w:szCs w:val="20"/>
                    </w:rPr>
                  </w:pPr>
                </w:p>
                <w:p w14:paraId="0DABA39E" w14:textId="77777777" w:rsidR="00610578" w:rsidRDefault="00610578">
                  <w:pPr>
                    <w:widowControl w:val="0"/>
                    <w:spacing w:line="240" w:lineRule="auto"/>
                    <w:rPr>
                      <w:sz w:val="20"/>
                      <w:szCs w:val="20"/>
                    </w:rPr>
                  </w:pPr>
                </w:p>
                <w:p w14:paraId="0DABA39F" w14:textId="77777777" w:rsidR="00610578" w:rsidRDefault="00610578">
                  <w:pPr>
                    <w:widowControl w:val="0"/>
                    <w:spacing w:line="240" w:lineRule="auto"/>
                    <w:rPr>
                      <w:sz w:val="20"/>
                      <w:szCs w:val="20"/>
                    </w:rPr>
                  </w:pPr>
                </w:p>
                <w:p w14:paraId="0DABA3A0" w14:textId="77777777" w:rsidR="00610578" w:rsidRDefault="00610578">
                  <w:pPr>
                    <w:widowControl w:val="0"/>
                    <w:spacing w:line="240" w:lineRule="auto"/>
                    <w:rPr>
                      <w:sz w:val="20"/>
                      <w:szCs w:val="20"/>
                    </w:rPr>
                  </w:pPr>
                </w:p>
                <w:p w14:paraId="0DABA3A1" w14:textId="77777777" w:rsidR="00610578" w:rsidRDefault="00610578">
                  <w:pPr>
                    <w:widowControl w:val="0"/>
                    <w:spacing w:line="240" w:lineRule="auto"/>
                    <w:rPr>
                      <w:sz w:val="20"/>
                      <w:szCs w:val="20"/>
                    </w:rPr>
                  </w:pPr>
                </w:p>
                <w:p w14:paraId="0DABA3A2" w14:textId="77777777" w:rsidR="00610578" w:rsidRDefault="00610578">
                  <w:pPr>
                    <w:widowControl w:val="0"/>
                    <w:spacing w:line="240" w:lineRule="auto"/>
                    <w:rPr>
                      <w:sz w:val="20"/>
                      <w:szCs w:val="20"/>
                    </w:rPr>
                  </w:pPr>
                </w:p>
                <w:p w14:paraId="0DABA3A3" w14:textId="77777777" w:rsidR="00610578" w:rsidRDefault="00610578">
                  <w:pPr>
                    <w:widowControl w:val="0"/>
                    <w:spacing w:line="240" w:lineRule="auto"/>
                    <w:rPr>
                      <w:sz w:val="20"/>
                      <w:szCs w:val="20"/>
                    </w:rPr>
                  </w:pPr>
                </w:p>
                <w:p w14:paraId="0DABA3A4" w14:textId="77777777" w:rsidR="00610578" w:rsidRDefault="00610578">
                  <w:pPr>
                    <w:widowControl w:val="0"/>
                    <w:spacing w:line="240" w:lineRule="auto"/>
                    <w:rPr>
                      <w:sz w:val="20"/>
                      <w:szCs w:val="20"/>
                    </w:rPr>
                  </w:pPr>
                </w:p>
                <w:p w14:paraId="0DABA3A5" w14:textId="77777777" w:rsidR="00610578" w:rsidRDefault="00610578">
                  <w:pPr>
                    <w:widowControl w:val="0"/>
                    <w:spacing w:line="240" w:lineRule="auto"/>
                    <w:rPr>
                      <w:sz w:val="20"/>
                      <w:szCs w:val="20"/>
                    </w:rPr>
                  </w:pPr>
                </w:p>
              </w:tc>
            </w:tr>
          </w:tbl>
          <w:p w14:paraId="0DABA3A7" w14:textId="77777777" w:rsidR="00610578" w:rsidRDefault="00610578">
            <w:pPr>
              <w:widowControl w:val="0"/>
              <w:spacing w:line="240" w:lineRule="auto"/>
              <w:rPr>
                <w:color w:val="27A161"/>
                <w:sz w:val="20"/>
                <w:szCs w:val="20"/>
              </w:rPr>
            </w:pPr>
          </w:p>
        </w:tc>
        <w:tc>
          <w:tcPr>
            <w:tcW w:w="6979" w:type="dxa"/>
            <w:tcBorders>
              <w:top w:val="nil"/>
              <w:left w:val="nil"/>
              <w:bottom w:val="nil"/>
              <w:right w:val="nil"/>
            </w:tcBorders>
            <w:shd w:val="clear" w:color="auto" w:fill="auto"/>
            <w:tcMar>
              <w:top w:w="100" w:type="dxa"/>
              <w:left w:w="100" w:type="dxa"/>
              <w:bottom w:w="100" w:type="dxa"/>
              <w:right w:w="100" w:type="dxa"/>
            </w:tcMar>
          </w:tcPr>
          <w:p w14:paraId="0DABA3A8" w14:textId="77777777" w:rsidR="00610578" w:rsidRDefault="00A13101">
            <w:pPr>
              <w:widowControl w:val="0"/>
              <w:spacing w:line="240" w:lineRule="auto"/>
              <w:rPr>
                <w:i/>
                <w:color w:val="0099CC"/>
              </w:rPr>
            </w:pPr>
            <w:r>
              <w:rPr>
                <w:b/>
                <w:color w:val="0099CC"/>
              </w:rPr>
              <w:t>Do you have examples of working well as a board team that you’d like to share with other boards?</w:t>
            </w:r>
          </w:p>
          <w:p w14:paraId="0DABA3A9" w14:textId="77777777" w:rsidR="00610578" w:rsidRDefault="00610578">
            <w:pPr>
              <w:widowControl w:val="0"/>
              <w:spacing w:line="240" w:lineRule="auto"/>
              <w:rPr>
                <w:color w:val="27A161"/>
                <w:sz w:val="20"/>
                <w:szCs w:val="20"/>
              </w:rPr>
            </w:pPr>
          </w:p>
          <w:tbl>
            <w:tblPr>
              <w:tblStyle w:val="ac"/>
              <w:tblW w:w="6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9"/>
            </w:tblGrid>
            <w:tr w:rsidR="00610578" w14:paraId="0DABA3B5" w14:textId="77777777">
              <w:tc>
                <w:tcPr>
                  <w:tcW w:w="6779"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DABA3AA" w14:textId="77777777" w:rsidR="00610578" w:rsidRDefault="00A13101">
                  <w:pPr>
                    <w:widowControl w:val="0"/>
                    <w:spacing w:line="240" w:lineRule="auto"/>
                    <w:rPr>
                      <w:sz w:val="20"/>
                      <w:szCs w:val="20"/>
                    </w:rPr>
                  </w:pPr>
                  <w:r>
                    <w:rPr>
                      <w:sz w:val="20"/>
                      <w:szCs w:val="20"/>
                    </w:rPr>
                    <w:t>(Write here)</w:t>
                  </w:r>
                </w:p>
                <w:p w14:paraId="0DABA3AB" w14:textId="77777777" w:rsidR="00610578" w:rsidRDefault="00610578">
                  <w:pPr>
                    <w:widowControl w:val="0"/>
                    <w:spacing w:line="240" w:lineRule="auto"/>
                    <w:rPr>
                      <w:sz w:val="20"/>
                      <w:szCs w:val="20"/>
                    </w:rPr>
                  </w:pPr>
                </w:p>
                <w:p w14:paraId="0DABA3AC" w14:textId="77777777" w:rsidR="00610578" w:rsidRDefault="00610578">
                  <w:pPr>
                    <w:widowControl w:val="0"/>
                    <w:spacing w:line="240" w:lineRule="auto"/>
                    <w:rPr>
                      <w:sz w:val="20"/>
                      <w:szCs w:val="20"/>
                    </w:rPr>
                  </w:pPr>
                </w:p>
                <w:p w14:paraId="0DABA3AD" w14:textId="77777777" w:rsidR="00610578" w:rsidRDefault="00610578">
                  <w:pPr>
                    <w:widowControl w:val="0"/>
                    <w:spacing w:line="240" w:lineRule="auto"/>
                    <w:rPr>
                      <w:sz w:val="20"/>
                      <w:szCs w:val="20"/>
                    </w:rPr>
                  </w:pPr>
                </w:p>
                <w:p w14:paraId="0DABA3AE" w14:textId="77777777" w:rsidR="00610578" w:rsidRDefault="00610578">
                  <w:pPr>
                    <w:widowControl w:val="0"/>
                    <w:spacing w:line="240" w:lineRule="auto"/>
                    <w:rPr>
                      <w:sz w:val="20"/>
                      <w:szCs w:val="20"/>
                    </w:rPr>
                  </w:pPr>
                </w:p>
                <w:p w14:paraId="0DABA3AF" w14:textId="77777777" w:rsidR="00610578" w:rsidRDefault="00610578">
                  <w:pPr>
                    <w:widowControl w:val="0"/>
                    <w:spacing w:line="240" w:lineRule="auto"/>
                    <w:rPr>
                      <w:sz w:val="20"/>
                      <w:szCs w:val="20"/>
                    </w:rPr>
                  </w:pPr>
                </w:p>
                <w:p w14:paraId="0DABA3B0" w14:textId="77777777" w:rsidR="00610578" w:rsidRDefault="00610578">
                  <w:pPr>
                    <w:widowControl w:val="0"/>
                    <w:spacing w:line="240" w:lineRule="auto"/>
                    <w:rPr>
                      <w:sz w:val="20"/>
                      <w:szCs w:val="20"/>
                    </w:rPr>
                  </w:pPr>
                </w:p>
                <w:p w14:paraId="0DABA3B1" w14:textId="77777777" w:rsidR="00610578" w:rsidRDefault="00610578">
                  <w:pPr>
                    <w:widowControl w:val="0"/>
                    <w:spacing w:line="240" w:lineRule="auto"/>
                    <w:rPr>
                      <w:sz w:val="20"/>
                      <w:szCs w:val="20"/>
                    </w:rPr>
                  </w:pPr>
                </w:p>
                <w:p w14:paraId="0DABA3B2" w14:textId="77777777" w:rsidR="00610578" w:rsidRDefault="00610578">
                  <w:pPr>
                    <w:widowControl w:val="0"/>
                    <w:spacing w:line="240" w:lineRule="auto"/>
                    <w:rPr>
                      <w:sz w:val="20"/>
                      <w:szCs w:val="20"/>
                    </w:rPr>
                  </w:pPr>
                </w:p>
                <w:p w14:paraId="0DABA3B3" w14:textId="77777777" w:rsidR="00610578" w:rsidRDefault="00610578">
                  <w:pPr>
                    <w:widowControl w:val="0"/>
                    <w:spacing w:line="240" w:lineRule="auto"/>
                    <w:rPr>
                      <w:sz w:val="20"/>
                      <w:szCs w:val="20"/>
                    </w:rPr>
                  </w:pPr>
                </w:p>
                <w:p w14:paraId="0DABA3B4" w14:textId="77777777" w:rsidR="00610578" w:rsidRDefault="00610578">
                  <w:pPr>
                    <w:widowControl w:val="0"/>
                    <w:spacing w:line="240" w:lineRule="auto"/>
                    <w:rPr>
                      <w:sz w:val="20"/>
                      <w:szCs w:val="20"/>
                    </w:rPr>
                  </w:pPr>
                </w:p>
              </w:tc>
            </w:tr>
          </w:tbl>
          <w:p w14:paraId="0DABA3B6" w14:textId="77777777" w:rsidR="00610578" w:rsidRDefault="00610578">
            <w:pPr>
              <w:widowControl w:val="0"/>
              <w:spacing w:line="240" w:lineRule="auto"/>
              <w:rPr>
                <w:color w:val="27A161"/>
                <w:sz w:val="20"/>
                <w:szCs w:val="20"/>
              </w:rPr>
            </w:pPr>
          </w:p>
        </w:tc>
      </w:tr>
    </w:tbl>
    <w:p w14:paraId="0DABA3B8" w14:textId="77777777" w:rsidR="00610578" w:rsidRDefault="00610578"/>
    <w:p w14:paraId="0DABA3B9" w14:textId="77777777" w:rsidR="00610578" w:rsidRDefault="00610578">
      <w:pPr>
        <w:rPr>
          <w:b/>
          <w:color w:val="E40027"/>
          <w:sz w:val="36"/>
          <w:szCs w:val="36"/>
        </w:rPr>
      </w:pPr>
    </w:p>
    <w:tbl>
      <w:tblPr>
        <w:tblStyle w:val="ad"/>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610578" w14:paraId="0DABA3BB" w14:textId="77777777">
        <w:tc>
          <w:tcPr>
            <w:tcW w:w="13958" w:type="dxa"/>
            <w:shd w:val="clear" w:color="auto" w:fill="F9D2CB"/>
            <w:tcMar>
              <w:top w:w="100" w:type="dxa"/>
              <w:left w:w="100" w:type="dxa"/>
              <w:bottom w:w="100" w:type="dxa"/>
              <w:right w:w="100" w:type="dxa"/>
            </w:tcMar>
          </w:tcPr>
          <w:p w14:paraId="0DABA3BA" w14:textId="77777777" w:rsidR="00610578" w:rsidRDefault="00A13101">
            <w:pPr>
              <w:rPr>
                <w:b/>
                <w:sz w:val="36"/>
                <w:szCs w:val="36"/>
              </w:rPr>
            </w:pPr>
            <w:r>
              <w:rPr>
                <w:b/>
                <w:sz w:val="36"/>
                <w:szCs w:val="36"/>
              </w:rPr>
              <w:lastRenderedPageBreak/>
              <w:t>2. Working in the open</w:t>
            </w:r>
          </w:p>
        </w:tc>
      </w:tr>
    </w:tbl>
    <w:p w14:paraId="0DABA3BC" w14:textId="77777777" w:rsidR="00610578" w:rsidRDefault="00610578"/>
    <w:tbl>
      <w:tblPr>
        <w:tblStyle w:val="ae"/>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0"/>
        <w:gridCol w:w="5400"/>
        <w:gridCol w:w="3450"/>
      </w:tblGrid>
      <w:tr w:rsidR="00610578" w14:paraId="0DABA3C0" w14:textId="77777777">
        <w:tc>
          <w:tcPr>
            <w:tcW w:w="51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ABA3BD" w14:textId="77777777" w:rsidR="00610578" w:rsidRDefault="00A13101">
            <w:pPr>
              <w:spacing w:before="200"/>
              <w:rPr>
                <w:b/>
                <w:color w:val="27A161"/>
              </w:rPr>
            </w:pPr>
            <w:r>
              <w:rPr>
                <w:b/>
                <w:color w:val="27A161"/>
              </w:rPr>
              <w:t xml:space="preserve">What the guidance says we need to do </w:t>
            </w:r>
            <w:r>
              <w:rPr>
                <w:noProof/>
              </w:rPr>
              <w:drawing>
                <wp:anchor distT="57150" distB="57150" distL="57150" distR="57150" simplePos="0" relativeHeight="251671552" behindDoc="0" locked="0" layoutInCell="1" hidden="0" allowOverlap="1" wp14:anchorId="0DABA4EF" wp14:editId="0DABA4F0">
                  <wp:simplePos x="0" y="0"/>
                  <wp:positionH relativeFrom="column">
                    <wp:posOffset>19051</wp:posOffset>
                  </wp:positionH>
                  <wp:positionV relativeFrom="paragraph">
                    <wp:posOffset>95250</wp:posOffset>
                  </wp:positionV>
                  <wp:extent cx="452438" cy="452438"/>
                  <wp:effectExtent l="0" t="0" r="0" b="0"/>
                  <wp:wrapSquare wrapText="bothSides" distT="57150" distB="57150" distL="57150" distR="5715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52438" cy="452438"/>
                          </a:xfrm>
                          <a:prstGeom prst="rect">
                            <a:avLst/>
                          </a:prstGeom>
                          <a:ln/>
                        </pic:spPr>
                      </pic:pic>
                    </a:graphicData>
                  </a:graphic>
                </wp:anchor>
              </w:drawing>
            </w:r>
          </w:p>
        </w:tc>
        <w:tc>
          <w:tcPr>
            <w:tcW w:w="5400" w:type="dxa"/>
            <w:tcBorders>
              <w:top w:val="single" w:sz="8" w:space="0" w:color="FFFFFF"/>
              <w:left w:val="single" w:sz="8" w:space="0" w:color="FFFFFF"/>
              <w:bottom w:val="single" w:sz="8" w:space="0" w:color="FFFFFF"/>
              <w:right w:val="nil"/>
            </w:tcBorders>
            <w:shd w:val="clear" w:color="auto" w:fill="FFFFFF"/>
            <w:tcMar>
              <w:top w:w="100" w:type="dxa"/>
              <w:left w:w="100" w:type="dxa"/>
              <w:bottom w:w="100" w:type="dxa"/>
              <w:right w:w="100" w:type="dxa"/>
            </w:tcMar>
          </w:tcPr>
          <w:p w14:paraId="0DABA3BE" w14:textId="77777777" w:rsidR="00610578" w:rsidRDefault="00A13101">
            <w:pPr>
              <w:widowControl w:val="0"/>
              <w:spacing w:before="200" w:line="240" w:lineRule="auto"/>
              <w:rPr>
                <w:b/>
                <w:color w:val="27A161"/>
              </w:rPr>
            </w:pPr>
            <w:r>
              <w:rPr>
                <w:b/>
                <w:color w:val="27A161"/>
              </w:rPr>
              <w:t>What does good feel like?</w:t>
            </w:r>
            <w:r>
              <w:rPr>
                <w:noProof/>
              </w:rPr>
              <w:drawing>
                <wp:anchor distT="57150" distB="57150" distL="57150" distR="57150" simplePos="0" relativeHeight="251672576" behindDoc="0" locked="0" layoutInCell="1" hidden="0" allowOverlap="1" wp14:anchorId="0DABA4F1" wp14:editId="0DABA4F2">
                  <wp:simplePos x="0" y="0"/>
                  <wp:positionH relativeFrom="column">
                    <wp:posOffset>66675</wp:posOffset>
                  </wp:positionH>
                  <wp:positionV relativeFrom="paragraph">
                    <wp:posOffset>95250</wp:posOffset>
                  </wp:positionV>
                  <wp:extent cx="457200" cy="457200"/>
                  <wp:effectExtent l="0" t="0" r="0" b="0"/>
                  <wp:wrapSquare wrapText="bothSides" distT="57150" distB="57150" distL="57150" distR="5715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57200" cy="457200"/>
                          </a:xfrm>
                          <a:prstGeom prst="rect">
                            <a:avLst/>
                          </a:prstGeom>
                          <a:ln/>
                        </pic:spPr>
                      </pic:pic>
                    </a:graphicData>
                  </a:graphic>
                </wp:anchor>
              </w:drawing>
            </w:r>
          </w:p>
        </w:tc>
        <w:tc>
          <w:tcPr>
            <w:tcW w:w="3450" w:type="dxa"/>
            <w:tcBorders>
              <w:top w:val="nil"/>
              <w:left w:val="nil"/>
              <w:bottom w:val="dashed" w:sz="8" w:space="0" w:color="000000"/>
              <w:right w:val="nil"/>
            </w:tcBorders>
            <w:shd w:val="clear" w:color="auto" w:fill="FFFFFF"/>
            <w:tcMar>
              <w:top w:w="100" w:type="dxa"/>
              <w:left w:w="100" w:type="dxa"/>
              <w:bottom w:w="100" w:type="dxa"/>
              <w:right w:w="100" w:type="dxa"/>
            </w:tcMar>
          </w:tcPr>
          <w:p w14:paraId="0DABA3BF" w14:textId="77777777" w:rsidR="00610578" w:rsidRDefault="00A13101">
            <w:pPr>
              <w:widowControl w:val="0"/>
              <w:pBdr>
                <w:left w:val="single" w:sz="8" w:space="2" w:color="FFFFFF"/>
                <w:right w:val="single" w:sz="8" w:space="2" w:color="FFFFFF"/>
              </w:pBdr>
              <w:spacing w:before="200" w:line="240" w:lineRule="auto"/>
              <w:rPr>
                <w:b/>
                <w:color w:val="0099CC"/>
              </w:rPr>
            </w:pPr>
            <w:r>
              <w:rPr>
                <w:b/>
                <w:color w:val="0099CC"/>
              </w:rPr>
              <w:t>How are we doing?</w:t>
            </w:r>
            <w:r>
              <w:rPr>
                <w:noProof/>
              </w:rPr>
              <w:drawing>
                <wp:anchor distT="57150" distB="57150" distL="57150" distR="57150" simplePos="0" relativeHeight="251673600" behindDoc="0" locked="0" layoutInCell="1" hidden="0" allowOverlap="1" wp14:anchorId="0DABA4F3" wp14:editId="0DABA4F4">
                  <wp:simplePos x="0" y="0"/>
                  <wp:positionH relativeFrom="column">
                    <wp:posOffset>1</wp:posOffset>
                  </wp:positionH>
                  <wp:positionV relativeFrom="paragraph">
                    <wp:posOffset>104775</wp:posOffset>
                  </wp:positionV>
                  <wp:extent cx="433388" cy="433388"/>
                  <wp:effectExtent l="0" t="0" r="0" b="0"/>
                  <wp:wrapSquare wrapText="bothSides" distT="57150" distB="57150" distL="57150" distR="5715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33388" cy="433388"/>
                          </a:xfrm>
                          <a:prstGeom prst="rect">
                            <a:avLst/>
                          </a:prstGeom>
                          <a:ln/>
                        </pic:spPr>
                      </pic:pic>
                    </a:graphicData>
                  </a:graphic>
                </wp:anchor>
              </w:drawing>
            </w:r>
          </w:p>
        </w:tc>
      </w:tr>
      <w:tr w:rsidR="00610578" w14:paraId="0DABA3CD" w14:textId="77777777">
        <w:tc>
          <w:tcPr>
            <w:tcW w:w="5100"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ABA3C1" w14:textId="77777777" w:rsidR="00610578" w:rsidRDefault="00A13101">
            <w:pPr>
              <w:spacing w:after="200"/>
              <w:rPr>
                <w:sz w:val="20"/>
                <w:szCs w:val="20"/>
              </w:rPr>
            </w:pPr>
            <w:r>
              <w:rPr>
                <w:sz w:val="20"/>
                <w:szCs w:val="20"/>
              </w:rPr>
              <w:t xml:space="preserve">We’ve published a document on the Lead Council’s website, which clearly sets out the roles, responsibilities, governance and </w:t>
            </w:r>
            <w:proofErr w:type="gramStart"/>
            <w:r>
              <w:rPr>
                <w:sz w:val="20"/>
                <w:szCs w:val="20"/>
              </w:rPr>
              <w:t>decision making</w:t>
            </w:r>
            <w:proofErr w:type="gramEnd"/>
            <w:r>
              <w:rPr>
                <w:sz w:val="20"/>
                <w:szCs w:val="20"/>
              </w:rPr>
              <w:t xml:space="preserve"> processes for the Town Deal Board. </w:t>
            </w:r>
          </w:p>
          <w:p w14:paraId="0DABA3C2" w14:textId="77777777" w:rsidR="00610578" w:rsidRDefault="00A13101">
            <w:pPr>
              <w:spacing w:after="200"/>
              <w:rPr>
                <w:sz w:val="20"/>
                <w:szCs w:val="20"/>
              </w:rPr>
            </w:pPr>
            <w:r>
              <w:rPr>
                <w:sz w:val="20"/>
                <w:szCs w:val="20"/>
              </w:rPr>
              <w:t>We’ve published profiles of all our board members on the Lead Council’s website</w:t>
            </w:r>
            <w:r>
              <w:rPr>
                <w:sz w:val="20"/>
                <w:szCs w:val="20"/>
              </w:rPr>
              <w:t>.</w:t>
            </w:r>
          </w:p>
          <w:p w14:paraId="0DABA3C3" w14:textId="77777777" w:rsidR="00610578" w:rsidRDefault="00A13101">
            <w:pPr>
              <w:spacing w:after="200"/>
              <w:rPr>
                <w:sz w:val="20"/>
                <w:szCs w:val="20"/>
              </w:rPr>
            </w:pPr>
            <w:r>
              <w:rPr>
                <w:sz w:val="20"/>
                <w:szCs w:val="20"/>
              </w:rPr>
              <w:t>All our board papers are published on the Lead Council’s website in advance of the meeting within five working days.</w:t>
            </w:r>
          </w:p>
          <w:p w14:paraId="0DABA3C4" w14:textId="77777777" w:rsidR="00610578" w:rsidRDefault="00A13101">
            <w:pPr>
              <w:spacing w:after="200"/>
              <w:rPr>
                <w:sz w:val="20"/>
                <w:szCs w:val="20"/>
              </w:rPr>
            </w:pPr>
            <w:r>
              <w:rPr>
                <w:sz w:val="20"/>
                <w:szCs w:val="20"/>
              </w:rPr>
              <w:t>Publish draft minutes of our meetings on the Lead Council’s website following the meeting within 10 working days. Publish final minutes o</w:t>
            </w:r>
            <w:r>
              <w:rPr>
                <w:sz w:val="20"/>
                <w:szCs w:val="20"/>
              </w:rPr>
              <w:t>n the Lead Council’s website, once approved by the board within 10 working days.</w:t>
            </w:r>
          </w:p>
          <w:p w14:paraId="0DABA3C5" w14:textId="77777777" w:rsidR="00610578" w:rsidRDefault="00610578">
            <w:pPr>
              <w:spacing w:after="200"/>
              <w:rPr>
                <w:sz w:val="20"/>
                <w:szCs w:val="20"/>
              </w:rPr>
            </w:pPr>
          </w:p>
        </w:tc>
        <w:tc>
          <w:tcPr>
            <w:tcW w:w="5400" w:type="dxa"/>
            <w:tcBorders>
              <w:top w:val="single" w:sz="8" w:space="0" w:color="FFFFFF"/>
              <w:left w:val="single" w:sz="8" w:space="0" w:color="FFFFFF"/>
              <w:bottom w:val="single" w:sz="8" w:space="0" w:color="FFFFFF"/>
              <w:right w:val="dashed" w:sz="8" w:space="0" w:color="000000"/>
            </w:tcBorders>
            <w:shd w:val="clear" w:color="auto" w:fill="FFFFFF"/>
            <w:tcMar>
              <w:top w:w="100" w:type="dxa"/>
              <w:left w:w="100" w:type="dxa"/>
              <w:bottom w:w="100" w:type="dxa"/>
              <w:right w:w="100" w:type="dxa"/>
            </w:tcMar>
          </w:tcPr>
          <w:p w14:paraId="0DABA3C6" w14:textId="77777777" w:rsidR="00610578" w:rsidRDefault="00A13101">
            <w:pPr>
              <w:numPr>
                <w:ilvl w:val="0"/>
                <w:numId w:val="8"/>
              </w:numPr>
              <w:pBdr>
                <w:top w:val="nil"/>
                <w:left w:val="nil"/>
                <w:bottom w:val="nil"/>
                <w:right w:val="nil"/>
                <w:between w:val="nil"/>
              </w:pBdr>
              <w:spacing w:line="240" w:lineRule="auto"/>
              <w:rPr>
                <w:sz w:val="20"/>
                <w:szCs w:val="20"/>
              </w:rPr>
            </w:pPr>
            <w:r>
              <w:rPr>
                <w:sz w:val="20"/>
                <w:szCs w:val="20"/>
              </w:rPr>
              <w:t xml:space="preserve">Our documents are published in an accessible format, which means partners and residents can easily access source data.  </w:t>
            </w:r>
          </w:p>
          <w:p w14:paraId="0DABA3C7" w14:textId="77777777" w:rsidR="00610578" w:rsidRDefault="00A13101">
            <w:pPr>
              <w:numPr>
                <w:ilvl w:val="0"/>
                <w:numId w:val="8"/>
              </w:numPr>
              <w:pBdr>
                <w:top w:val="nil"/>
                <w:left w:val="nil"/>
                <w:bottom w:val="nil"/>
                <w:right w:val="nil"/>
                <w:between w:val="nil"/>
              </w:pBdr>
              <w:spacing w:before="200" w:line="240" w:lineRule="auto"/>
              <w:rPr>
                <w:sz w:val="20"/>
                <w:szCs w:val="20"/>
              </w:rPr>
            </w:pPr>
            <w:r>
              <w:rPr>
                <w:sz w:val="20"/>
                <w:szCs w:val="20"/>
              </w:rPr>
              <w:t>We publish in shared document format to enable collaboration across our communities</w:t>
            </w:r>
          </w:p>
          <w:p w14:paraId="0DABA3C8" w14:textId="77777777" w:rsidR="00610578" w:rsidRDefault="00A13101">
            <w:pPr>
              <w:numPr>
                <w:ilvl w:val="0"/>
                <w:numId w:val="8"/>
              </w:numPr>
              <w:pBdr>
                <w:top w:val="nil"/>
                <w:left w:val="nil"/>
                <w:bottom w:val="nil"/>
                <w:right w:val="nil"/>
                <w:between w:val="nil"/>
              </w:pBdr>
              <w:spacing w:before="200" w:line="240" w:lineRule="auto"/>
              <w:rPr>
                <w:sz w:val="20"/>
                <w:szCs w:val="20"/>
              </w:rPr>
            </w:pPr>
            <w:r>
              <w:rPr>
                <w:sz w:val="20"/>
                <w:szCs w:val="20"/>
              </w:rPr>
              <w:t xml:space="preserve">We understand that some information may be sensitive, and that some projects may not reach funding or delivery </w:t>
            </w:r>
            <w:proofErr w:type="gramStart"/>
            <w:r>
              <w:rPr>
                <w:sz w:val="20"/>
                <w:szCs w:val="20"/>
              </w:rPr>
              <w:t>stage, but</w:t>
            </w:r>
            <w:proofErr w:type="gramEnd"/>
            <w:r>
              <w:rPr>
                <w:sz w:val="20"/>
                <w:szCs w:val="20"/>
              </w:rPr>
              <w:t xml:space="preserve"> are open and honest with our communication and int</w:t>
            </w:r>
            <w:r>
              <w:rPr>
                <w:sz w:val="20"/>
                <w:szCs w:val="20"/>
              </w:rPr>
              <w:t>entions.</w:t>
            </w:r>
          </w:p>
          <w:p w14:paraId="0DABA3C9" w14:textId="77777777" w:rsidR="00610578" w:rsidRDefault="00A13101">
            <w:pPr>
              <w:numPr>
                <w:ilvl w:val="0"/>
                <w:numId w:val="8"/>
              </w:numPr>
              <w:pBdr>
                <w:top w:val="nil"/>
                <w:left w:val="nil"/>
                <w:bottom w:val="nil"/>
                <w:right w:val="nil"/>
                <w:between w:val="nil"/>
              </w:pBdr>
              <w:spacing w:before="200" w:line="240" w:lineRule="auto"/>
              <w:rPr>
                <w:sz w:val="20"/>
                <w:szCs w:val="20"/>
              </w:rPr>
            </w:pPr>
            <w:r>
              <w:rPr>
                <w:sz w:val="20"/>
                <w:szCs w:val="20"/>
              </w:rPr>
              <w:t xml:space="preserve">We publish communications such as newsletters and social media posts to keep people informed and information accessible </w:t>
            </w:r>
          </w:p>
          <w:p w14:paraId="0DABA3CA" w14:textId="77777777" w:rsidR="00610578" w:rsidRDefault="00A13101">
            <w:pPr>
              <w:numPr>
                <w:ilvl w:val="0"/>
                <w:numId w:val="8"/>
              </w:numPr>
              <w:pBdr>
                <w:top w:val="nil"/>
                <w:left w:val="nil"/>
                <w:bottom w:val="nil"/>
                <w:right w:val="nil"/>
                <w:between w:val="nil"/>
              </w:pBdr>
              <w:spacing w:before="200" w:line="240" w:lineRule="auto"/>
              <w:rPr>
                <w:sz w:val="20"/>
                <w:szCs w:val="20"/>
              </w:rPr>
            </w:pPr>
            <w:r>
              <w:rPr>
                <w:sz w:val="20"/>
                <w:szCs w:val="20"/>
              </w:rPr>
              <w:t>We encourage comments and input into our work through a variety of online and offline communication channels, and we make thes</w:t>
            </w:r>
            <w:r>
              <w:rPr>
                <w:sz w:val="20"/>
                <w:szCs w:val="20"/>
              </w:rPr>
              <w:t>e easily accessible to others</w:t>
            </w:r>
          </w:p>
          <w:p w14:paraId="0DABA3CB" w14:textId="77777777" w:rsidR="00610578" w:rsidRDefault="00610578">
            <w:pPr>
              <w:pBdr>
                <w:top w:val="nil"/>
                <w:left w:val="nil"/>
                <w:bottom w:val="nil"/>
                <w:right w:val="nil"/>
                <w:between w:val="nil"/>
              </w:pBdr>
              <w:spacing w:before="200" w:line="240" w:lineRule="auto"/>
              <w:rPr>
                <w:sz w:val="20"/>
                <w:szCs w:val="20"/>
              </w:rPr>
            </w:pPr>
          </w:p>
        </w:tc>
        <w:tc>
          <w:tcPr>
            <w:tcW w:w="3450" w:type="dxa"/>
            <w:tcBorders>
              <w:top w:val="dashed" w:sz="8" w:space="0" w:color="000000"/>
              <w:left w:val="dashed" w:sz="8" w:space="0" w:color="000000"/>
              <w:bottom w:val="dashed" w:sz="8" w:space="0" w:color="000000"/>
              <w:right w:val="dashed" w:sz="8" w:space="0" w:color="000000"/>
            </w:tcBorders>
            <w:shd w:val="clear" w:color="auto" w:fill="FFFFFF"/>
            <w:tcMar>
              <w:top w:w="100" w:type="dxa"/>
              <w:left w:w="100" w:type="dxa"/>
              <w:bottom w:w="100" w:type="dxa"/>
              <w:right w:w="100" w:type="dxa"/>
            </w:tcMar>
          </w:tcPr>
          <w:p w14:paraId="0DABA3CC" w14:textId="77777777" w:rsidR="00610578" w:rsidRDefault="00A13101">
            <w:pPr>
              <w:widowControl w:val="0"/>
              <w:spacing w:line="240" w:lineRule="auto"/>
              <w:rPr>
                <w:sz w:val="20"/>
                <w:szCs w:val="20"/>
              </w:rPr>
            </w:pPr>
            <w:r>
              <w:rPr>
                <w:sz w:val="20"/>
                <w:szCs w:val="20"/>
              </w:rPr>
              <w:t>(Write here)</w:t>
            </w:r>
          </w:p>
        </w:tc>
      </w:tr>
    </w:tbl>
    <w:p w14:paraId="0DABA3CE" w14:textId="77777777" w:rsidR="00610578" w:rsidRDefault="00A13101">
      <w:r>
        <w:br w:type="page"/>
      </w:r>
    </w:p>
    <w:p w14:paraId="0DABA3CF" w14:textId="77777777" w:rsidR="00610578" w:rsidRDefault="00610578"/>
    <w:tbl>
      <w:tblPr>
        <w:tblStyle w:val="af"/>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610578" w14:paraId="0DABA3D1" w14:textId="77777777">
        <w:tc>
          <w:tcPr>
            <w:tcW w:w="13958"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DABA3D0" w14:textId="77777777" w:rsidR="00610578" w:rsidRDefault="00A13101">
            <w:pPr>
              <w:widowControl w:val="0"/>
              <w:spacing w:line="240" w:lineRule="auto"/>
              <w:rPr>
                <w:b/>
              </w:rPr>
            </w:pPr>
            <w:r>
              <w:rPr>
                <w:b/>
              </w:rPr>
              <w:t>TAKING ACTION</w:t>
            </w:r>
          </w:p>
        </w:tc>
      </w:tr>
    </w:tbl>
    <w:p w14:paraId="0DABA3D2" w14:textId="77777777" w:rsidR="00610578" w:rsidRDefault="00610578">
      <w:pPr>
        <w:rPr>
          <w:color w:val="27A161"/>
          <w:sz w:val="20"/>
          <w:szCs w:val="20"/>
        </w:rPr>
      </w:pPr>
    </w:p>
    <w:tbl>
      <w:tblPr>
        <w:tblStyle w:val="af0"/>
        <w:tblW w:w="13958" w:type="dxa"/>
        <w:tblLayout w:type="fixed"/>
        <w:tblLook w:val="0600" w:firstRow="0" w:lastRow="0" w:firstColumn="0" w:lastColumn="0" w:noHBand="1" w:noVBand="1"/>
      </w:tblPr>
      <w:tblGrid>
        <w:gridCol w:w="6979"/>
        <w:gridCol w:w="6979"/>
      </w:tblGrid>
      <w:tr w:rsidR="00610578" w14:paraId="0DABA3F3" w14:textId="77777777">
        <w:trPr>
          <w:trHeight w:val="4485"/>
        </w:trPr>
        <w:tc>
          <w:tcPr>
            <w:tcW w:w="6979" w:type="dxa"/>
            <w:tcBorders>
              <w:top w:val="nil"/>
              <w:left w:val="nil"/>
              <w:bottom w:val="nil"/>
              <w:right w:val="nil"/>
            </w:tcBorders>
            <w:shd w:val="clear" w:color="auto" w:fill="auto"/>
            <w:tcMar>
              <w:top w:w="100" w:type="dxa"/>
              <w:left w:w="100" w:type="dxa"/>
              <w:bottom w:w="100" w:type="dxa"/>
              <w:right w:w="100" w:type="dxa"/>
            </w:tcMar>
          </w:tcPr>
          <w:p w14:paraId="0DABA3D3" w14:textId="77777777" w:rsidR="00610578" w:rsidRDefault="00A13101">
            <w:pPr>
              <w:widowControl w:val="0"/>
              <w:spacing w:line="240" w:lineRule="auto"/>
              <w:rPr>
                <w:b/>
                <w:color w:val="0099CC"/>
              </w:rPr>
            </w:pPr>
            <w:r>
              <w:rPr>
                <w:b/>
                <w:color w:val="0099CC"/>
              </w:rPr>
              <w:t>What aspects of working in the open should you focus on to help deliver the vision for your town?</w:t>
            </w:r>
          </w:p>
          <w:p w14:paraId="0DABA3D4" w14:textId="77777777" w:rsidR="00610578" w:rsidRDefault="00610578">
            <w:pPr>
              <w:widowControl w:val="0"/>
              <w:spacing w:line="240" w:lineRule="auto"/>
              <w:rPr>
                <w:color w:val="27A161"/>
                <w:sz w:val="20"/>
                <w:szCs w:val="20"/>
              </w:rPr>
            </w:pPr>
          </w:p>
          <w:p w14:paraId="0DABA3D5" w14:textId="77777777" w:rsidR="00610578" w:rsidRDefault="00610578">
            <w:pPr>
              <w:widowControl w:val="0"/>
              <w:spacing w:line="240" w:lineRule="auto"/>
              <w:rPr>
                <w:color w:val="27A161"/>
                <w:sz w:val="20"/>
                <w:szCs w:val="20"/>
              </w:rPr>
            </w:pPr>
          </w:p>
          <w:tbl>
            <w:tblPr>
              <w:tblStyle w:val="af1"/>
              <w:tblW w:w="6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9"/>
            </w:tblGrid>
            <w:tr w:rsidR="00610578" w14:paraId="0DABA3E1" w14:textId="77777777">
              <w:tc>
                <w:tcPr>
                  <w:tcW w:w="6779"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DABA3D6" w14:textId="77777777" w:rsidR="00610578" w:rsidRDefault="00A13101">
                  <w:pPr>
                    <w:widowControl w:val="0"/>
                    <w:spacing w:line="240" w:lineRule="auto"/>
                    <w:rPr>
                      <w:sz w:val="20"/>
                      <w:szCs w:val="20"/>
                    </w:rPr>
                  </w:pPr>
                  <w:r>
                    <w:rPr>
                      <w:sz w:val="20"/>
                      <w:szCs w:val="20"/>
                    </w:rPr>
                    <w:t>(Write here)</w:t>
                  </w:r>
                </w:p>
                <w:p w14:paraId="0DABA3D7" w14:textId="77777777" w:rsidR="00610578" w:rsidRDefault="00610578">
                  <w:pPr>
                    <w:widowControl w:val="0"/>
                    <w:spacing w:line="240" w:lineRule="auto"/>
                    <w:rPr>
                      <w:sz w:val="20"/>
                      <w:szCs w:val="20"/>
                    </w:rPr>
                  </w:pPr>
                </w:p>
                <w:p w14:paraId="0DABA3D8" w14:textId="77777777" w:rsidR="00610578" w:rsidRDefault="00610578">
                  <w:pPr>
                    <w:widowControl w:val="0"/>
                    <w:spacing w:line="240" w:lineRule="auto"/>
                    <w:rPr>
                      <w:sz w:val="20"/>
                      <w:szCs w:val="20"/>
                    </w:rPr>
                  </w:pPr>
                </w:p>
                <w:p w14:paraId="0DABA3D9" w14:textId="77777777" w:rsidR="00610578" w:rsidRDefault="00610578">
                  <w:pPr>
                    <w:widowControl w:val="0"/>
                    <w:spacing w:line="240" w:lineRule="auto"/>
                    <w:rPr>
                      <w:sz w:val="20"/>
                      <w:szCs w:val="20"/>
                    </w:rPr>
                  </w:pPr>
                </w:p>
                <w:p w14:paraId="0DABA3DA" w14:textId="77777777" w:rsidR="00610578" w:rsidRDefault="00610578">
                  <w:pPr>
                    <w:widowControl w:val="0"/>
                    <w:spacing w:line="240" w:lineRule="auto"/>
                    <w:rPr>
                      <w:sz w:val="20"/>
                      <w:szCs w:val="20"/>
                    </w:rPr>
                  </w:pPr>
                </w:p>
                <w:p w14:paraId="0DABA3DB" w14:textId="77777777" w:rsidR="00610578" w:rsidRDefault="00610578">
                  <w:pPr>
                    <w:widowControl w:val="0"/>
                    <w:spacing w:line="240" w:lineRule="auto"/>
                    <w:rPr>
                      <w:sz w:val="20"/>
                      <w:szCs w:val="20"/>
                    </w:rPr>
                  </w:pPr>
                </w:p>
                <w:p w14:paraId="0DABA3DC" w14:textId="77777777" w:rsidR="00610578" w:rsidRDefault="00610578">
                  <w:pPr>
                    <w:widowControl w:val="0"/>
                    <w:spacing w:line="240" w:lineRule="auto"/>
                    <w:rPr>
                      <w:sz w:val="20"/>
                      <w:szCs w:val="20"/>
                    </w:rPr>
                  </w:pPr>
                </w:p>
                <w:p w14:paraId="0DABA3DD" w14:textId="77777777" w:rsidR="00610578" w:rsidRDefault="00610578">
                  <w:pPr>
                    <w:widowControl w:val="0"/>
                    <w:spacing w:line="240" w:lineRule="auto"/>
                    <w:rPr>
                      <w:sz w:val="20"/>
                      <w:szCs w:val="20"/>
                    </w:rPr>
                  </w:pPr>
                </w:p>
                <w:p w14:paraId="0DABA3DE" w14:textId="77777777" w:rsidR="00610578" w:rsidRDefault="00610578">
                  <w:pPr>
                    <w:widowControl w:val="0"/>
                    <w:spacing w:line="240" w:lineRule="auto"/>
                    <w:rPr>
                      <w:sz w:val="20"/>
                      <w:szCs w:val="20"/>
                    </w:rPr>
                  </w:pPr>
                </w:p>
                <w:p w14:paraId="0DABA3DF" w14:textId="77777777" w:rsidR="00610578" w:rsidRDefault="00610578">
                  <w:pPr>
                    <w:widowControl w:val="0"/>
                    <w:spacing w:line="240" w:lineRule="auto"/>
                    <w:rPr>
                      <w:sz w:val="20"/>
                      <w:szCs w:val="20"/>
                    </w:rPr>
                  </w:pPr>
                </w:p>
                <w:p w14:paraId="0DABA3E0" w14:textId="77777777" w:rsidR="00610578" w:rsidRDefault="00610578">
                  <w:pPr>
                    <w:widowControl w:val="0"/>
                    <w:spacing w:line="240" w:lineRule="auto"/>
                    <w:rPr>
                      <w:sz w:val="20"/>
                      <w:szCs w:val="20"/>
                    </w:rPr>
                  </w:pPr>
                </w:p>
              </w:tc>
            </w:tr>
          </w:tbl>
          <w:p w14:paraId="0DABA3E2" w14:textId="77777777" w:rsidR="00610578" w:rsidRDefault="00610578">
            <w:pPr>
              <w:widowControl w:val="0"/>
              <w:spacing w:line="240" w:lineRule="auto"/>
              <w:rPr>
                <w:color w:val="27A161"/>
                <w:sz w:val="20"/>
                <w:szCs w:val="20"/>
              </w:rPr>
            </w:pPr>
          </w:p>
        </w:tc>
        <w:tc>
          <w:tcPr>
            <w:tcW w:w="6979" w:type="dxa"/>
            <w:tcBorders>
              <w:top w:val="nil"/>
              <w:left w:val="nil"/>
              <w:bottom w:val="nil"/>
              <w:right w:val="nil"/>
            </w:tcBorders>
            <w:shd w:val="clear" w:color="auto" w:fill="auto"/>
            <w:tcMar>
              <w:top w:w="100" w:type="dxa"/>
              <w:left w:w="100" w:type="dxa"/>
              <w:bottom w:w="100" w:type="dxa"/>
              <w:right w:w="100" w:type="dxa"/>
            </w:tcMar>
          </w:tcPr>
          <w:p w14:paraId="0DABA3E3" w14:textId="77777777" w:rsidR="00610578" w:rsidRDefault="00A13101">
            <w:pPr>
              <w:widowControl w:val="0"/>
              <w:spacing w:line="240" w:lineRule="auto"/>
              <w:rPr>
                <w:color w:val="27A161"/>
                <w:sz w:val="20"/>
                <w:szCs w:val="20"/>
              </w:rPr>
            </w:pPr>
            <w:r>
              <w:rPr>
                <w:b/>
                <w:color w:val="0099CC"/>
              </w:rPr>
              <w:t>What do you think needs to change in these areas, how, and by when?</w:t>
            </w:r>
          </w:p>
          <w:p w14:paraId="0DABA3E4" w14:textId="77777777" w:rsidR="00610578" w:rsidRDefault="00610578">
            <w:pPr>
              <w:widowControl w:val="0"/>
              <w:spacing w:line="240" w:lineRule="auto"/>
              <w:rPr>
                <w:color w:val="27A161"/>
                <w:sz w:val="20"/>
                <w:szCs w:val="20"/>
              </w:rPr>
            </w:pPr>
          </w:p>
          <w:p w14:paraId="0DABA3E5" w14:textId="77777777" w:rsidR="00610578" w:rsidRDefault="00610578">
            <w:pPr>
              <w:widowControl w:val="0"/>
              <w:spacing w:line="240" w:lineRule="auto"/>
              <w:rPr>
                <w:color w:val="27A161"/>
                <w:sz w:val="20"/>
                <w:szCs w:val="20"/>
              </w:rPr>
            </w:pPr>
          </w:p>
          <w:tbl>
            <w:tblPr>
              <w:tblStyle w:val="af2"/>
              <w:tblW w:w="6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9"/>
            </w:tblGrid>
            <w:tr w:rsidR="00610578" w14:paraId="0DABA3F1" w14:textId="77777777">
              <w:trPr>
                <w:trHeight w:val="210"/>
              </w:trPr>
              <w:tc>
                <w:tcPr>
                  <w:tcW w:w="6779"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DABA3E6" w14:textId="77777777" w:rsidR="00610578" w:rsidRDefault="00A13101">
                  <w:pPr>
                    <w:widowControl w:val="0"/>
                    <w:spacing w:line="240" w:lineRule="auto"/>
                    <w:rPr>
                      <w:sz w:val="20"/>
                      <w:szCs w:val="20"/>
                    </w:rPr>
                  </w:pPr>
                  <w:r>
                    <w:rPr>
                      <w:sz w:val="20"/>
                      <w:szCs w:val="20"/>
                    </w:rPr>
                    <w:t>(Write here)</w:t>
                  </w:r>
                </w:p>
                <w:p w14:paraId="0DABA3E7" w14:textId="77777777" w:rsidR="00610578" w:rsidRDefault="00610578">
                  <w:pPr>
                    <w:widowControl w:val="0"/>
                    <w:spacing w:line="240" w:lineRule="auto"/>
                    <w:rPr>
                      <w:sz w:val="20"/>
                      <w:szCs w:val="20"/>
                    </w:rPr>
                  </w:pPr>
                </w:p>
                <w:p w14:paraId="0DABA3E8" w14:textId="77777777" w:rsidR="00610578" w:rsidRDefault="00610578">
                  <w:pPr>
                    <w:widowControl w:val="0"/>
                    <w:spacing w:line="240" w:lineRule="auto"/>
                    <w:rPr>
                      <w:sz w:val="20"/>
                      <w:szCs w:val="20"/>
                    </w:rPr>
                  </w:pPr>
                </w:p>
                <w:p w14:paraId="0DABA3E9" w14:textId="77777777" w:rsidR="00610578" w:rsidRDefault="00610578">
                  <w:pPr>
                    <w:widowControl w:val="0"/>
                    <w:spacing w:line="240" w:lineRule="auto"/>
                    <w:rPr>
                      <w:sz w:val="20"/>
                      <w:szCs w:val="20"/>
                    </w:rPr>
                  </w:pPr>
                </w:p>
                <w:p w14:paraId="0DABA3EA" w14:textId="77777777" w:rsidR="00610578" w:rsidRDefault="00610578">
                  <w:pPr>
                    <w:widowControl w:val="0"/>
                    <w:spacing w:line="240" w:lineRule="auto"/>
                    <w:rPr>
                      <w:sz w:val="20"/>
                      <w:szCs w:val="20"/>
                    </w:rPr>
                  </w:pPr>
                </w:p>
                <w:p w14:paraId="0DABA3EB" w14:textId="77777777" w:rsidR="00610578" w:rsidRDefault="00610578">
                  <w:pPr>
                    <w:widowControl w:val="0"/>
                    <w:spacing w:line="240" w:lineRule="auto"/>
                    <w:rPr>
                      <w:sz w:val="20"/>
                      <w:szCs w:val="20"/>
                    </w:rPr>
                  </w:pPr>
                </w:p>
                <w:p w14:paraId="0DABA3EC" w14:textId="77777777" w:rsidR="00610578" w:rsidRDefault="00610578">
                  <w:pPr>
                    <w:widowControl w:val="0"/>
                    <w:spacing w:line="240" w:lineRule="auto"/>
                    <w:rPr>
                      <w:sz w:val="20"/>
                      <w:szCs w:val="20"/>
                    </w:rPr>
                  </w:pPr>
                </w:p>
                <w:p w14:paraId="0DABA3ED" w14:textId="77777777" w:rsidR="00610578" w:rsidRDefault="00610578">
                  <w:pPr>
                    <w:widowControl w:val="0"/>
                    <w:spacing w:line="240" w:lineRule="auto"/>
                    <w:rPr>
                      <w:sz w:val="20"/>
                      <w:szCs w:val="20"/>
                    </w:rPr>
                  </w:pPr>
                </w:p>
                <w:p w14:paraId="0DABA3EE" w14:textId="77777777" w:rsidR="00610578" w:rsidRDefault="00610578">
                  <w:pPr>
                    <w:widowControl w:val="0"/>
                    <w:spacing w:line="240" w:lineRule="auto"/>
                    <w:rPr>
                      <w:sz w:val="20"/>
                      <w:szCs w:val="20"/>
                    </w:rPr>
                  </w:pPr>
                </w:p>
                <w:p w14:paraId="0DABA3EF" w14:textId="77777777" w:rsidR="00610578" w:rsidRDefault="00610578">
                  <w:pPr>
                    <w:widowControl w:val="0"/>
                    <w:spacing w:line="240" w:lineRule="auto"/>
                    <w:rPr>
                      <w:sz w:val="20"/>
                      <w:szCs w:val="20"/>
                    </w:rPr>
                  </w:pPr>
                </w:p>
                <w:p w14:paraId="0DABA3F0" w14:textId="77777777" w:rsidR="00610578" w:rsidRDefault="00610578">
                  <w:pPr>
                    <w:widowControl w:val="0"/>
                    <w:spacing w:line="240" w:lineRule="auto"/>
                    <w:rPr>
                      <w:sz w:val="20"/>
                      <w:szCs w:val="20"/>
                    </w:rPr>
                  </w:pPr>
                </w:p>
              </w:tc>
            </w:tr>
          </w:tbl>
          <w:p w14:paraId="0DABA3F2" w14:textId="77777777" w:rsidR="00610578" w:rsidRDefault="00610578">
            <w:pPr>
              <w:widowControl w:val="0"/>
              <w:spacing w:line="240" w:lineRule="auto"/>
              <w:rPr>
                <w:color w:val="27A161"/>
                <w:sz w:val="20"/>
                <w:szCs w:val="20"/>
              </w:rPr>
            </w:pPr>
          </w:p>
        </w:tc>
      </w:tr>
      <w:tr w:rsidR="00610578" w14:paraId="0DABA412" w14:textId="77777777">
        <w:tc>
          <w:tcPr>
            <w:tcW w:w="6979" w:type="dxa"/>
            <w:tcBorders>
              <w:top w:val="nil"/>
              <w:left w:val="nil"/>
              <w:bottom w:val="nil"/>
              <w:right w:val="nil"/>
            </w:tcBorders>
            <w:shd w:val="clear" w:color="auto" w:fill="auto"/>
            <w:tcMar>
              <w:top w:w="100" w:type="dxa"/>
              <w:left w:w="100" w:type="dxa"/>
              <w:bottom w:w="100" w:type="dxa"/>
              <w:right w:w="100" w:type="dxa"/>
            </w:tcMar>
          </w:tcPr>
          <w:p w14:paraId="0DABA3F4" w14:textId="77777777" w:rsidR="00610578" w:rsidRDefault="00A13101">
            <w:pPr>
              <w:widowControl w:val="0"/>
              <w:spacing w:line="240" w:lineRule="auto"/>
              <w:rPr>
                <w:color w:val="0099CC"/>
              </w:rPr>
            </w:pPr>
            <w:r>
              <w:rPr>
                <w:b/>
                <w:color w:val="0099CC"/>
              </w:rPr>
              <w:t>How will the board know that changes are having the desired impact?</w:t>
            </w:r>
          </w:p>
          <w:p w14:paraId="0DABA3F5" w14:textId="77777777" w:rsidR="00610578" w:rsidRDefault="00610578">
            <w:pPr>
              <w:widowControl w:val="0"/>
              <w:spacing w:line="240" w:lineRule="auto"/>
              <w:rPr>
                <w:color w:val="27A161"/>
                <w:sz w:val="20"/>
                <w:szCs w:val="20"/>
              </w:rPr>
            </w:pPr>
          </w:p>
          <w:tbl>
            <w:tblPr>
              <w:tblStyle w:val="af3"/>
              <w:tblW w:w="6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9"/>
            </w:tblGrid>
            <w:tr w:rsidR="00610578" w14:paraId="0DABA401" w14:textId="77777777">
              <w:tc>
                <w:tcPr>
                  <w:tcW w:w="6779"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DABA3F6" w14:textId="77777777" w:rsidR="00610578" w:rsidRDefault="00A13101">
                  <w:pPr>
                    <w:widowControl w:val="0"/>
                    <w:spacing w:line="240" w:lineRule="auto"/>
                    <w:rPr>
                      <w:sz w:val="20"/>
                      <w:szCs w:val="20"/>
                    </w:rPr>
                  </w:pPr>
                  <w:r>
                    <w:rPr>
                      <w:sz w:val="20"/>
                      <w:szCs w:val="20"/>
                    </w:rPr>
                    <w:t>(Write here)</w:t>
                  </w:r>
                </w:p>
                <w:p w14:paraId="0DABA3F7" w14:textId="77777777" w:rsidR="00610578" w:rsidRDefault="00610578">
                  <w:pPr>
                    <w:widowControl w:val="0"/>
                    <w:spacing w:line="240" w:lineRule="auto"/>
                    <w:rPr>
                      <w:sz w:val="20"/>
                      <w:szCs w:val="20"/>
                    </w:rPr>
                  </w:pPr>
                </w:p>
                <w:p w14:paraId="0DABA3F8" w14:textId="77777777" w:rsidR="00610578" w:rsidRDefault="00610578">
                  <w:pPr>
                    <w:widowControl w:val="0"/>
                    <w:spacing w:line="240" w:lineRule="auto"/>
                    <w:rPr>
                      <w:sz w:val="20"/>
                      <w:szCs w:val="20"/>
                    </w:rPr>
                  </w:pPr>
                </w:p>
                <w:p w14:paraId="0DABA3F9" w14:textId="77777777" w:rsidR="00610578" w:rsidRDefault="00610578">
                  <w:pPr>
                    <w:widowControl w:val="0"/>
                    <w:spacing w:line="240" w:lineRule="auto"/>
                    <w:rPr>
                      <w:sz w:val="20"/>
                      <w:szCs w:val="20"/>
                    </w:rPr>
                  </w:pPr>
                </w:p>
                <w:p w14:paraId="0DABA3FA" w14:textId="77777777" w:rsidR="00610578" w:rsidRDefault="00610578">
                  <w:pPr>
                    <w:widowControl w:val="0"/>
                    <w:spacing w:line="240" w:lineRule="auto"/>
                    <w:rPr>
                      <w:sz w:val="20"/>
                      <w:szCs w:val="20"/>
                    </w:rPr>
                  </w:pPr>
                </w:p>
                <w:p w14:paraId="0DABA3FB" w14:textId="77777777" w:rsidR="00610578" w:rsidRDefault="00610578">
                  <w:pPr>
                    <w:widowControl w:val="0"/>
                    <w:spacing w:line="240" w:lineRule="auto"/>
                    <w:rPr>
                      <w:sz w:val="20"/>
                      <w:szCs w:val="20"/>
                    </w:rPr>
                  </w:pPr>
                </w:p>
                <w:p w14:paraId="0DABA3FC" w14:textId="77777777" w:rsidR="00610578" w:rsidRDefault="00610578">
                  <w:pPr>
                    <w:widowControl w:val="0"/>
                    <w:spacing w:line="240" w:lineRule="auto"/>
                    <w:rPr>
                      <w:sz w:val="20"/>
                      <w:szCs w:val="20"/>
                    </w:rPr>
                  </w:pPr>
                </w:p>
                <w:p w14:paraId="0DABA3FD" w14:textId="77777777" w:rsidR="00610578" w:rsidRDefault="00610578">
                  <w:pPr>
                    <w:widowControl w:val="0"/>
                    <w:spacing w:line="240" w:lineRule="auto"/>
                    <w:rPr>
                      <w:sz w:val="20"/>
                      <w:szCs w:val="20"/>
                    </w:rPr>
                  </w:pPr>
                </w:p>
                <w:p w14:paraId="0DABA3FE" w14:textId="77777777" w:rsidR="00610578" w:rsidRDefault="00610578">
                  <w:pPr>
                    <w:widowControl w:val="0"/>
                    <w:spacing w:line="240" w:lineRule="auto"/>
                    <w:rPr>
                      <w:sz w:val="20"/>
                      <w:szCs w:val="20"/>
                    </w:rPr>
                  </w:pPr>
                </w:p>
                <w:p w14:paraId="0DABA3FF" w14:textId="77777777" w:rsidR="00610578" w:rsidRDefault="00610578">
                  <w:pPr>
                    <w:widowControl w:val="0"/>
                    <w:spacing w:line="240" w:lineRule="auto"/>
                    <w:rPr>
                      <w:sz w:val="20"/>
                      <w:szCs w:val="20"/>
                    </w:rPr>
                  </w:pPr>
                </w:p>
                <w:p w14:paraId="0DABA400" w14:textId="77777777" w:rsidR="00610578" w:rsidRDefault="00610578">
                  <w:pPr>
                    <w:widowControl w:val="0"/>
                    <w:spacing w:line="240" w:lineRule="auto"/>
                    <w:rPr>
                      <w:sz w:val="20"/>
                      <w:szCs w:val="20"/>
                    </w:rPr>
                  </w:pPr>
                </w:p>
              </w:tc>
            </w:tr>
          </w:tbl>
          <w:p w14:paraId="0DABA402" w14:textId="77777777" w:rsidR="00610578" w:rsidRDefault="00610578">
            <w:pPr>
              <w:widowControl w:val="0"/>
              <w:spacing w:line="240" w:lineRule="auto"/>
              <w:rPr>
                <w:color w:val="27A161"/>
                <w:sz w:val="20"/>
                <w:szCs w:val="20"/>
              </w:rPr>
            </w:pPr>
          </w:p>
        </w:tc>
        <w:tc>
          <w:tcPr>
            <w:tcW w:w="6979" w:type="dxa"/>
            <w:tcBorders>
              <w:top w:val="nil"/>
              <w:left w:val="nil"/>
              <w:bottom w:val="nil"/>
              <w:right w:val="nil"/>
            </w:tcBorders>
            <w:shd w:val="clear" w:color="auto" w:fill="auto"/>
            <w:tcMar>
              <w:top w:w="100" w:type="dxa"/>
              <w:left w:w="100" w:type="dxa"/>
              <w:bottom w:w="100" w:type="dxa"/>
              <w:right w:w="100" w:type="dxa"/>
            </w:tcMar>
          </w:tcPr>
          <w:p w14:paraId="0DABA403" w14:textId="77777777" w:rsidR="00610578" w:rsidRDefault="00A13101">
            <w:pPr>
              <w:widowControl w:val="0"/>
              <w:spacing w:line="240" w:lineRule="auto"/>
              <w:rPr>
                <w:i/>
                <w:color w:val="0099CC"/>
              </w:rPr>
            </w:pPr>
            <w:r>
              <w:rPr>
                <w:b/>
                <w:color w:val="0099CC"/>
              </w:rPr>
              <w:t>Do you have examples of working in the open that you’d like to share with other boards?</w:t>
            </w:r>
          </w:p>
          <w:p w14:paraId="0DABA404" w14:textId="77777777" w:rsidR="00610578" w:rsidRDefault="00610578">
            <w:pPr>
              <w:widowControl w:val="0"/>
              <w:spacing w:line="240" w:lineRule="auto"/>
              <w:rPr>
                <w:color w:val="27A161"/>
                <w:sz w:val="20"/>
                <w:szCs w:val="20"/>
              </w:rPr>
            </w:pPr>
          </w:p>
          <w:tbl>
            <w:tblPr>
              <w:tblStyle w:val="af4"/>
              <w:tblW w:w="6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9"/>
            </w:tblGrid>
            <w:tr w:rsidR="00610578" w14:paraId="0DABA410" w14:textId="77777777">
              <w:tc>
                <w:tcPr>
                  <w:tcW w:w="6779"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DABA405" w14:textId="77777777" w:rsidR="00610578" w:rsidRDefault="00A13101">
                  <w:pPr>
                    <w:widowControl w:val="0"/>
                    <w:spacing w:line="240" w:lineRule="auto"/>
                    <w:rPr>
                      <w:sz w:val="20"/>
                      <w:szCs w:val="20"/>
                    </w:rPr>
                  </w:pPr>
                  <w:r>
                    <w:rPr>
                      <w:sz w:val="20"/>
                      <w:szCs w:val="20"/>
                    </w:rPr>
                    <w:t>(Write here)</w:t>
                  </w:r>
                </w:p>
                <w:p w14:paraId="0DABA406" w14:textId="77777777" w:rsidR="00610578" w:rsidRDefault="00610578">
                  <w:pPr>
                    <w:widowControl w:val="0"/>
                    <w:spacing w:line="240" w:lineRule="auto"/>
                    <w:rPr>
                      <w:sz w:val="20"/>
                      <w:szCs w:val="20"/>
                    </w:rPr>
                  </w:pPr>
                </w:p>
                <w:p w14:paraId="0DABA407" w14:textId="77777777" w:rsidR="00610578" w:rsidRDefault="00610578">
                  <w:pPr>
                    <w:widowControl w:val="0"/>
                    <w:spacing w:line="240" w:lineRule="auto"/>
                    <w:rPr>
                      <w:sz w:val="20"/>
                      <w:szCs w:val="20"/>
                    </w:rPr>
                  </w:pPr>
                </w:p>
                <w:p w14:paraId="0DABA408" w14:textId="77777777" w:rsidR="00610578" w:rsidRDefault="00610578">
                  <w:pPr>
                    <w:widowControl w:val="0"/>
                    <w:spacing w:line="240" w:lineRule="auto"/>
                    <w:rPr>
                      <w:sz w:val="20"/>
                      <w:szCs w:val="20"/>
                    </w:rPr>
                  </w:pPr>
                </w:p>
                <w:p w14:paraId="0DABA409" w14:textId="77777777" w:rsidR="00610578" w:rsidRDefault="00610578">
                  <w:pPr>
                    <w:widowControl w:val="0"/>
                    <w:spacing w:line="240" w:lineRule="auto"/>
                    <w:rPr>
                      <w:sz w:val="20"/>
                      <w:szCs w:val="20"/>
                    </w:rPr>
                  </w:pPr>
                </w:p>
                <w:p w14:paraId="0DABA40A" w14:textId="77777777" w:rsidR="00610578" w:rsidRDefault="00610578">
                  <w:pPr>
                    <w:widowControl w:val="0"/>
                    <w:spacing w:line="240" w:lineRule="auto"/>
                    <w:rPr>
                      <w:sz w:val="20"/>
                      <w:szCs w:val="20"/>
                    </w:rPr>
                  </w:pPr>
                </w:p>
                <w:p w14:paraId="0DABA40B" w14:textId="77777777" w:rsidR="00610578" w:rsidRDefault="00610578">
                  <w:pPr>
                    <w:widowControl w:val="0"/>
                    <w:spacing w:line="240" w:lineRule="auto"/>
                    <w:rPr>
                      <w:sz w:val="20"/>
                      <w:szCs w:val="20"/>
                    </w:rPr>
                  </w:pPr>
                </w:p>
                <w:p w14:paraId="0DABA40C" w14:textId="77777777" w:rsidR="00610578" w:rsidRDefault="00610578">
                  <w:pPr>
                    <w:widowControl w:val="0"/>
                    <w:spacing w:line="240" w:lineRule="auto"/>
                    <w:rPr>
                      <w:sz w:val="20"/>
                      <w:szCs w:val="20"/>
                    </w:rPr>
                  </w:pPr>
                </w:p>
                <w:p w14:paraId="0DABA40D" w14:textId="77777777" w:rsidR="00610578" w:rsidRDefault="00610578">
                  <w:pPr>
                    <w:widowControl w:val="0"/>
                    <w:spacing w:line="240" w:lineRule="auto"/>
                    <w:rPr>
                      <w:sz w:val="20"/>
                      <w:szCs w:val="20"/>
                    </w:rPr>
                  </w:pPr>
                </w:p>
                <w:p w14:paraId="0DABA40E" w14:textId="77777777" w:rsidR="00610578" w:rsidRDefault="00610578">
                  <w:pPr>
                    <w:widowControl w:val="0"/>
                    <w:spacing w:line="240" w:lineRule="auto"/>
                    <w:rPr>
                      <w:sz w:val="20"/>
                      <w:szCs w:val="20"/>
                    </w:rPr>
                  </w:pPr>
                </w:p>
                <w:p w14:paraId="0DABA40F" w14:textId="77777777" w:rsidR="00610578" w:rsidRDefault="00610578">
                  <w:pPr>
                    <w:widowControl w:val="0"/>
                    <w:spacing w:line="240" w:lineRule="auto"/>
                    <w:rPr>
                      <w:sz w:val="20"/>
                      <w:szCs w:val="20"/>
                    </w:rPr>
                  </w:pPr>
                </w:p>
              </w:tc>
            </w:tr>
          </w:tbl>
          <w:p w14:paraId="0DABA411" w14:textId="77777777" w:rsidR="00610578" w:rsidRDefault="00610578">
            <w:pPr>
              <w:widowControl w:val="0"/>
              <w:spacing w:line="240" w:lineRule="auto"/>
              <w:rPr>
                <w:color w:val="27A161"/>
                <w:sz w:val="20"/>
                <w:szCs w:val="20"/>
              </w:rPr>
            </w:pPr>
          </w:p>
        </w:tc>
      </w:tr>
    </w:tbl>
    <w:p w14:paraId="0DABA413" w14:textId="77777777" w:rsidR="00610578" w:rsidRDefault="00A13101">
      <w:pPr>
        <w:rPr>
          <w:color w:val="27A161"/>
          <w:sz w:val="20"/>
          <w:szCs w:val="20"/>
        </w:rPr>
      </w:pPr>
      <w:r>
        <w:br w:type="page"/>
      </w:r>
    </w:p>
    <w:p w14:paraId="0DABA414" w14:textId="77777777" w:rsidR="00610578" w:rsidRDefault="00610578">
      <w:pPr>
        <w:rPr>
          <w:b/>
          <w:color w:val="E40027"/>
          <w:sz w:val="36"/>
          <w:szCs w:val="36"/>
        </w:rPr>
      </w:pPr>
    </w:p>
    <w:tbl>
      <w:tblPr>
        <w:tblStyle w:val="af5"/>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610578" w14:paraId="0DABA416" w14:textId="77777777">
        <w:tc>
          <w:tcPr>
            <w:tcW w:w="13958" w:type="dxa"/>
            <w:shd w:val="clear" w:color="auto" w:fill="F9D2CB"/>
            <w:tcMar>
              <w:top w:w="100" w:type="dxa"/>
              <w:left w:w="100" w:type="dxa"/>
              <w:bottom w:w="100" w:type="dxa"/>
              <w:right w:w="100" w:type="dxa"/>
            </w:tcMar>
          </w:tcPr>
          <w:p w14:paraId="0DABA415" w14:textId="77777777" w:rsidR="00610578" w:rsidRDefault="00A13101">
            <w:pPr>
              <w:rPr>
                <w:b/>
                <w:sz w:val="36"/>
                <w:szCs w:val="36"/>
              </w:rPr>
            </w:pPr>
            <w:r>
              <w:rPr>
                <w:b/>
                <w:sz w:val="36"/>
                <w:szCs w:val="36"/>
              </w:rPr>
              <w:t>3. Engaging with relevant partners</w:t>
            </w:r>
          </w:p>
        </w:tc>
      </w:tr>
    </w:tbl>
    <w:p w14:paraId="0DABA417" w14:textId="77777777" w:rsidR="00610578" w:rsidRDefault="00610578"/>
    <w:tbl>
      <w:tblPr>
        <w:tblStyle w:val="af6"/>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6885"/>
        <w:gridCol w:w="4440"/>
      </w:tblGrid>
      <w:tr w:rsidR="00610578" w14:paraId="0DABA41B" w14:textId="77777777">
        <w:tc>
          <w:tcPr>
            <w:tcW w:w="26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ABA418" w14:textId="77777777" w:rsidR="00610578" w:rsidRDefault="00A13101">
            <w:pPr>
              <w:spacing w:before="200"/>
              <w:rPr>
                <w:b/>
                <w:color w:val="27A161"/>
              </w:rPr>
            </w:pPr>
            <w:r>
              <w:rPr>
                <w:b/>
                <w:color w:val="27A161"/>
              </w:rPr>
              <w:t xml:space="preserve">What the guidance says we need to do </w:t>
            </w:r>
            <w:r>
              <w:rPr>
                <w:noProof/>
              </w:rPr>
              <w:drawing>
                <wp:anchor distT="57150" distB="57150" distL="57150" distR="57150" simplePos="0" relativeHeight="251674624" behindDoc="0" locked="0" layoutInCell="1" hidden="0" allowOverlap="1" wp14:anchorId="0DABA4F5" wp14:editId="0DABA4F6">
                  <wp:simplePos x="0" y="0"/>
                  <wp:positionH relativeFrom="column">
                    <wp:posOffset>19051</wp:posOffset>
                  </wp:positionH>
                  <wp:positionV relativeFrom="paragraph">
                    <wp:posOffset>95250</wp:posOffset>
                  </wp:positionV>
                  <wp:extent cx="452438" cy="452438"/>
                  <wp:effectExtent l="0" t="0" r="0" b="0"/>
                  <wp:wrapSquare wrapText="bothSides" distT="57150" distB="57150" distL="57150" distR="5715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52438" cy="452438"/>
                          </a:xfrm>
                          <a:prstGeom prst="rect">
                            <a:avLst/>
                          </a:prstGeom>
                          <a:ln/>
                        </pic:spPr>
                      </pic:pic>
                    </a:graphicData>
                  </a:graphic>
                </wp:anchor>
              </w:drawing>
            </w:r>
          </w:p>
        </w:tc>
        <w:tc>
          <w:tcPr>
            <w:tcW w:w="6885" w:type="dxa"/>
            <w:tcBorders>
              <w:top w:val="single" w:sz="8" w:space="0" w:color="FFFFFF"/>
              <w:left w:val="single" w:sz="8" w:space="0" w:color="FFFFFF"/>
              <w:bottom w:val="single" w:sz="8" w:space="0" w:color="FFFFFF"/>
              <w:right w:val="nil"/>
            </w:tcBorders>
            <w:shd w:val="clear" w:color="auto" w:fill="FFFFFF"/>
            <w:tcMar>
              <w:top w:w="100" w:type="dxa"/>
              <w:left w:w="100" w:type="dxa"/>
              <w:bottom w:w="100" w:type="dxa"/>
              <w:right w:w="100" w:type="dxa"/>
            </w:tcMar>
          </w:tcPr>
          <w:p w14:paraId="0DABA419" w14:textId="77777777" w:rsidR="00610578" w:rsidRDefault="00A13101">
            <w:pPr>
              <w:widowControl w:val="0"/>
              <w:spacing w:before="200" w:line="240" w:lineRule="auto"/>
              <w:rPr>
                <w:b/>
                <w:color w:val="27A161"/>
              </w:rPr>
            </w:pPr>
            <w:r>
              <w:rPr>
                <w:b/>
                <w:color w:val="27A161"/>
              </w:rPr>
              <w:t>What does good feel like?</w:t>
            </w:r>
            <w:r>
              <w:rPr>
                <w:noProof/>
              </w:rPr>
              <w:drawing>
                <wp:anchor distT="57150" distB="57150" distL="57150" distR="57150" simplePos="0" relativeHeight="251675648" behindDoc="0" locked="0" layoutInCell="1" hidden="0" allowOverlap="1" wp14:anchorId="0DABA4F7" wp14:editId="0DABA4F8">
                  <wp:simplePos x="0" y="0"/>
                  <wp:positionH relativeFrom="column">
                    <wp:posOffset>66675</wp:posOffset>
                  </wp:positionH>
                  <wp:positionV relativeFrom="paragraph">
                    <wp:posOffset>95250</wp:posOffset>
                  </wp:positionV>
                  <wp:extent cx="457200" cy="457200"/>
                  <wp:effectExtent l="0" t="0" r="0" b="0"/>
                  <wp:wrapSquare wrapText="bothSides" distT="57150" distB="57150" distL="57150" distR="5715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57200" cy="457200"/>
                          </a:xfrm>
                          <a:prstGeom prst="rect">
                            <a:avLst/>
                          </a:prstGeom>
                          <a:ln/>
                        </pic:spPr>
                      </pic:pic>
                    </a:graphicData>
                  </a:graphic>
                </wp:anchor>
              </w:drawing>
            </w:r>
          </w:p>
        </w:tc>
        <w:tc>
          <w:tcPr>
            <w:tcW w:w="4440" w:type="dxa"/>
            <w:tcBorders>
              <w:top w:val="nil"/>
              <w:left w:val="nil"/>
              <w:bottom w:val="dashed" w:sz="8" w:space="0" w:color="000000"/>
              <w:right w:val="nil"/>
            </w:tcBorders>
            <w:shd w:val="clear" w:color="auto" w:fill="FFFFFF"/>
            <w:tcMar>
              <w:top w:w="100" w:type="dxa"/>
              <w:left w:w="100" w:type="dxa"/>
              <w:bottom w:w="100" w:type="dxa"/>
              <w:right w:w="100" w:type="dxa"/>
            </w:tcMar>
          </w:tcPr>
          <w:p w14:paraId="0DABA41A" w14:textId="77777777" w:rsidR="00610578" w:rsidRDefault="00A13101">
            <w:pPr>
              <w:widowControl w:val="0"/>
              <w:pBdr>
                <w:left w:val="single" w:sz="8" w:space="2" w:color="FFFFFF"/>
                <w:right w:val="single" w:sz="8" w:space="2" w:color="FFFFFF"/>
              </w:pBdr>
              <w:spacing w:before="200" w:line="240" w:lineRule="auto"/>
              <w:rPr>
                <w:b/>
                <w:color w:val="0099CC"/>
              </w:rPr>
            </w:pPr>
            <w:r>
              <w:rPr>
                <w:b/>
                <w:color w:val="0099CC"/>
              </w:rPr>
              <w:t>How are we doing?</w:t>
            </w:r>
            <w:r>
              <w:rPr>
                <w:noProof/>
              </w:rPr>
              <w:drawing>
                <wp:anchor distT="57150" distB="57150" distL="57150" distR="57150" simplePos="0" relativeHeight="251676672" behindDoc="0" locked="0" layoutInCell="1" hidden="0" allowOverlap="1" wp14:anchorId="0DABA4F9" wp14:editId="0DABA4FA">
                  <wp:simplePos x="0" y="0"/>
                  <wp:positionH relativeFrom="column">
                    <wp:posOffset>1</wp:posOffset>
                  </wp:positionH>
                  <wp:positionV relativeFrom="paragraph">
                    <wp:posOffset>104775</wp:posOffset>
                  </wp:positionV>
                  <wp:extent cx="433388" cy="433388"/>
                  <wp:effectExtent l="0" t="0" r="0" b="0"/>
                  <wp:wrapSquare wrapText="bothSides" distT="57150" distB="57150" distL="57150" distR="571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33388" cy="433388"/>
                          </a:xfrm>
                          <a:prstGeom prst="rect">
                            <a:avLst/>
                          </a:prstGeom>
                          <a:ln/>
                        </pic:spPr>
                      </pic:pic>
                    </a:graphicData>
                  </a:graphic>
                </wp:anchor>
              </w:drawing>
            </w:r>
          </w:p>
        </w:tc>
      </w:tr>
      <w:tr w:rsidR="00610578" w14:paraId="0DABA428" w14:textId="77777777">
        <w:tc>
          <w:tcPr>
            <w:tcW w:w="26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ABA41C" w14:textId="77777777" w:rsidR="00610578" w:rsidRDefault="00A13101">
            <w:pPr>
              <w:rPr>
                <w:sz w:val="20"/>
                <w:szCs w:val="20"/>
              </w:rPr>
            </w:pPr>
            <w:r>
              <w:rPr>
                <w:sz w:val="20"/>
                <w:szCs w:val="20"/>
              </w:rPr>
              <w:t>We have produced a stakeholder engagement plan.</w:t>
            </w:r>
          </w:p>
          <w:p w14:paraId="0DABA41D" w14:textId="77777777" w:rsidR="00610578" w:rsidRDefault="00610578">
            <w:pPr>
              <w:rPr>
                <w:sz w:val="20"/>
                <w:szCs w:val="20"/>
              </w:rPr>
            </w:pPr>
          </w:p>
        </w:tc>
        <w:tc>
          <w:tcPr>
            <w:tcW w:w="6885" w:type="dxa"/>
            <w:tcBorders>
              <w:top w:val="single" w:sz="8" w:space="0" w:color="FFFFFF"/>
              <w:left w:val="single" w:sz="8" w:space="0" w:color="FFFFFF"/>
              <w:bottom w:val="single" w:sz="8" w:space="0" w:color="FFFFFF"/>
              <w:right w:val="dashed" w:sz="8" w:space="0" w:color="000000"/>
            </w:tcBorders>
            <w:shd w:val="clear" w:color="auto" w:fill="FFFFFF"/>
            <w:tcMar>
              <w:top w:w="100" w:type="dxa"/>
              <w:left w:w="100" w:type="dxa"/>
              <w:bottom w:w="100" w:type="dxa"/>
              <w:right w:w="100" w:type="dxa"/>
            </w:tcMar>
          </w:tcPr>
          <w:p w14:paraId="0DABA41E" w14:textId="77777777" w:rsidR="00610578" w:rsidRDefault="00A13101">
            <w:pPr>
              <w:numPr>
                <w:ilvl w:val="0"/>
                <w:numId w:val="6"/>
              </w:numPr>
              <w:rPr>
                <w:sz w:val="20"/>
                <w:szCs w:val="20"/>
              </w:rPr>
            </w:pPr>
            <w:r>
              <w:rPr>
                <w:sz w:val="20"/>
                <w:szCs w:val="20"/>
              </w:rPr>
              <w:t xml:space="preserve">We gather evidence of the needs and available resources and use this to agree the purpose, </w:t>
            </w:r>
            <w:proofErr w:type="gramStart"/>
            <w:r>
              <w:rPr>
                <w:sz w:val="20"/>
                <w:szCs w:val="20"/>
              </w:rPr>
              <w:t>scope</w:t>
            </w:r>
            <w:proofErr w:type="gramEnd"/>
            <w:r>
              <w:rPr>
                <w:sz w:val="20"/>
                <w:szCs w:val="20"/>
              </w:rPr>
              <w:t xml:space="preserve"> and timescale of the engagement </w:t>
            </w:r>
          </w:p>
          <w:p w14:paraId="0DABA41F" w14:textId="77777777" w:rsidR="00610578" w:rsidRDefault="00610578">
            <w:pPr>
              <w:numPr>
                <w:ilvl w:val="0"/>
                <w:numId w:val="6"/>
              </w:numPr>
              <w:rPr>
                <w:sz w:val="20"/>
                <w:szCs w:val="20"/>
              </w:rPr>
            </w:pPr>
          </w:p>
          <w:p w14:paraId="0DABA420" w14:textId="77777777" w:rsidR="00610578" w:rsidRDefault="00A13101">
            <w:pPr>
              <w:numPr>
                <w:ilvl w:val="0"/>
                <w:numId w:val="6"/>
              </w:numPr>
              <w:rPr>
                <w:sz w:val="20"/>
                <w:szCs w:val="20"/>
              </w:rPr>
            </w:pPr>
            <w:r>
              <w:rPr>
                <w:sz w:val="20"/>
                <w:szCs w:val="20"/>
              </w:rPr>
              <w:t>We identify and involve the people/organisations who have an interest in the</w:t>
            </w:r>
            <w:r>
              <w:rPr>
                <w:sz w:val="20"/>
                <w:szCs w:val="20"/>
              </w:rPr>
              <w:t xml:space="preserve"> proposals and developments and people/organisations who would be impacted by the proposals and developments, but not necessarily come forward themselves</w:t>
            </w:r>
            <w:r>
              <w:rPr>
                <w:sz w:val="20"/>
                <w:szCs w:val="20"/>
              </w:rPr>
              <w:br/>
            </w:r>
          </w:p>
          <w:p w14:paraId="0DABA421" w14:textId="77777777" w:rsidR="00610578" w:rsidRDefault="00A13101">
            <w:pPr>
              <w:numPr>
                <w:ilvl w:val="0"/>
                <w:numId w:val="6"/>
              </w:numPr>
              <w:rPr>
                <w:sz w:val="20"/>
                <w:szCs w:val="20"/>
              </w:rPr>
            </w:pPr>
            <w:r>
              <w:rPr>
                <w:sz w:val="20"/>
                <w:szCs w:val="20"/>
              </w:rPr>
              <w:t xml:space="preserve">We identify and </w:t>
            </w:r>
            <w:proofErr w:type="spellStart"/>
            <w:r>
              <w:rPr>
                <w:sz w:val="20"/>
                <w:szCs w:val="20"/>
              </w:rPr>
              <w:t>and</w:t>
            </w:r>
            <w:proofErr w:type="spellEnd"/>
            <w:r>
              <w:rPr>
                <w:sz w:val="20"/>
                <w:szCs w:val="20"/>
              </w:rPr>
              <w:t xml:space="preserve"> try to overcome any barriers to involvement</w:t>
            </w:r>
            <w:r>
              <w:rPr>
                <w:sz w:val="20"/>
                <w:szCs w:val="20"/>
              </w:rPr>
              <w:br/>
            </w:r>
          </w:p>
          <w:p w14:paraId="0DABA422" w14:textId="77777777" w:rsidR="00610578" w:rsidRDefault="00A13101">
            <w:pPr>
              <w:numPr>
                <w:ilvl w:val="0"/>
                <w:numId w:val="6"/>
              </w:numPr>
              <w:rPr>
                <w:sz w:val="20"/>
                <w:szCs w:val="20"/>
              </w:rPr>
            </w:pPr>
            <w:r>
              <w:rPr>
                <w:sz w:val="20"/>
                <w:szCs w:val="20"/>
              </w:rPr>
              <w:t>We agree and use methods of engageme</w:t>
            </w:r>
            <w:r>
              <w:rPr>
                <w:sz w:val="20"/>
                <w:szCs w:val="20"/>
              </w:rPr>
              <w:t>nt that are fit for purpose and demonstrate engagement throughout the project lifetime</w:t>
            </w:r>
            <w:r>
              <w:rPr>
                <w:sz w:val="20"/>
                <w:szCs w:val="20"/>
              </w:rPr>
              <w:br/>
            </w:r>
          </w:p>
          <w:p w14:paraId="0DABA423" w14:textId="77777777" w:rsidR="00610578" w:rsidRDefault="00A13101">
            <w:pPr>
              <w:numPr>
                <w:ilvl w:val="0"/>
                <w:numId w:val="6"/>
              </w:numPr>
              <w:rPr>
                <w:sz w:val="20"/>
                <w:szCs w:val="20"/>
              </w:rPr>
            </w:pPr>
            <w:r>
              <w:rPr>
                <w:sz w:val="20"/>
                <w:szCs w:val="20"/>
              </w:rPr>
              <w:t>We ensure participants have the necessary information to make informed decisions and can work together with other participants</w:t>
            </w:r>
            <w:r>
              <w:rPr>
                <w:sz w:val="20"/>
                <w:szCs w:val="20"/>
              </w:rPr>
              <w:br/>
            </w:r>
          </w:p>
          <w:p w14:paraId="0DABA424" w14:textId="77777777" w:rsidR="00610578" w:rsidRDefault="00A13101">
            <w:pPr>
              <w:numPr>
                <w:ilvl w:val="0"/>
                <w:numId w:val="6"/>
              </w:numPr>
              <w:rPr>
                <w:sz w:val="20"/>
                <w:szCs w:val="20"/>
              </w:rPr>
            </w:pPr>
            <w:r>
              <w:rPr>
                <w:sz w:val="20"/>
                <w:szCs w:val="20"/>
              </w:rPr>
              <w:t>We work effectively with others who coul</w:t>
            </w:r>
            <w:r>
              <w:rPr>
                <w:sz w:val="20"/>
                <w:szCs w:val="20"/>
              </w:rPr>
              <w:t xml:space="preserve">d help with engagement. </w:t>
            </w:r>
            <w:proofErr w:type="gramStart"/>
            <w:r>
              <w:rPr>
                <w:sz w:val="20"/>
                <w:szCs w:val="20"/>
              </w:rPr>
              <w:t>E.g.</w:t>
            </w:r>
            <w:proofErr w:type="gramEnd"/>
            <w:r>
              <w:rPr>
                <w:sz w:val="20"/>
                <w:szCs w:val="20"/>
              </w:rPr>
              <w:t xml:space="preserve"> the voluntary and community sector, social enterprises or relevant public sector bodies</w:t>
            </w:r>
            <w:r>
              <w:rPr>
                <w:sz w:val="20"/>
                <w:szCs w:val="20"/>
              </w:rPr>
              <w:br/>
            </w:r>
          </w:p>
          <w:p w14:paraId="0DABA425" w14:textId="77777777" w:rsidR="00610578" w:rsidRDefault="00A13101">
            <w:pPr>
              <w:numPr>
                <w:ilvl w:val="0"/>
                <w:numId w:val="6"/>
              </w:numPr>
              <w:rPr>
                <w:sz w:val="20"/>
                <w:szCs w:val="20"/>
              </w:rPr>
            </w:pPr>
            <w:r>
              <w:rPr>
                <w:sz w:val="20"/>
                <w:szCs w:val="20"/>
              </w:rPr>
              <w:t xml:space="preserve">We consider how we’ll </w:t>
            </w:r>
            <w:proofErr w:type="spellStart"/>
            <w:r>
              <w:rPr>
                <w:sz w:val="20"/>
                <w:szCs w:val="20"/>
              </w:rPr>
              <w:t>feed back</w:t>
            </w:r>
            <w:proofErr w:type="spellEnd"/>
            <w:r>
              <w:rPr>
                <w:sz w:val="20"/>
                <w:szCs w:val="20"/>
              </w:rPr>
              <w:t xml:space="preserve"> the results of engagement and show the impact this engagement has had</w:t>
            </w:r>
            <w:r>
              <w:rPr>
                <w:sz w:val="20"/>
                <w:szCs w:val="20"/>
              </w:rPr>
              <w:br/>
            </w:r>
          </w:p>
          <w:p w14:paraId="0DABA426" w14:textId="77777777" w:rsidR="00610578" w:rsidRDefault="00A13101">
            <w:pPr>
              <w:numPr>
                <w:ilvl w:val="0"/>
                <w:numId w:val="6"/>
              </w:numPr>
              <w:spacing w:after="200"/>
              <w:rPr>
                <w:sz w:val="20"/>
                <w:szCs w:val="20"/>
              </w:rPr>
            </w:pPr>
            <w:r>
              <w:rPr>
                <w:sz w:val="20"/>
                <w:szCs w:val="20"/>
              </w:rPr>
              <w:t>We monitor and evaluate whether the engagement achieves its purposes, and adjust as necessary</w:t>
            </w:r>
          </w:p>
        </w:tc>
        <w:tc>
          <w:tcPr>
            <w:tcW w:w="4440" w:type="dxa"/>
            <w:tcBorders>
              <w:top w:val="dashed" w:sz="8" w:space="0" w:color="000000"/>
              <w:left w:val="dashed" w:sz="8" w:space="0" w:color="000000"/>
              <w:bottom w:val="dashed" w:sz="8" w:space="0" w:color="000000"/>
              <w:right w:val="dashed" w:sz="8" w:space="0" w:color="000000"/>
            </w:tcBorders>
            <w:shd w:val="clear" w:color="auto" w:fill="FFFFFF"/>
            <w:tcMar>
              <w:top w:w="100" w:type="dxa"/>
              <w:left w:w="100" w:type="dxa"/>
              <w:bottom w:w="100" w:type="dxa"/>
              <w:right w:w="100" w:type="dxa"/>
            </w:tcMar>
          </w:tcPr>
          <w:p w14:paraId="0DABA427" w14:textId="77777777" w:rsidR="00610578" w:rsidRDefault="00A13101">
            <w:pPr>
              <w:widowControl w:val="0"/>
              <w:spacing w:line="240" w:lineRule="auto"/>
              <w:rPr>
                <w:b/>
                <w:color w:val="0099CC"/>
              </w:rPr>
            </w:pPr>
            <w:r>
              <w:rPr>
                <w:sz w:val="20"/>
                <w:szCs w:val="20"/>
              </w:rPr>
              <w:t>(Write here)</w:t>
            </w:r>
          </w:p>
        </w:tc>
      </w:tr>
    </w:tbl>
    <w:p w14:paraId="0DABA429" w14:textId="77777777" w:rsidR="00610578" w:rsidRDefault="00610578">
      <w:pPr>
        <w:rPr>
          <w:color w:val="27A161"/>
          <w:sz w:val="20"/>
          <w:szCs w:val="20"/>
        </w:rPr>
      </w:pPr>
    </w:p>
    <w:p w14:paraId="0DABA42A" w14:textId="77777777" w:rsidR="00610578" w:rsidRDefault="00610578">
      <w:pPr>
        <w:rPr>
          <w:color w:val="27A161"/>
          <w:sz w:val="20"/>
          <w:szCs w:val="20"/>
        </w:rPr>
      </w:pPr>
    </w:p>
    <w:tbl>
      <w:tblPr>
        <w:tblStyle w:val="af7"/>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610578" w14:paraId="0DABA42C" w14:textId="77777777">
        <w:tc>
          <w:tcPr>
            <w:tcW w:w="13958"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DABA42B" w14:textId="77777777" w:rsidR="00610578" w:rsidRDefault="00A13101">
            <w:pPr>
              <w:widowControl w:val="0"/>
              <w:spacing w:line="240" w:lineRule="auto"/>
              <w:rPr>
                <w:b/>
              </w:rPr>
            </w:pPr>
            <w:r>
              <w:rPr>
                <w:b/>
              </w:rPr>
              <w:lastRenderedPageBreak/>
              <w:t>TAKING ACTION</w:t>
            </w:r>
          </w:p>
        </w:tc>
      </w:tr>
    </w:tbl>
    <w:p w14:paraId="0DABA42D" w14:textId="77777777" w:rsidR="00610578" w:rsidRDefault="00610578"/>
    <w:p w14:paraId="0DABA42E" w14:textId="77777777" w:rsidR="00610578" w:rsidRDefault="00610578">
      <w:pPr>
        <w:rPr>
          <w:color w:val="27A161"/>
          <w:sz w:val="20"/>
          <w:szCs w:val="20"/>
        </w:rPr>
      </w:pPr>
    </w:p>
    <w:tbl>
      <w:tblPr>
        <w:tblStyle w:val="af8"/>
        <w:tblW w:w="13958" w:type="dxa"/>
        <w:tblLayout w:type="fixed"/>
        <w:tblLook w:val="0600" w:firstRow="0" w:lastRow="0" w:firstColumn="0" w:lastColumn="0" w:noHBand="1" w:noVBand="1"/>
      </w:tblPr>
      <w:tblGrid>
        <w:gridCol w:w="6979"/>
        <w:gridCol w:w="6979"/>
      </w:tblGrid>
      <w:tr w:rsidR="00610578" w14:paraId="0DABA44F" w14:textId="77777777">
        <w:trPr>
          <w:trHeight w:val="4485"/>
        </w:trPr>
        <w:tc>
          <w:tcPr>
            <w:tcW w:w="6979" w:type="dxa"/>
            <w:tcBorders>
              <w:top w:val="nil"/>
              <w:left w:val="nil"/>
              <w:bottom w:val="nil"/>
              <w:right w:val="nil"/>
            </w:tcBorders>
            <w:shd w:val="clear" w:color="auto" w:fill="auto"/>
            <w:tcMar>
              <w:top w:w="100" w:type="dxa"/>
              <w:left w:w="100" w:type="dxa"/>
              <w:bottom w:w="100" w:type="dxa"/>
              <w:right w:w="100" w:type="dxa"/>
            </w:tcMar>
          </w:tcPr>
          <w:p w14:paraId="0DABA42F" w14:textId="77777777" w:rsidR="00610578" w:rsidRDefault="00A13101">
            <w:pPr>
              <w:widowControl w:val="0"/>
              <w:spacing w:line="240" w:lineRule="auto"/>
              <w:rPr>
                <w:b/>
                <w:color w:val="0099CC"/>
              </w:rPr>
            </w:pPr>
            <w:r>
              <w:rPr>
                <w:b/>
                <w:color w:val="0099CC"/>
              </w:rPr>
              <w:t>What aspects of engaging with relevant partners should you focus on to help deliver the vision for your town?</w:t>
            </w:r>
          </w:p>
          <w:p w14:paraId="0DABA430" w14:textId="77777777" w:rsidR="00610578" w:rsidRDefault="00610578">
            <w:pPr>
              <w:widowControl w:val="0"/>
              <w:spacing w:line="240" w:lineRule="auto"/>
              <w:rPr>
                <w:color w:val="27A161"/>
                <w:sz w:val="20"/>
                <w:szCs w:val="20"/>
              </w:rPr>
            </w:pPr>
          </w:p>
          <w:p w14:paraId="0DABA431" w14:textId="77777777" w:rsidR="00610578" w:rsidRDefault="00610578">
            <w:pPr>
              <w:widowControl w:val="0"/>
              <w:spacing w:line="240" w:lineRule="auto"/>
              <w:rPr>
                <w:color w:val="27A161"/>
                <w:sz w:val="20"/>
                <w:szCs w:val="20"/>
              </w:rPr>
            </w:pPr>
          </w:p>
          <w:tbl>
            <w:tblPr>
              <w:tblStyle w:val="af9"/>
              <w:tblW w:w="6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9"/>
            </w:tblGrid>
            <w:tr w:rsidR="00610578" w14:paraId="0DABA43D" w14:textId="77777777">
              <w:tc>
                <w:tcPr>
                  <w:tcW w:w="6779"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DABA432" w14:textId="77777777" w:rsidR="00610578" w:rsidRDefault="00A13101">
                  <w:pPr>
                    <w:widowControl w:val="0"/>
                    <w:spacing w:line="240" w:lineRule="auto"/>
                    <w:rPr>
                      <w:sz w:val="20"/>
                      <w:szCs w:val="20"/>
                    </w:rPr>
                  </w:pPr>
                  <w:r>
                    <w:rPr>
                      <w:sz w:val="20"/>
                      <w:szCs w:val="20"/>
                    </w:rPr>
                    <w:t>(Write here)</w:t>
                  </w:r>
                </w:p>
                <w:p w14:paraId="0DABA433" w14:textId="77777777" w:rsidR="00610578" w:rsidRDefault="00610578">
                  <w:pPr>
                    <w:widowControl w:val="0"/>
                    <w:spacing w:line="240" w:lineRule="auto"/>
                    <w:rPr>
                      <w:sz w:val="20"/>
                      <w:szCs w:val="20"/>
                    </w:rPr>
                  </w:pPr>
                </w:p>
                <w:p w14:paraId="0DABA434" w14:textId="77777777" w:rsidR="00610578" w:rsidRDefault="00610578">
                  <w:pPr>
                    <w:widowControl w:val="0"/>
                    <w:spacing w:line="240" w:lineRule="auto"/>
                    <w:rPr>
                      <w:sz w:val="20"/>
                      <w:szCs w:val="20"/>
                    </w:rPr>
                  </w:pPr>
                </w:p>
                <w:p w14:paraId="0DABA435" w14:textId="77777777" w:rsidR="00610578" w:rsidRDefault="00610578">
                  <w:pPr>
                    <w:widowControl w:val="0"/>
                    <w:spacing w:line="240" w:lineRule="auto"/>
                    <w:rPr>
                      <w:sz w:val="20"/>
                      <w:szCs w:val="20"/>
                    </w:rPr>
                  </w:pPr>
                </w:p>
                <w:p w14:paraId="0DABA436" w14:textId="77777777" w:rsidR="00610578" w:rsidRDefault="00610578">
                  <w:pPr>
                    <w:widowControl w:val="0"/>
                    <w:spacing w:line="240" w:lineRule="auto"/>
                    <w:rPr>
                      <w:sz w:val="20"/>
                      <w:szCs w:val="20"/>
                    </w:rPr>
                  </w:pPr>
                </w:p>
                <w:p w14:paraId="0DABA437" w14:textId="77777777" w:rsidR="00610578" w:rsidRDefault="00610578">
                  <w:pPr>
                    <w:widowControl w:val="0"/>
                    <w:spacing w:line="240" w:lineRule="auto"/>
                    <w:rPr>
                      <w:sz w:val="20"/>
                      <w:szCs w:val="20"/>
                    </w:rPr>
                  </w:pPr>
                </w:p>
                <w:p w14:paraId="0DABA438" w14:textId="77777777" w:rsidR="00610578" w:rsidRDefault="00610578">
                  <w:pPr>
                    <w:widowControl w:val="0"/>
                    <w:spacing w:line="240" w:lineRule="auto"/>
                    <w:rPr>
                      <w:sz w:val="20"/>
                      <w:szCs w:val="20"/>
                    </w:rPr>
                  </w:pPr>
                </w:p>
                <w:p w14:paraId="0DABA439" w14:textId="77777777" w:rsidR="00610578" w:rsidRDefault="00610578">
                  <w:pPr>
                    <w:widowControl w:val="0"/>
                    <w:spacing w:line="240" w:lineRule="auto"/>
                    <w:rPr>
                      <w:sz w:val="20"/>
                      <w:szCs w:val="20"/>
                    </w:rPr>
                  </w:pPr>
                </w:p>
                <w:p w14:paraId="0DABA43A" w14:textId="77777777" w:rsidR="00610578" w:rsidRDefault="00610578">
                  <w:pPr>
                    <w:widowControl w:val="0"/>
                    <w:spacing w:line="240" w:lineRule="auto"/>
                    <w:rPr>
                      <w:sz w:val="20"/>
                      <w:szCs w:val="20"/>
                    </w:rPr>
                  </w:pPr>
                </w:p>
                <w:p w14:paraId="0DABA43B" w14:textId="77777777" w:rsidR="00610578" w:rsidRDefault="00610578">
                  <w:pPr>
                    <w:widowControl w:val="0"/>
                    <w:spacing w:line="240" w:lineRule="auto"/>
                    <w:rPr>
                      <w:sz w:val="20"/>
                      <w:szCs w:val="20"/>
                    </w:rPr>
                  </w:pPr>
                </w:p>
                <w:p w14:paraId="0DABA43C" w14:textId="77777777" w:rsidR="00610578" w:rsidRDefault="00610578">
                  <w:pPr>
                    <w:widowControl w:val="0"/>
                    <w:spacing w:line="240" w:lineRule="auto"/>
                    <w:rPr>
                      <w:sz w:val="20"/>
                      <w:szCs w:val="20"/>
                    </w:rPr>
                  </w:pPr>
                </w:p>
              </w:tc>
            </w:tr>
          </w:tbl>
          <w:p w14:paraId="0DABA43E" w14:textId="77777777" w:rsidR="00610578" w:rsidRDefault="00610578">
            <w:pPr>
              <w:widowControl w:val="0"/>
              <w:spacing w:line="240" w:lineRule="auto"/>
              <w:rPr>
                <w:color w:val="27A161"/>
                <w:sz w:val="20"/>
                <w:szCs w:val="20"/>
              </w:rPr>
            </w:pPr>
          </w:p>
        </w:tc>
        <w:tc>
          <w:tcPr>
            <w:tcW w:w="6979" w:type="dxa"/>
            <w:tcBorders>
              <w:top w:val="nil"/>
              <w:left w:val="nil"/>
              <w:bottom w:val="nil"/>
              <w:right w:val="nil"/>
            </w:tcBorders>
            <w:shd w:val="clear" w:color="auto" w:fill="auto"/>
            <w:tcMar>
              <w:top w:w="100" w:type="dxa"/>
              <w:left w:w="100" w:type="dxa"/>
              <w:bottom w:w="100" w:type="dxa"/>
              <w:right w:w="100" w:type="dxa"/>
            </w:tcMar>
          </w:tcPr>
          <w:p w14:paraId="0DABA43F" w14:textId="77777777" w:rsidR="00610578" w:rsidRDefault="00A13101">
            <w:pPr>
              <w:widowControl w:val="0"/>
              <w:spacing w:line="240" w:lineRule="auto"/>
              <w:rPr>
                <w:color w:val="27A161"/>
                <w:sz w:val="20"/>
                <w:szCs w:val="20"/>
              </w:rPr>
            </w:pPr>
            <w:r>
              <w:rPr>
                <w:b/>
                <w:color w:val="0099CC"/>
              </w:rPr>
              <w:t>What do you think needs to change in these areas, how, and by when?</w:t>
            </w:r>
          </w:p>
          <w:p w14:paraId="0DABA440" w14:textId="77777777" w:rsidR="00610578" w:rsidRDefault="00610578">
            <w:pPr>
              <w:widowControl w:val="0"/>
              <w:spacing w:line="240" w:lineRule="auto"/>
              <w:rPr>
                <w:color w:val="27A161"/>
                <w:sz w:val="20"/>
                <w:szCs w:val="20"/>
              </w:rPr>
            </w:pPr>
          </w:p>
          <w:p w14:paraId="0DABA441" w14:textId="77777777" w:rsidR="00610578" w:rsidRDefault="00610578">
            <w:pPr>
              <w:widowControl w:val="0"/>
              <w:spacing w:line="240" w:lineRule="auto"/>
              <w:rPr>
                <w:color w:val="27A161"/>
                <w:sz w:val="20"/>
                <w:szCs w:val="20"/>
              </w:rPr>
            </w:pPr>
          </w:p>
          <w:tbl>
            <w:tblPr>
              <w:tblStyle w:val="afa"/>
              <w:tblW w:w="6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9"/>
            </w:tblGrid>
            <w:tr w:rsidR="00610578" w14:paraId="0DABA44D" w14:textId="77777777">
              <w:trPr>
                <w:trHeight w:val="210"/>
              </w:trPr>
              <w:tc>
                <w:tcPr>
                  <w:tcW w:w="6779"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DABA442" w14:textId="77777777" w:rsidR="00610578" w:rsidRDefault="00A13101">
                  <w:pPr>
                    <w:widowControl w:val="0"/>
                    <w:spacing w:line="240" w:lineRule="auto"/>
                    <w:rPr>
                      <w:sz w:val="20"/>
                      <w:szCs w:val="20"/>
                    </w:rPr>
                  </w:pPr>
                  <w:r>
                    <w:rPr>
                      <w:sz w:val="20"/>
                      <w:szCs w:val="20"/>
                    </w:rPr>
                    <w:t>(Write here)</w:t>
                  </w:r>
                </w:p>
                <w:p w14:paraId="0DABA443" w14:textId="77777777" w:rsidR="00610578" w:rsidRDefault="00610578">
                  <w:pPr>
                    <w:widowControl w:val="0"/>
                    <w:spacing w:line="240" w:lineRule="auto"/>
                    <w:rPr>
                      <w:sz w:val="20"/>
                      <w:szCs w:val="20"/>
                    </w:rPr>
                  </w:pPr>
                </w:p>
                <w:p w14:paraId="0DABA444" w14:textId="77777777" w:rsidR="00610578" w:rsidRDefault="00610578">
                  <w:pPr>
                    <w:widowControl w:val="0"/>
                    <w:spacing w:line="240" w:lineRule="auto"/>
                    <w:rPr>
                      <w:sz w:val="20"/>
                      <w:szCs w:val="20"/>
                    </w:rPr>
                  </w:pPr>
                </w:p>
                <w:p w14:paraId="0DABA445" w14:textId="77777777" w:rsidR="00610578" w:rsidRDefault="00610578">
                  <w:pPr>
                    <w:widowControl w:val="0"/>
                    <w:spacing w:line="240" w:lineRule="auto"/>
                    <w:rPr>
                      <w:sz w:val="20"/>
                      <w:szCs w:val="20"/>
                    </w:rPr>
                  </w:pPr>
                </w:p>
                <w:p w14:paraId="0DABA446" w14:textId="77777777" w:rsidR="00610578" w:rsidRDefault="00610578">
                  <w:pPr>
                    <w:widowControl w:val="0"/>
                    <w:spacing w:line="240" w:lineRule="auto"/>
                    <w:rPr>
                      <w:sz w:val="20"/>
                      <w:szCs w:val="20"/>
                    </w:rPr>
                  </w:pPr>
                </w:p>
                <w:p w14:paraId="0DABA447" w14:textId="77777777" w:rsidR="00610578" w:rsidRDefault="00610578">
                  <w:pPr>
                    <w:widowControl w:val="0"/>
                    <w:spacing w:line="240" w:lineRule="auto"/>
                    <w:rPr>
                      <w:sz w:val="20"/>
                      <w:szCs w:val="20"/>
                    </w:rPr>
                  </w:pPr>
                </w:p>
                <w:p w14:paraId="0DABA448" w14:textId="77777777" w:rsidR="00610578" w:rsidRDefault="00610578">
                  <w:pPr>
                    <w:widowControl w:val="0"/>
                    <w:spacing w:line="240" w:lineRule="auto"/>
                    <w:rPr>
                      <w:sz w:val="20"/>
                      <w:szCs w:val="20"/>
                    </w:rPr>
                  </w:pPr>
                </w:p>
                <w:p w14:paraId="0DABA449" w14:textId="77777777" w:rsidR="00610578" w:rsidRDefault="00610578">
                  <w:pPr>
                    <w:widowControl w:val="0"/>
                    <w:spacing w:line="240" w:lineRule="auto"/>
                    <w:rPr>
                      <w:sz w:val="20"/>
                      <w:szCs w:val="20"/>
                    </w:rPr>
                  </w:pPr>
                </w:p>
                <w:p w14:paraId="0DABA44A" w14:textId="77777777" w:rsidR="00610578" w:rsidRDefault="00610578">
                  <w:pPr>
                    <w:widowControl w:val="0"/>
                    <w:spacing w:line="240" w:lineRule="auto"/>
                    <w:rPr>
                      <w:sz w:val="20"/>
                      <w:szCs w:val="20"/>
                    </w:rPr>
                  </w:pPr>
                </w:p>
                <w:p w14:paraId="0DABA44B" w14:textId="77777777" w:rsidR="00610578" w:rsidRDefault="00610578">
                  <w:pPr>
                    <w:widowControl w:val="0"/>
                    <w:spacing w:line="240" w:lineRule="auto"/>
                    <w:rPr>
                      <w:sz w:val="20"/>
                      <w:szCs w:val="20"/>
                    </w:rPr>
                  </w:pPr>
                </w:p>
                <w:p w14:paraId="0DABA44C" w14:textId="77777777" w:rsidR="00610578" w:rsidRDefault="00610578">
                  <w:pPr>
                    <w:widowControl w:val="0"/>
                    <w:spacing w:line="240" w:lineRule="auto"/>
                    <w:rPr>
                      <w:sz w:val="20"/>
                      <w:szCs w:val="20"/>
                    </w:rPr>
                  </w:pPr>
                </w:p>
              </w:tc>
            </w:tr>
          </w:tbl>
          <w:p w14:paraId="0DABA44E" w14:textId="77777777" w:rsidR="00610578" w:rsidRDefault="00610578">
            <w:pPr>
              <w:widowControl w:val="0"/>
              <w:spacing w:line="240" w:lineRule="auto"/>
              <w:rPr>
                <w:color w:val="27A161"/>
                <w:sz w:val="20"/>
                <w:szCs w:val="20"/>
              </w:rPr>
            </w:pPr>
          </w:p>
        </w:tc>
      </w:tr>
      <w:tr w:rsidR="00610578" w14:paraId="0DABA46E" w14:textId="77777777">
        <w:tc>
          <w:tcPr>
            <w:tcW w:w="6979" w:type="dxa"/>
            <w:tcBorders>
              <w:top w:val="nil"/>
              <w:left w:val="nil"/>
              <w:bottom w:val="nil"/>
              <w:right w:val="nil"/>
            </w:tcBorders>
            <w:shd w:val="clear" w:color="auto" w:fill="auto"/>
            <w:tcMar>
              <w:top w:w="100" w:type="dxa"/>
              <w:left w:w="100" w:type="dxa"/>
              <w:bottom w:w="100" w:type="dxa"/>
              <w:right w:w="100" w:type="dxa"/>
            </w:tcMar>
          </w:tcPr>
          <w:p w14:paraId="0DABA450" w14:textId="77777777" w:rsidR="00610578" w:rsidRDefault="00A13101">
            <w:pPr>
              <w:widowControl w:val="0"/>
              <w:spacing w:line="240" w:lineRule="auto"/>
              <w:rPr>
                <w:color w:val="0099CC"/>
              </w:rPr>
            </w:pPr>
            <w:r>
              <w:rPr>
                <w:b/>
                <w:color w:val="0099CC"/>
              </w:rPr>
              <w:t>How will the board know that changes are having the desired impact?</w:t>
            </w:r>
          </w:p>
          <w:p w14:paraId="0DABA451" w14:textId="77777777" w:rsidR="00610578" w:rsidRDefault="00610578">
            <w:pPr>
              <w:widowControl w:val="0"/>
              <w:spacing w:line="240" w:lineRule="auto"/>
              <w:rPr>
                <w:color w:val="27A161"/>
                <w:sz w:val="20"/>
                <w:szCs w:val="20"/>
              </w:rPr>
            </w:pPr>
          </w:p>
          <w:tbl>
            <w:tblPr>
              <w:tblStyle w:val="afb"/>
              <w:tblW w:w="6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9"/>
            </w:tblGrid>
            <w:tr w:rsidR="00610578" w14:paraId="0DABA45D" w14:textId="77777777">
              <w:tc>
                <w:tcPr>
                  <w:tcW w:w="6779"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DABA452" w14:textId="77777777" w:rsidR="00610578" w:rsidRDefault="00A13101">
                  <w:pPr>
                    <w:widowControl w:val="0"/>
                    <w:spacing w:line="240" w:lineRule="auto"/>
                    <w:rPr>
                      <w:sz w:val="20"/>
                      <w:szCs w:val="20"/>
                    </w:rPr>
                  </w:pPr>
                  <w:r>
                    <w:rPr>
                      <w:sz w:val="20"/>
                      <w:szCs w:val="20"/>
                    </w:rPr>
                    <w:t>(Write here)</w:t>
                  </w:r>
                </w:p>
                <w:p w14:paraId="0DABA453" w14:textId="77777777" w:rsidR="00610578" w:rsidRDefault="00610578">
                  <w:pPr>
                    <w:widowControl w:val="0"/>
                    <w:spacing w:line="240" w:lineRule="auto"/>
                    <w:rPr>
                      <w:sz w:val="20"/>
                      <w:szCs w:val="20"/>
                    </w:rPr>
                  </w:pPr>
                </w:p>
                <w:p w14:paraId="0DABA454" w14:textId="77777777" w:rsidR="00610578" w:rsidRDefault="00610578">
                  <w:pPr>
                    <w:widowControl w:val="0"/>
                    <w:spacing w:line="240" w:lineRule="auto"/>
                    <w:rPr>
                      <w:sz w:val="20"/>
                      <w:szCs w:val="20"/>
                    </w:rPr>
                  </w:pPr>
                </w:p>
                <w:p w14:paraId="0DABA455" w14:textId="77777777" w:rsidR="00610578" w:rsidRDefault="00610578">
                  <w:pPr>
                    <w:widowControl w:val="0"/>
                    <w:spacing w:line="240" w:lineRule="auto"/>
                    <w:rPr>
                      <w:sz w:val="20"/>
                      <w:szCs w:val="20"/>
                    </w:rPr>
                  </w:pPr>
                </w:p>
                <w:p w14:paraId="0DABA456" w14:textId="77777777" w:rsidR="00610578" w:rsidRDefault="00610578">
                  <w:pPr>
                    <w:widowControl w:val="0"/>
                    <w:spacing w:line="240" w:lineRule="auto"/>
                    <w:rPr>
                      <w:sz w:val="20"/>
                      <w:szCs w:val="20"/>
                    </w:rPr>
                  </w:pPr>
                </w:p>
                <w:p w14:paraId="0DABA457" w14:textId="77777777" w:rsidR="00610578" w:rsidRDefault="00610578">
                  <w:pPr>
                    <w:widowControl w:val="0"/>
                    <w:spacing w:line="240" w:lineRule="auto"/>
                    <w:rPr>
                      <w:sz w:val="20"/>
                      <w:szCs w:val="20"/>
                    </w:rPr>
                  </w:pPr>
                </w:p>
                <w:p w14:paraId="0DABA458" w14:textId="77777777" w:rsidR="00610578" w:rsidRDefault="00610578">
                  <w:pPr>
                    <w:widowControl w:val="0"/>
                    <w:spacing w:line="240" w:lineRule="auto"/>
                    <w:rPr>
                      <w:sz w:val="20"/>
                      <w:szCs w:val="20"/>
                    </w:rPr>
                  </w:pPr>
                </w:p>
                <w:p w14:paraId="0DABA459" w14:textId="77777777" w:rsidR="00610578" w:rsidRDefault="00610578">
                  <w:pPr>
                    <w:widowControl w:val="0"/>
                    <w:spacing w:line="240" w:lineRule="auto"/>
                    <w:rPr>
                      <w:sz w:val="20"/>
                      <w:szCs w:val="20"/>
                    </w:rPr>
                  </w:pPr>
                </w:p>
                <w:p w14:paraId="0DABA45A" w14:textId="77777777" w:rsidR="00610578" w:rsidRDefault="00610578">
                  <w:pPr>
                    <w:widowControl w:val="0"/>
                    <w:spacing w:line="240" w:lineRule="auto"/>
                    <w:rPr>
                      <w:sz w:val="20"/>
                      <w:szCs w:val="20"/>
                    </w:rPr>
                  </w:pPr>
                </w:p>
                <w:p w14:paraId="0DABA45B" w14:textId="77777777" w:rsidR="00610578" w:rsidRDefault="00610578">
                  <w:pPr>
                    <w:widowControl w:val="0"/>
                    <w:spacing w:line="240" w:lineRule="auto"/>
                    <w:rPr>
                      <w:sz w:val="20"/>
                      <w:szCs w:val="20"/>
                    </w:rPr>
                  </w:pPr>
                </w:p>
                <w:p w14:paraId="0DABA45C" w14:textId="77777777" w:rsidR="00610578" w:rsidRDefault="00610578">
                  <w:pPr>
                    <w:widowControl w:val="0"/>
                    <w:spacing w:line="240" w:lineRule="auto"/>
                    <w:rPr>
                      <w:sz w:val="20"/>
                      <w:szCs w:val="20"/>
                    </w:rPr>
                  </w:pPr>
                </w:p>
              </w:tc>
            </w:tr>
          </w:tbl>
          <w:p w14:paraId="0DABA45E" w14:textId="77777777" w:rsidR="00610578" w:rsidRDefault="00610578">
            <w:pPr>
              <w:widowControl w:val="0"/>
              <w:spacing w:line="240" w:lineRule="auto"/>
              <w:rPr>
                <w:color w:val="27A161"/>
                <w:sz w:val="20"/>
                <w:szCs w:val="20"/>
              </w:rPr>
            </w:pPr>
          </w:p>
        </w:tc>
        <w:tc>
          <w:tcPr>
            <w:tcW w:w="6979" w:type="dxa"/>
            <w:tcBorders>
              <w:top w:val="nil"/>
              <w:left w:val="nil"/>
              <w:bottom w:val="nil"/>
              <w:right w:val="nil"/>
            </w:tcBorders>
            <w:shd w:val="clear" w:color="auto" w:fill="auto"/>
            <w:tcMar>
              <w:top w:w="100" w:type="dxa"/>
              <w:left w:w="100" w:type="dxa"/>
              <w:bottom w:w="100" w:type="dxa"/>
              <w:right w:w="100" w:type="dxa"/>
            </w:tcMar>
          </w:tcPr>
          <w:p w14:paraId="0DABA45F" w14:textId="77777777" w:rsidR="00610578" w:rsidRDefault="00A13101">
            <w:pPr>
              <w:widowControl w:val="0"/>
              <w:spacing w:line="240" w:lineRule="auto"/>
              <w:rPr>
                <w:i/>
                <w:color w:val="0099CC"/>
              </w:rPr>
            </w:pPr>
            <w:r>
              <w:rPr>
                <w:b/>
                <w:color w:val="0099CC"/>
              </w:rPr>
              <w:t>Do you have examples of engaging with relevant partners that you’d like to share with other boards?</w:t>
            </w:r>
          </w:p>
          <w:p w14:paraId="0DABA460" w14:textId="77777777" w:rsidR="00610578" w:rsidRDefault="00610578">
            <w:pPr>
              <w:widowControl w:val="0"/>
              <w:spacing w:line="240" w:lineRule="auto"/>
              <w:rPr>
                <w:color w:val="27A161"/>
                <w:sz w:val="20"/>
                <w:szCs w:val="20"/>
              </w:rPr>
            </w:pPr>
          </w:p>
          <w:tbl>
            <w:tblPr>
              <w:tblStyle w:val="afc"/>
              <w:tblW w:w="6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9"/>
            </w:tblGrid>
            <w:tr w:rsidR="00610578" w14:paraId="0DABA46C" w14:textId="77777777">
              <w:tc>
                <w:tcPr>
                  <w:tcW w:w="6779"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DABA461" w14:textId="77777777" w:rsidR="00610578" w:rsidRDefault="00A13101">
                  <w:pPr>
                    <w:widowControl w:val="0"/>
                    <w:spacing w:line="240" w:lineRule="auto"/>
                    <w:rPr>
                      <w:sz w:val="20"/>
                      <w:szCs w:val="20"/>
                    </w:rPr>
                  </w:pPr>
                  <w:r>
                    <w:rPr>
                      <w:sz w:val="20"/>
                      <w:szCs w:val="20"/>
                    </w:rPr>
                    <w:t>(Write here)</w:t>
                  </w:r>
                </w:p>
                <w:p w14:paraId="0DABA462" w14:textId="77777777" w:rsidR="00610578" w:rsidRDefault="00610578">
                  <w:pPr>
                    <w:widowControl w:val="0"/>
                    <w:spacing w:line="240" w:lineRule="auto"/>
                    <w:rPr>
                      <w:sz w:val="20"/>
                      <w:szCs w:val="20"/>
                    </w:rPr>
                  </w:pPr>
                </w:p>
                <w:p w14:paraId="0DABA463" w14:textId="77777777" w:rsidR="00610578" w:rsidRDefault="00610578">
                  <w:pPr>
                    <w:widowControl w:val="0"/>
                    <w:spacing w:line="240" w:lineRule="auto"/>
                    <w:rPr>
                      <w:sz w:val="20"/>
                      <w:szCs w:val="20"/>
                    </w:rPr>
                  </w:pPr>
                </w:p>
                <w:p w14:paraId="0DABA464" w14:textId="77777777" w:rsidR="00610578" w:rsidRDefault="00610578">
                  <w:pPr>
                    <w:widowControl w:val="0"/>
                    <w:spacing w:line="240" w:lineRule="auto"/>
                    <w:rPr>
                      <w:sz w:val="20"/>
                      <w:szCs w:val="20"/>
                    </w:rPr>
                  </w:pPr>
                </w:p>
                <w:p w14:paraId="0DABA465" w14:textId="77777777" w:rsidR="00610578" w:rsidRDefault="00610578">
                  <w:pPr>
                    <w:widowControl w:val="0"/>
                    <w:spacing w:line="240" w:lineRule="auto"/>
                    <w:rPr>
                      <w:sz w:val="20"/>
                      <w:szCs w:val="20"/>
                    </w:rPr>
                  </w:pPr>
                </w:p>
                <w:p w14:paraId="0DABA466" w14:textId="77777777" w:rsidR="00610578" w:rsidRDefault="00610578">
                  <w:pPr>
                    <w:widowControl w:val="0"/>
                    <w:spacing w:line="240" w:lineRule="auto"/>
                    <w:rPr>
                      <w:sz w:val="20"/>
                      <w:szCs w:val="20"/>
                    </w:rPr>
                  </w:pPr>
                </w:p>
                <w:p w14:paraId="0DABA467" w14:textId="77777777" w:rsidR="00610578" w:rsidRDefault="00610578">
                  <w:pPr>
                    <w:widowControl w:val="0"/>
                    <w:spacing w:line="240" w:lineRule="auto"/>
                    <w:rPr>
                      <w:sz w:val="20"/>
                      <w:szCs w:val="20"/>
                    </w:rPr>
                  </w:pPr>
                </w:p>
                <w:p w14:paraId="0DABA468" w14:textId="77777777" w:rsidR="00610578" w:rsidRDefault="00610578">
                  <w:pPr>
                    <w:widowControl w:val="0"/>
                    <w:spacing w:line="240" w:lineRule="auto"/>
                    <w:rPr>
                      <w:sz w:val="20"/>
                      <w:szCs w:val="20"/>
                    </w:rPr>
                  </w:pPr>
                </w:p>
                <w:p w14:paraId="0DABA469" w14:textId="77777777" w:rsidR="00610578" w:rsidRDefault="00610578">
                  <w:pPr>
                    <w:widowControl w:val="0"/>
                    <w:spacing w:line="240" w:lineRule="auto"/>
                    <w:rPr>
                      <w:sz w:val="20"/>
                      <w:szCs w:val="20"/>
                    </w:rPr>
                  </w:pPr>
                </w:p>
                <w:p w14:paraId="0DABA46A" w14:textId="77777777" w:rsidR="00610578" w:rsidRDefault="00610578">
                  <w:pPr>
                    <w:widowControl w:val="0"/>
                    <w:spacing w:line="240" w:lineRule="auto"/>
                    <w:rPr>
                      <w:sz w:val="20"/>
                      <w:szCs w:val="20"/>
                    </w:rPr>
                  </w:pPr>
                </w:p>
                <w:p w14:paraId="0DABA46B" w14:textId="77777777" w:rsidR="00610578" w:rsidRDefault="00610578">
                  <w:pPr>
                    <w:widowControl w:val="0"/>
                    <w:spacing w:line="240" w:lineRule="auto"/>
                    <w:rPr>
                      <w:sz w:val="20"/>
                      <w:szCs w:val="20"/>
                    </w:rPr>
                  </w:pPr>
                </w:p>
              </w:tc>
            </w:tr>
          </w:tbl>
          <w:p w14:paraId="0DABA46D" w14:textId="77777777" w:rsidR="00610578" w:rsidRDefault="00610578">
            <w:pPr>
              <w:widowControl w:val="0"/>
              <w:spacing w:line="240" w:lineRule="auto"/>
              <w:rPr>
                <w:color w:val="27A161"/>
                <w:sz w:val="20"/>
                <w:szCs w:val="20"/>
              </w:rPr>
            </w:pPr>
          </w:p>
        </w:tc>
      </w:tr>
    </w:tbl>
    <w:p w14:paraId="0DABA46F" w14:textId="77777777" w:rsidR="00610578" w:rsidRDefault="00A13101">
      <w:pPr>
        <w:rPr>
          <w:b/>
          <w:color w:val="E40027"/>
          <w:sz w:val="36"/>
          <w:szCs w:val="36"/>
        </w:rPr>
      </w:pPr>
      <w:r>
        <w:br w:type="page"/>
      </w:r>
    </w:p>
    <w:tbl>
      <w:tblPr>
        <w:tblStyle w:val="afd"/>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610578" w14:paraId="0DABA471" w14:textId="77777777">
        <w:tc>
          <w:tcPr>
            <w:tcW w:w="13958" w:type="dxa"/>
            <w:shd w:val="clear" w:color="auto" w:fill="F9D2CB"/>
            <w:tcMar>
              <w:top w:w="100" w:type="dxa"/>
              <w:left w:w="100" w:type="dxa"/>
              <w:bottom w:w="100" w:type="dxa"/>
              <w:right w:w="100" w:type="dxa"/>
            </w:tcMar>
          </w:tcPr>
          <w:p w14:paraId="0DABA470" w14:textId="77777777" w:rsidR="00610578" w:rsidRDefault="00A13101">
            <w:pPr>
              <w:rPr>
                <w:b/>
                <w:sz w:val="36"/>
                <w:szCs w:val="36"/>
              </w:rPr>
            </w:pPr>
            <w:r>
              <w:rPr>
                <w:b/>
                <w:sz w:val="36"/>
                <w:szCs w:val="36"/>
              </w:rPr>
              <w:lastRenderedPageBreak/>
              <w:t>4. Making Good Decisions</w:t>
            </w:r>
          </w:p>
        </w:tc>
      </w:tr>
    </w:tbl>
    <w:p w14:paraId="0DABA472" w14:textId="77777777" w:rsidR="00610578" w:rsidRDefault="00610578"/>
    <w:tbl>
      <w:tblPr>
        <w:tblStyle w:val="afe"/>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5"/>
        <w:gridCol w:w="5265"/>
        <w:gridCol w:w="4688"/>
      </w:tblGrid>
      <w:tr w:rsidR="00610578" w14:paraId="0DABA476" w14:textId="77777777">
        <w:tc>
          <w:tcPr>
            <w:tcW w:w="4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ABA473" w14:textId="77777777" w:rsidR="00610578" w:rsidRDefault="00A13101">
            <w:pPr>
              <w:spacing w:before="200"/>
              <w:rPr>
                <w:b/>
                <w:color w:val="27A161"/>
              </w:rPr>
            </w:pPr>
            <w:r>
              <w:rPr>
                <w:b/>
                <w:color w:val="27A161"/>
              </w:rPr>
              <w:t xml:space="preserve">What the guidance says we need to do </w:t>
            </w:r>
            <w:r>
              <w:rPr>
                <w:noProof/>
              </w:rPr>
              <w:drawing>
                <wp:anchor distT="57150" distB="57150" distL="57150" distR="57150" simplePos="0" relativeHeight="251677696" behindDoc="0" locked="0" layoutInCell="1" hidden="0" allowOverlap="1" wp14:anchorId="0DABA4FB" wp14:editId="0DABA4FC">
                  <wp:simplePos x="0" y="0"/>
                  <wp:positionH relativeFrom="column">
                    <wp:posOffset>19051</wp:posOffset>
                  </wp:positionH>
                  <wp:positionV relativeFrom="paragraph">
                    <wp:posOffset>95250</wp:posOffset>
                  </wp:positionV>
                  <wp:extent cx="452438" cy="452438"/>
                  <wp:effectExtent l="0" t="0" r="0" b="0"/>
                  <wp:wrapSquare wrapText="bothSides" distT="57150" distB="57150" distL="57150" distR="5715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52438" cy="452438"/>
                          </a:xfrm>
                          <a:prstGeom prst="rect">
                            <a:avLst/>
                          </a:prstGeom>
                          <a:ln/>
                        </pic:spPr>
                      </pic:pic>
                    </a:graphicData>
                  </a:graphic>
                </wp:anchor>
              </w:drawing>
            </w:r>
          </w:p>
        </w:tc>
        <w:tc>
          <w:tcPr>
            <w:tcW w:w="5265" w:type="dxa"/>
            <w:tcBorders>
              <w:top w:val="single" w:sz="8" w:space="0" w:color="FFFFFF"/>
              <w:left w:val="single" w:sz="8" w:space="0" w:color="FFFFFF"/>
              <w:bottom w:val="single" w:sz="8" w:space="0" w:color="FFFFFF"/>
              <w:right w:val="nil"/>
            </w:tcBorders>
            <w:shd w:val="clear" w:color="auto" w:fill="FFFFFF"/>
            <w:tcMar>
              <w:top w:w="100" w:type="dxa"/>
              <w:left w:w="100" w:type="dxa"/>
              <w:bottom w:w="100" w:type="dxa"/>
              <w:right w:w="100" w:type="dxa"/>
            </w:tcMar>
          </w:tcPr>
          <w:p w14:paraId="0DABA474" w14:textId="77777777" w:rsidR="00610578" w:rsidRDefault="00A13101">
            <w:pPr>
              <w:widowControl w:val="0"/>
              <w:spacing w:before="200" w:line="240" w:lineRule="auto"/>
              <w:rPr>
                <w:b/>
                <w:color w:val="27A161"/>
              </w:rPr>
            </w:pPr>
            <w:r>
              <w:rPr>
                <w:b/>
                <w:color w:val="27A161"/>
              </w:rPr>
              <w:t>What does good feel like?</w:t>
            </w:r>
            <w:r>
              <w:rPr>
                <w:noProof/>
              </w:rPr>
              <w:drawing>
                <wp:anchor distT="57150" distB="57150" distL="57150" distR="57150" simplePos="0" relativeHeight="251678720" behindDoc="0" locked="0" layoutInCell="1" hidden="0" allowOverlap="1" wp14:anchorId="0DABA4FD" wp14:editId="0DABA4FE">
                  <wp:simplePos x="0" y="0"/>
                  <wp:positionH relativeFrom="column">
                    <wp:posOffset>66675</wp:posOffset>
                  </wp:positionH>
                  <wp:positionV relativeFrom="paragraph">
                    <wp:posOffset>95250</wp:posOffset>
                  </wp:positionV>
                  <wp:extent cx="457200" cy="457200"/>
                  <wp:effectExtent l="0" t="0" r="0" b="0"/>
                  <wp:wrapSquare wrapText="bothSides" distT="57150" distB="57150" distL="57150" distR="5715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457200" cy="457200"/>
                          </a:xfrm>
                          <a:prstGeom prst="rect">
                            <a:avLst/>
                          </a:prstGeom>
                          <a:ln/>
                        </pic:spPr>
                      </pic:pic>
                    </a:graphicData>
                  </a:graphic>
                </wp:anchor>
              </w:drawing>
            </w:r>
          </w:p>
        </w:tc>
        <w:tc>
          <w:tcPr>
            <w:tcW w:w="4688" w:type="dxa"/>
            <w:tcBorders>
              <w:top w:val="nil"/>
              <w:left w:val="nil"/>
              <w:bottom w:val="dashed" w:sz="8" w:space="0" w:color="000000"/>
              <w:right w:val="nil"/>
            </w:tcBorders>
            <w:shd w:val="clear" w:color="auto" w:fill="FFFFFF"/>
            <w:tcMar>
              <w:top w:w="100" w:type="dxa"/>
              <w:left w:w="100" w:type="dxa"/>
              <w:bottom w:w="100" w:type="dxa"/>
              <w:right w:w="100" w:type="dxa"/>
            </w:tcMar>
          </w:tcPr>
          <w:p w14:paraId="0DABA475" w14:textId="77777777" w:rsidR="00610578" w:rsidRDefault="00A13101">
            <w:pPr>
              <w:widowControl w:val="0"/>
              <w:pBdr>
                <w:left w:val="single" w:sz="8" w:space="2" w:color="FFFFFF"/>
                <w:right w:val="single" w:sz="8" w:space="2" w:color="FFFFFF"/>
              </w:pBdr>
              <w:spacing w:before="200" w:line="240" w:lineRule="auto"/>
              <w:rPr>
                <w:b/>
                <w:color w:val="0099CC"/>
              </w:rPr>
            </w:pPr>
            <w:r>
              <w:rPr>
                <w:b/>
                <w:color w:val="0099CC"/>
              </w:rPr>
              <w:t>How are we doing?</w:t>
            </w:r>
            <w:r>
              <w:rPr>
                <w:noProof/>
              </w:rPr>
              <w:drawing>
                <wp:anchor distT="57150" distB="57150" distL="57150" distR="57150" simplePos="0" relativeHeight="251679744" behindDoc="0" locked="0" layoutInCell="1" hidden="0" allowOverlap="1" wp14:anchorId="0DABA4FF" wp14:editId="0DABA500">
                  <wp:simplePos x="0" y="0"/>
                  <wp:positionH relativeFrom="column">
                    <wp:posOffset>1</wp:posOffset>
                  </wp:positionH>
                  <wp:positionV relativeFrom="paragraph">
                    <wp:posOffset>104775</wp:posOffset>
                  </wp:positionV>
                  <wp:extent cx="433388" cy="433388"/>
                  <wp:effectExtent l="0" t="0" r="0" b="0"/>
                  <wp:wrapSquare wrapText="bothSides" distT="57150" distB="57150" distL="57150" distR="5715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433388" cy="433388"/>
                          </a:xfrm>
                          <a:prstGeom prst="rect">
                            <a:avLst/>
                          </a:prstGeom>
                          <a:ln/>
                        </pic:spPr>
                      </pic:pic>
                    </a:graphicData>
                  </a:graphic>
                </wp:anchor>
              </w:drawing>
            </w:r>
          </w:p>
        </w:tc>
      </w:tr>
      <w:tr w:rsidR="00610578" w14:paraId="0DABA489" w14:textId="77777777">
        <w:tc>
          <w:tcPr>
            <w:tcW w:w="400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DABA477" w14:textId="77777777" w:rsidR="00610578" w:rsidRDefault="00A13101">
            <w:pPr>
              <w:rPr>
                <w:sz w:val="20"/>
                <w:szCs w:val="20"/>
              </w:rPr>
            </w:pPr>
            <w:r>
              <w:rPr>
                <w:sz w:val="20"/>
                <w:szCs w:val="20"/>
              </w:rPr>
              <w:t>We have robust processes in place to ensure all funding decisions are based on impartial advice, where possible.</w:t>
            </w:r>
          </w:p>
          <w:p w14:paraId="0DABA478" w14:textId="77777777" w:rsidR="00610578" w:rsidRDefault="00610578">
            <w:pPr>
              <w:rPr>
                <w:sz w:val="20"/>
                <w:szCs w:val="20"/>
              </w:rPr>
            </w:pPr>
          </w:p>
          <w:p w14:paraId="0DABA479" w14:textId="77777777" w:rsidR="00610578" w:rsidRDefault="00A13101">
            <w:pPr>
              <w:rPr>
                <w:sz w:val="20"/>
                <w:szCs w:val="20"/>
              </w:rPr>
            </w:pPr>
            <w:r>
              <w:rPr>
                <w:sz w:val="20"/>
                <w:szCs w:val="20"/>
              </w:rPr>
              <w:t xml:space="preserve">We have arrangements in place for the Accountable Body’s Section 151 Officer or equivalent to </w:t>
            </w:r>
            <w:proofErr w:type="spellStart"/>
            <w:r>
              <w:rPr>
                <w:sz w:val="20"/>
                <w:szCs w:val="20"/>
              </w:rPr>
              <w:t>scrutinise</w:t>
            </w:r>
            <w:proofErr w:type="spellEnd"/>
            <w:r>
              <w:rPr>
                <w:sz w:val="20"/>
                <w:szCs w:val="20"/>
              </w:rPr>
              <w:t xml:space="preserve"> and sign off the agreed set of data. </w:t>
            </w:r>
          </w:p>
          <w:p w14:paraId="0DABA47A" w14:textId="77777777" w:rsidR="00610578" w:rsidRDefault="00610578">
            <w:pPr>
              <w:rPr>
                <w:sz w:val="20"/>
                <w:szCs w:val="20"/>
              </w:rPr>
            </w:pPr>
          </w:p>
          <w:p w14:paraId="0DABA47B" w14:textId="77777777" w:rsidR="00610578" w:rsidRDefault="00610578">
            <w:pPr>
              <w:rPr>
                <w:sz w:val="20"/>
                <w:szCs w:val="20"/>
              </w:rPr>
            </w:pPr>
          </w:p>
          <w:p w14:paraId="0DABA47C" w14:textId="77777777" w:rsidR="00610578" w:rsidRDefault="00610578">
            <w:pPr>
              <w:rPr>
                <w:sz w:val="20"/>
                <w:szCs w:val="20"/>
              </w:rPr>
            </w:pPr>
          </w:p>
        </w:tc>
        <w:tc>
          <w:tcPr>
            <w:tcW w:w="5265" w:type="dxa"/>
            <w:tcBorders>
              <w:top w:val="single" w:sz="8" w:space="0" w:color="FFFFFF"/>
              <w:left w:val="single" w:sz="8" w:space="0" w:color="FFFFFF"/>
              <w:bottom w:val="single" w:sz="8" w:space="0" w:color="FFFFFF"/>
              <w:right w:val="dashed" w:sz="8" w:space="0" w:color="000000"/>
            </w:tcBorders>
            <w:shd w:val="clear" w:color="auto" w:fill="FFFFFF"/>
            <w:tcMar>
              <w:top w:w="100" w:type="dxa"/>
              <w:left w:w="100" w:type="dxa"/>
              <w:bottom w:w="100" w:type="dxa"/>
              <w:right w:w="100" w:type="dxa"/>
            </w:tcMar>
          </w:tcPr>
          <w:p w14:paraId="0DABA47D" w14:textId="77777777" w:rsidR="00610578" w:rsidRDefault="00A13101">
            <w:pPr>
              <w:numPr>
                <w:ilvl w:val="0"/>
                <w:numId w:val="5"/>
              </w:numPr>
              <w:spacing w:line="240" w:lineRule="auto"/>
            </w:pPr>
            <w:r>
              <w:t xml:space="preserve">We’re clear about the decisions we’re empowered to take, that the decisions are ours to make, and that we’re neither overreaching </w:t>
            </w:r>
            <w:proofErr w:type="gramStart"/>
            <w:r>
              <w:t>or</w:t>
            </w:r>
            <w:proofErr w:type="gramEnd"/>
            <w:r>
              <w:t xml:space="preserve"> underplaying our hand</w:t>
            </w:r>
          </w:p>
          <w:p w14:paraId="0DABA47E" w14:textId="77777777" w:rsidR="00610578" w:rsidRDefault="00610578">
            <w:pPr>
              <w:spacing w:line="240" w:lineRule="auto"/>
              <w:ind w:left="720"/>
            </w:pPr>
          </w:p>
          <w:p w14:paraId="0DABA47F" w14:textId="77777777" w:rsidR="00610578" w:rsidRDefault="00A13101">
            <w:pPr>
              <w:numPr>
                <w:ilvl w:val="0"/>
                <w:numId w:val="5"/>
              </w:numPr>
              <w:spacing w:line="240" w:lineRule="auto"/>
            </w:pPr>
            <w:r>
              <w:t xml:space="preserve">We are good at </w:t>
            </w:r>
            <w:proofErr w:type="spellStart"/>
            <w:r>
              <w:t>prioritising</w:t>
            </w:r>
            <w:proofErr w:type="spellEnd"/>
            <w:r>
              <w:t xml:space="preserve"> the issues that require in depth discussion</w:t>
            </w:r>
          </w:p>
          <w:p w14:paraId="0DABA480" w14:textId="77777777" w:rsidR="00610578" w:rsidRDefault="00610578">
            <w:pPr>
              <w:spacing w:line="240" w:lineRule="auto"/>
              <w:ind w:left="720"/>
            </w:pPr>
          </w:p>
          <w:p w14:paraId="0DABA481" w14:textId="77777777" w:rsidR="00610578" w:rsidRDefault="00A13101">
            <w:pPr>
              <w:numPr>
                <w:ilvl w:val="0"/>
                <w:numId w:val="5"/>
              </w:numPr>
              <w:spacing w:line="240" w:lineRule="auto"/>
            </w:pPr>
            <w:r>
              <w:t>We’re clear about the timet</w:t>
            </w:r>
            <w:r>
              <w:t>able of decisions that are needed to fulfill our role, and the steps running up to them that are required to support our choices</w:t>
            </w:r>
          </w:p>
          <w:p w14:paraId="0DABA482" w14:textId="77777777" w:rsidR="00610578" w:rsidRDefault="00610578">
            <w:pPr>
              <w:spacing w:line="240" w:lineRule="auto"/>
              <w:ind w:left="720"/>
            </w:pPr>
          </w:p>
          <w:p w14:paraId="0DABA483" w14:textId="77777777" w:rsidR="00610578" w:rsidRDefault="00A13101">
            <w:pPr>
              <w:numPr>
                <w:ilvl w:val="0"/>
                <w:numId w:val="5"/>
              </w:numPr>
              <w:spacing w:line="240" w:lineRule="auto"/>
            </w:pPr>
            <w:r>
              <w:t>Our decisions are informed by objective evidence as far as possible, and we get information in good time to consider our decis</w:t>
            </w:r>
            <w:r>
              <w:t>ion choices</w:t>
            </w:r>
          </w:p>
          <w:p w14:paraId="0DABA484" w14:textId="77777777" w:rsidR="00610578" w:rsidRDefault="00610578">
            <w:pPr>
              <w:spacing w:line="240" w:lineRule="auto"/>
              <w:ind w:left="720"/>
            </w:pPr>
          </w:p>
          <w:p w14:paraId="0DABA485" w14:textId="77777777" w:rsidR="00610578" w:rsidRDefault="00A13101">
            <w:pPr>
              <w:numPr>
                <w:ilvl w:val="0"/>
                <w:numId w:val="5"/>
              </w:numPr>
              <w:spacing w:line="240" w:lineRule="auto"/>
            </w:pPr>
            <w:r>
              <w:t>We seek expert help where it’s important to the decision choices we face, and we ensure that we have a shared understanding of any technical issues that we need to know to make an informed choice</w:t>
            </w:r>
          </w:p>
          <w:p w14:paraId="0DABA486" w14:textId="77777777" w:rsidR="00610578" w:rsidRDefault="00610578">
            <w:pPr>
              <w:spacing w:line="240" w:lineRule="auto"/>
              <w:ind w:left="720"/>
            </w:pPr>
          </w:p>
          <w:p w14:paraId="0DABA487" w14:textId="77777777" w:rsidR="00610578" w:rsidRDefault="00A13101">
            <w:pPr>
              <w:numPr>
                <w:ilvl w:val="0"/>
                <w:numId w:val="5"/>
              </w:numPr>
              <w:spacing w:line="240" w:lineRule="auto"/>
            </w:pPr>
            <w:r>
              <w:t xml:space="preserve">Our decisions are made collectively, not by a </w:t>
            </w:r>
            <w:r>
              <w:t>small minority of the board</w:t>
            </w:r>
          </w:p>
        </w:tc>
        <w:tc>
          <w:tcPr>
            <w:tcW w:w="4688" w:type="dxa"/>
            <w:tcBorders>
              <w:top w:val="dashed" w:sz="8" w:space="0" w:color="000000"/>
              <w:left w:val="dashed" w:sz="8" w:space="0" w:color="000000"/>
              <w:bottom w:val="dashed" w:sz="8" w:space="0" w:color="000000"/>
              <w:right w:val="dashed" w:sz="8" w:space="0" w:color="000000"/>
            </w:tcBorders>
            <w:shd w:val="clear" w:color="auto" w:fill="FFFFFF"/>
            <w:tcMar>
              <w:top w:w="100" w:type="dxa"/>
              <w:left w:w="100" w:type="dxa"/>
              <w:bottom w:w="100" w:type="dxa"/>
              <w:right w:w="100" w:type="dxa"/>
            </w:tcMar>
          </w:tcPr>
          <w:p w14:paraId="0DABA488" w14:textId="77777777" w:rsidR="00610578" w:rsidRDefault="00A13101">
            <w:pPr>
              <w:widowControl w:val="0"/>
              <w:spacing w:line="240" w:lineRule="auto"/>
              <w:rPr>
                <w:b/>
                <w:color w:val="0099CC"/>
              </w:rPr>
            </w:pPr>
            <w:r>
              <w:rPr>
                <w:sz w:val="20"/>
                <w:szCs w:val="20"/>
              </w:rPr>
              <w:t>(Write here)</w:t>
            </w:r>
          </w:p>
        </w:tc>
      </w:tr>
    </w:tbl>
    <w:p w14:paraId="0DABA48A" w14:textId="77777777" w:rsidR="00610578" w:rsidRDefault="00610578">
      <w:pPr>
        <w:rPr>
          <w:color w:val="27A161"/>
          <w:sz w:val="20"/>
          <w:szCs w:val="20"/>
        </w:rPr>
      </w:pPr>
    </w:p>
    <w:p w14:paraId="0DABA48B" w14:textId="77777777" w:rsidR="00610578" w:rsidRDefault="00A13101">
      <w:pPr>
        <w:rPr>
          <w:color w:val="27A161"/>
          <w:sz w:val="20"/>
          <w:szCs w:val="20"/>
        </w:rPr>
      </w:pPr>
      <w:r>
        <w:br w:type="page"/>
      </w:r>
    </w:p>
    <w:p w14:paraId="0DABA48C" w14:textId="77777777" w:rsidR="00610578" w:rsidRDefault="00610578">
      <w:pPr>
        <w:rPr>
          <w:color w:val="27A161"/>
          <w:sz w:val="20"/>
          <w:szCs w:val="20"/>
        </w:rPr>
      </w:pPr>
    </w:p>
    <w:tbl>
      <w:tblPr>
        <w:tblStyle w:val="aff"/>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610578" w14:paraId="0DABA48E" w14:textId="77777777">
        <w:tc>
          <w:tcPr>
            <w:tcW w:w="13958"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14:paraId="0DABA48D" w14:textId="77777777" w:rsidR="00610578" w:rsidRDefault="00A13101">
            <w:pPr>
              <w:widowControl w:val="0"/>
              <w:spacing w:line="240" w:lineRule="auto"/>
              <w:rPr>
                <w:b/>
              </w:rPr>
            </w:pPr>
            <w:r>
              <w:rPr>
                <w:b/>
              </w:rPr>
              <w:t>TAKING ACTION</w:t>
            </w:r>
          </w:p>
        </w:tc>
      </w:tr>
    </w:tbl>
    <w:p w14:paraId="0DABA48F" w14:textId="77777777" w:rsidR="00610578" w:rsidRDefault="00610578"/>
    <w:p w14:paraId="0DABA490" w14:textId="77777777" w:rsidR="00610578" w:rsidRDefault="00610578">
      <w:pPr>
        <w:rPr>
          <w:color w:val="27A161"/>
          <w:sz w:val="20"/>
          <w:szCs w:val="20"/>
        </w:rPr>
      </w:pPr>
    </w:p>
    <w:tbl>
      <w:tblPr>
        <w:tblStyle w:val="aff0"/>
        <w:tblW w:w="13958" w:type="dxa"/>
        <w:tblLayout w:type="fixed"/>
        <w:tblLook w:val="0600" w:firstRow="0" w:lastRow="0" w:firstColumn="0" w:lastColumn="0" w:noHBand="1" w:noVBand="1"/>
      </w:tblPr>
      <w:tblGrid>
        <w:gridCol w:w="6979"/>
        <w:gridCol w:w="6979"/>
      </w:tblGrid>
      <w:tr w:rsidR="00610578" w14:paraId="0DABA4B1" w14:textId="77777777">
        <w:trPr>
          <w:trHeight w:val="4485"/>
        </w:trPr>
        <w:tc>
          <w:tcPr>
            <w:tcW w:w="6979" w:type="dxa"/>
            <w:tcBorders>
              <w:top w:val="nil"/>
              <w:left w:val="nil"/>
              <w:bottom w:val="nil"/>
              <w:right w:val="nil"/>
            </w:tcBorders>
            <w:shd w:val="clear" w:color="auto" w:fill="auto"/>
            <w:tcMar>
              <w:top w:w="100" w:type="dxa"/>
              <w:left w:w="100" w:type="dxa"/>
              <w:bottom w:w="100" w:type="dxa"/>
              <w:right w:w="100" w:type="dxa"/>
            </w:tcMar>
          </w:tcPr>
          <w:p w14:paraId="0DABA491" w14:textId="77777777" w:rsidR="00610578" w:rsidRDefault="00A13101">
            <w:pPr>
              <w:widowControl w:val="0"/>
              <w:spacing w:line="240" w:lineRule="auto"/>
              <w:rPr>
                <w:b/>
                <w:color w:val="0099CC"/>
              </w:rPr>
            </w:pPr>
            <w:r>
              <w:rPr>
                <w:b/>
                <w:color w:val="0099CC"/>
              </w:rPr>
              <w:t>What aspects of making good decision should you focus on to help deliver the vision for your town?</w:t>
            </w:r>
          </w:p>
          <w:p w14:paraId="0DABA492" w14:textId="77777777" w:rsidR="00610578" w:rsidRDefault="00610578">
            <w:pPr>
              <w:widowControl w:val="0"/>
              <w:spacing w:line="240" w:lineRule="auto"/>
              <w:rPr>
                <w:color w:val="27A161"/>
                <w:sz w:val="20"/>
                <w:szCs w:val="20"/>
              </w:rPr>
            </w:pPr>
          </w:p>
          <w:p w14:paraId="0DABA493" w14:textId="77777777" w:rsidR="00610578" w:rsidRDefault="00610578">
            <w:pPr>
              <w:widowControl w:val="0"/>
              <w:spacing w:line="240" w:lineRule="auto"/>
              <w:rPr>
                <w:color w:val="27A161"/>
                <w:sz w:val="20"/>
                <w:szCs w:val="20"/>
              </w:rPr>
            </w:pPr>
          </w:p>
          <w:tbl>
            <w:tblPr>
              <w:tblStyle w:val="aff1"/>
              <w:tblW w:w="6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9"/>
            </w:tblGrid>
            <w:tr w:rsidR="00610578" w14:paraId="0DABA49F" w14:textId="77777777">
              <w:tc>
                <w:tcPr>
                  <w:tcW w:w="6779"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DABA494" w14:textId="77777777" w:rsidR="00610578" w:rsidRDefault="00A13101">
                  <w:pPr>
                    <w:widowControl w:val="0"/>
                    <w:spacing w:line="240" w:lineRule="auto"/>
                    <w:rPr>
                      <w:sz w:val="20"/>
                      <w:szCs w:val="20"/>
                    </w:rPr>
                  </w:pPr>
                  <w:r>
                    <w:rPr>
                      <w:sz w:val="20"/>
                      <w:szCs w:val="20"/>
                    </w:rPr>
                    <w:t>(Write here)</w:t>
                  </w:r>
                </w:p>
                <w:p w14:paraId="0DABA495" w14:textId="77777777" w:rsidR="00610578" w:rsidRDefault="00610578">
                  <w:pPr>
                    <w:widowControl w:val="0"/>
                    <w:spacing w:line="240" w:lineRule="auto"/>
                    <w:rPr>
                      <w:sz w:val="20"/>
                      <w:szCs w:val="20"/>
                    </w:rPr>
                  </w:pPr>
                </w:p>
                <w:p w14:paraId="0DABA496" w14:textId="77777777" w:rsidR="00610578" w:rsidRDefault="00610578">
                  <w:pPr>
                    <w:widowControl w:val="0"/>
                    <w:spacing w:line="240" w:lineRule="auto"/>
                    <w:rPr>
                      <w:sz w:val="20"/>
                      <w:szCs w:val="20"/>
                    </w:rPr>
                  </w:pPr>
                </w:p>
                <w:p w14:paraId="0DABA497" w14:textId="77777777" w:rsidR="00610578" w:rsidRDefault="00610578">
                  <w:pPr>
                    <w:widowControl w:val="0"/>
                    <w:spacing w:line="240" w:lineRule="auto"/>
                    <w:rPr>
                      <w:sz w:val="20"/>
                      <w:szCs w:val="20"/>
                    </w:rPr>
                  </w:pPr>
                </w:p>
                <w:p w14:paraId="0DABA498" w14:textId="77777777" w:rsidR="00610578" w:rsidRDefault="00610578">
                  <w:pPr>
                    <w:widowControl w:val="0"/>
                    <w:spacing w:line="240" w:lineRule="auto"/>
                    <w:rPr>
                      <w:sz w:val="20"/>
                      <w:szCs w:val="20"/>
                    </w:rPr>
                  </w:pPr>
                </w:p>
                <w:p w14:paraId="0DABA499" w14:textId="77777777" w:rsidR="00610578" w:rsidRDefault="00610578">
                  <w:pPr>
                    <w:widowControl w:val="0"/>
                    <w:spacing w:line="240" w:lineRule="auto"/>
                    <w:rPr>
                      <w:sz w:val="20"/>
                      <w:szCs w:val="20"/>
                    </w:rPr>
                  </w:pPr>
                </w:p>
                <w:p w14:paraId="0DABA49A" w14:textId="77777777" w:rsidR="00610578" w:rsidRDefault="00610578">
                  <w:pPr>
                    <w:widowControl w:val="0"/>
                    <w:spacing w:line="240" w:lineRule="auto"/>
                    <w:rPr>
                      <w:sz w:val="20"/>
                      <w:szCs w:val="20"/>
                    </w:rPr>
                  </w:pPr>
                </w:p>
                <w:p w14:paraId="0DABA49B" w14:textId="77777777" w:rsidR="00610578" w:rsidRDefault="00610578">
                  <w:pPr>
                    <w:widowControl w:val="0"/>
                    <w:spacing w:line="240" w:lineRule="auto"/>
                    <w:rPr>
                      <w:sz w:val="20"/>
                      <w:szCs w:val="20"/>
                    </w:rPr>
                  </w:pPr>
                </w:p>
                <w:p w14:paraId="0DABA49C" w14:textId="77777777" w:rsidR="00610578" w:rsidRDefault="00610578">
                  <w:pPr>
                    <w:widowControl w:val="0"/>
                    <w:spacing w:line="240" w:lineRule="auto"/>
                    <w:rPr>
                      <w:sz w:val="20"/>
                      <w:szCs w:val="20"/>
                    </w:rPr>
                  </w:pPr>
                </w:p>
                <w:p w14:paraId="0DABA49D" w14:textId="77777777" w:rsidR="00610578" w:rsidRDefault="00610578">
                  <w:pPr>
                    <w:widowControl w:val="0"/>
                    <w:spacing w:line="240" w:lineRule="auto"/>
                    <w:rPr>
                      <w:sz w:val="20"/>
                      <w:szCs w:val="20"/>
                    </w:rPr>
                  </w:pPr>
                </w:p>
                <w:p w14:paraId="0DABA49E" w14:textId="77777777" w:rsidR="00610578" w:rsidRDefault="00610578">
                  <w:pPr>
                    <w:widowControl w:val="0"/>
                    <w:spacing w:line="240" w:lineRule="auto"/>
                    <w:rPr>
                      <w:sz w:val="20"/>
                      <w:szCs w:val="20"/>
                    </w:rPr>
                  </w:pPr>
                </w:p>
              </w:tc>
            </w:tr>
          </w:tbl>
          <w:p w14:paraId="0DABA4A0" w14:textId="77777777" w:rsidR="00610578" w:rsidRDefault="00610578">
            <w:pPr>
              <w:widowControl w:val="0"/>
              <w:spacing w:line="240" w:lineRule="auto"/>
              <w:rPr>
                <w:color w:val="27A161"/>
                <w:sz w:val="20"/>
                <w:szCs w:val="20"/>
              </w:rPr>
            </w:pPr>
          </w:p>
        </w:tc>
        <w:tc>
          <w:tcPr>
            <w:tcW w:w="6979" w:type="dxa"/>
            <w:tcBorders>
              <w:top w:val="nil"/>
              <w:left w:val="nil"/>
              <w:bottom w:val="nil"/>
              <w:right w:val="nil"/>
            </w:tcBorders>
            <w:shd w:val="clear" w:color="auto" w:fill="auto"/>
            <w:tcMar>
              <w:top w:w="100" w:type="dxa"/>
              <w:left w:w="100" w:type="dxa"/>
              <w:bottom w:w="100" w:type="dxa"/>
              <w:right w:w="100" w:type="dxa"/>
            </w:tcMar>
          </w:tcPr>
          <w:p w14:paraId="0DABA4A1" w14:textId="77777777" w:rsidR="00610578" w:rsidRDefault="00A13101">
            <w:pPr>
              <w:widowControl w:val="0"/>
              <w:spacing w:line="240" w:lineRule="auto"/>
              <w:rPr>
                <w:color w:val="27A161"/>
                <w:sz w:val="20"/>
                <w:szCs w:val="20"/>
              </w:rPr>
            </w:pPr>
            <w:r>
              <w:rPr>
                <w:b/>
                <w:color w:val="0099CC"/>
              </w:rPr>
              <w:t>What do you think needs to change in these areas, how, and by when?</w:t>
            </w:r>
          </w:p>
          <w:p w14:paraId="0DABA4A2" w14:textId="77777777" w:rsidR="00610578" w:rsidRDefault="00610578">
            <w:pPr>
              <w:widowControl w:val="0"/>
              <w:spacing w:line="240" w:lineRule="auto"/>
              <w:rPr>
                <w:color w:val="27A161"/>
                <w:sz w:val="20"/>
                <w:szCs w:val="20"/>
              </w:rPr>
            </w:pPr>
          </w:p>
          <w:p w14:paraId="0DABA4A3" w14:textId="77777777" w:rsidR="00610578" w:rsidRDefault="00610578">
            <w:pPr>
              <w:widowControl w:val="0"/>
              <w:spacing w:line="240" w:lineRule="auto"/>
              <w:rPr>
                <w:color w:val="27A161"/>
                <w:sz w:val="20"/>
                <w:szCs w:val="20"/>
              </w:rPr>
            </w:pPr>
          </w:p>
          <w:tbl>
            <w:tblPr>
              <w:tblStyle w:val="aff2"/>
              <w:tblW w:w="6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9"/>
            </w:tblGrid>
            <w:tr w:rsidR="00610578" w14:paraId="0DABA4AF" w14:textId="77777777">
              <w:trPr>
                <w:trHeight w:val="210"/>
              </w:trPr>
              <w:tc>
                <w:tcPr>
                  <w:tcW w:w="6779"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DABA4A4" w14:textId="77777777" w:rsidR="00610578" w:rsidRDefault="00A13101">
                  <w:pPr>
                    <w:widowControl w:val="0"/>
                    <w:spacing w:line="240" w:lineRule="auto"/>
                    <w:rPr>
                      <w:sz w:val="20"/>
                      <w:szCs w:val="20"/>
                    </w:rPr>
                  </w:pPr>
                  <w:r>
                    <w:rPr>
                      <w:sz w:val="20"/>
                      <w:szCs w:val="20"/>
                    </w:rPr>
                    <w:t>(Write here)</w:t>
                  </w:r>
                </w:p>
                <w:p w14:paraId="0DABA4A5" w14:textId="77777777" w:rsidR="00610578" w:rsidRDefault="00610578">
                  <w:pPr>
                    <w:widowControl w:val="0"/>
                    <w:spacing w:line="240" w:lineRule="auto"/>
                    <w:rPr>
                      <w:sz w:val="20"/>
                      <w:szCs w:val="20"/>
                    </w:rPr>
                  </w:pPr>
                </w:p>
                <w:p w14:paraId="0DABA4A6" w14:textId="77777777" w:rsidR="00610578" w:rsidRDefault="00610578">
                  <w:pPr>
                    <w:widowControl w:val="0"/>
                    <w:spacing w:line="240" w:lineRule="auto"/>
                    <w:rPr>
                      <w:sz w:val="20"/>
                      <w:szCs w:val="20"/>
                    </w:rPr>
                  </w:pPr>
                </w:p>
                <w:p w14:paraId="0DABA4A7" w14:textId="77777777" w:rsidR="00610578" w:rsidRDefault="00610578">
                  <w:pPr>
                    <w:widowControl w:val="0"/>
                    <w:spacing w:line="240" w:lineRule="auto"/>
                    <w:rPr>
                      <w:sz w:val="20"/>
                      <w:szCs w:val="20"/>
                    </w:rPr>
                  </w:pPr>
                </w:p>
                <w:p w14:paraId="0DABA4A8" w14:textId="77777777" w:rsidR="00610578" w:rsidRDefault="00610578">
                  <w:pPr>
                    <w:widowControl w:val="0"/>
                    <w:spacing w:line="240" w:lineRule="auto"/>
                    <w:rPr>
                      <w:sz w:val="20"/>
                      <w:szCs w:val="20"/>
                    </w:rPr>
                  </w:pPr>
                </w:p>
                <w:p w14:paraId="0DABA4A9" w14:textId="77777777" w:rsidR="00610578" w:rsidRDefault="00610578">
                  <w:pPr>
                    <w:widowControl w:val="0"/>
                    <w:spacing w:line="240" w:lineRule="auto"/>
                    <w:rPr>
                      <w:sz w:val="20"/>
                      <w:szCs w:val="20"/>
                    </w:rPr>
                  </w:pPr>
                </w:p>
                <w:p w14:paraId="0DABA4AA" w14:textId="77777777" w:rsidR="00610578" w:rsidRDefault="00610578">
                  <w:pPr>
                    <w:widowControl w:val="0"/>
                    <w:spacing w:line="240" w:lineRule="auto"/>
                    <w:rPr>
                      <w:sz w:val="20"/>
                      <w:szCs w:val="20"/>
                    </w:rPr>
                  </w:pPr>
                </w:p>
                <w:p w14:paraId="0DABA4AB" w14:textId="77777777" w:rsidR="00610578" w:rsidRDefault="00610578">
                  <w:pPr>
                    <w:widowControl w:val="0"/>
                    <w:spacing w:line="240" w:lineRule="auto"/>
                    <w:rPr>
                      <w:sz w:val="20"/>
                      <w:szCs w:val="20"/>
                    </w:rPr>
                  </w:pPr>
                </w:p>
                <w:p w14:paraId="0DABA4AC" w14:textId="77777777" w:rsidR="00610578" w:rsidRDefault="00610578">
                  <w:pPr>
                    <w:widowControl w:val="0"/>
                    <w:spacing w:line="240" w:lineRule="auto"/>
                    <w:rPr>
                      <w:sz w:val="20"/>
                      <w:szCs w:val="20"/>
                    </w:rPr>
                  </w:pPr>
                </w:p>
                <w:p w14:paraId="0DABA4AD" w14:textId="77777777" w:rsidR="00610578" w:rsidRDefault="00610578">
                  <w:pPr>
                    <w:widowControl w:val="0"/>
                    <w:spacing w:line="240" w:lineRule="auto"/>
                    <w:rPr>
                      <w:sz w:val="20"/>
                      <w:szCs w:val="20"/>
                    </w:rPr>
                  </w:pPr>
                </w:p>
                <w:p w14:paraId="0DABA4AE" w14:textId="77777777" w:rsidR="00610578" w:rsidRDefault="00610578">
                  <w:pPr>
                    <w:widowControl w:val="0"/>
                    <w:spacing w:line="240" w:lineRule="auto"/>
                    <w:rPr>
                      <w:sz w:val="20"/>
                      <w:szCs w:val="20"/>
                    </w:rPr>
                  </w:pPr>
                </w:p>
              </w:tc>
            </w:tr>
          </w:tbl>
          <w:p w14:paraId="0DABA4B0" w14:textId="77777777" w:rsidR="00610578" w:rsidRDefault="00610578">
            <w:pPr>
              <w:widowControl w:val="0"/>
              <w:spacing w:line="240" w:lineRule="auto"/>
              <w:rPr>
                <w:color w:val="27A161"/>
                <w:sz w:val="20"/>
                <w:szCs w:val="20"/>
              </w:rPr>
            </w:pPr>
          </w:p>
        </w:tc>
      </w:tr>
      <w:tr w:rsidR="00610578" w14:paraId="0DABA4D0" w14:textId="77777777">
        <w:tc>
          <w:tcPr>
            <w:tcW w:w="6979" w:type="dxa"/>
            <w:tcBorders>
              <w:top w:val="nil"/>
              <w:left w:val="nil"/>
              <w:bottom w:val="nil"/>
              <w:right w:val="nil"/>
            </w:tcBorders>
            <w:shd w:val="clear" w:color="auto" w:fill="auto"/>
            <w:tcMar>
              <w:top w:w="100" w:type="dxa"/>
              <w:left w:w="100" w:type="dxa"/>
              <w:bottom w:w="100" w:type="dxa"/>
              <w:right w:w="100" w:type="dxa"/>
            </w:tcMar>
          </w:tcPr>
          <w:p w14:paraId="0DABA4B2" w14:textId="77777777" w:rsidR="00610578" w:rsidRDefault="00A13101">
            <w:pPr>
              <w:widowControl w:val="0"/>
              <w:spacing w:line="240" w:lineRule="auto"/>
              <w:rPr>
                <w:color w:val="0099CC"/>
              </w:rPr>
            </w:pPr>
            <w:r>
              <w:rPr>
                <w:b/>
                <w:color w:val="0099CC"/>
              </w:rPr>
              <w:t>How will the board know that changes are having the desired impact?</w:t>
            </w:r>
          </w:p>
          <w:p w14:paraId="0DABA4B3" w14:textId="77777777" w:rsidR="00610578" w:rsidRDefault="00610578">
            <w:pPr>
              <w:widowControl w:val="0"/>
              <w:spacing w:line="240" w:lineRule="auto"/>
              <w:rPr>
                <w:color w:val="27A161"/>
                <w:sz w:val="20"/>
                <w:szCs w:val="20"/>
              </w:rPr>
            </w:pPr>
          </w:p>
          <w:tbl>
            <w:tblPr>
              <w:tblStyle w:val="aff3"/>
              <w:tblW w:w="6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9"/>
            </w:tblGrid>
            <w:tr w:rsidR="00610578" w14:paraId="0DABA4BF" w14:textId="77777777">
              <w:tc>
                <w:tcPr>
                  <w:tcW w:w="6779"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DABA4B4" w14:textId="77777777" w:rsidR="00610578" w:rsidRDefault="00A13101">
                  <w:pPr>
                    <w:widowControl w:val="0"/>
                    <w:spacing w:line="240" w:lineRule="auto"/>
                    <w:rPr>
                      <w:sz w:val="20"/>
                      <w:szCs w:val="20"/>
                    </w:rPr>
                  </w:pPr>
                  <w:r>
                    <w:rPr>
                      <w:sz w:val="20"/>
                      <w:szCs w:val="20"/>
                    </w:rPr>
                    <w:t>(Write here)</w:t>
                  </w:r>
                </w:p>
                <w:p w14:paraId="0DABA4B5" w14:textId="77777777" w:rsidR="00610578" w:rsidRDefault="00610578">
                  <w:pPr>
                    <w:widowControl w:val="0"/>
                    <w:spacing w:line="240" w:lineRule="auto"/>
                    <w:rPr>
                      <w:sz w:val="20"/>
                      <w:szCs w:val="20"/>
                    </w:rPr>
                  </w:pPr>
                </w:p>
                <w:p w14:paraId="0DABA4B6" w14:textId="77777777" w:rsidR="00610578" w:rsidRDefault="00610578">
                  <w:pPr>
                    <w:widowControl w:val="0"/>
                    <w:spacing w:line="240" w:lineRule="auto"/>
                    <w:rPr>
                      <w:sz w:val="20"/>
                      <w:szCs w:val="20"/>
                    </w:rPr>
                  </w:pPr>
                </w:p>
                <w:p w14:paraId="0DABA4B7" w14:textId="77777777" w:rsidR="00610578" w:rsidRDefault="00610578">
                  <w:pPr>
                    <w:widowControl w:val="0"/>
                    <w:spacing w:line="240" w:lineRule="auto"/>
                    <w:rPr>
                      <w:sz w:val="20"/>
                      <w:szCs w:val="20"/>
                    </w:rPr>
                  </w:pPr>
                </w:p>
                <w:p w14:paraId="0DABA4B8" w14:textId="77777777" w:rsidR="00610578" w:rsidRDefault="00610578">
                  <w:pPr>
                    <w:widowControl w:val="0"/>
                    <w:spacing w:line="240" w:lineRule="auto"/>
                    <w:rPr>
                      <w:sz w:val="20"/>
                      <w:szCs w:val="20"/>
                    </w:rPr>
                  </w:pPr>
                </w:p>
                <w:p w14:paraId="0DABA4B9" w14:textId="77777777" w:rsidR="00610578" w:rsidRDefault="00610578">
                  <w:pPr>
                    <w:widowControl w:val="0"/>
                    <w:spacing w:line="240" w:lineRule="auto"/>
                    <w:rPr>
                      <w:sz w:val="20"/>
                      <w:szCs w:val="20"/>
                    </w:rPr>
                  </w:pPr>
                </w:p>
                <w:p w14:paraId="0DABA4BA" w14:textId="77777777" w:rsidR="00610578" w:rsidRDefault="00610578">
                  <w:pPr>
                    <w:widowControl w:val="0"/>
                    <w:spacing w:line="240" w:lineRule="auto"/>
                    <w:rPr>
                      <w:sz w:val="20"/>
                      <w:szCs w:val="20"/>
                    </w:rPr>
                  </w:pPr>
                </w:p>
                <w:p w14:paraId="0DABA4BB" w14:textId="77777777" w:rsidR="00610578" w:rsidRDefault="00610578">
                  <w:pPr>
                    <w:widowControl w:val="0"/>
                    <w:spacing w:line="240" w:lineRule="auto"/>
                    <w:rPr>
                      <w:sz w:val="20"/>
                      <w:szCs w:val="20"/>
                    </w:rPr>
                  </w:pPr>
                </w:p>
                <w:p w14:paraId="0DABA4BC" w14:textId="77777777" w:rsidR="00610578" w:rsidRDefault="00610578">
                  <w:pPr>
                    <w:widowControl w:val="0"/>
                    <w:spacing w:line="240" w:lineRule="auto"/>
                    <w:rPr>
                      <w:sz w:val="20"/>
                      <w:szCs w:val="20"/>
                    </w:rPr>
                  </w:pPr>
                </w:p>
                <w:p w14:paraId="0DABA4BD" w14:textId="77777777" w:rsidR="00610578" w:rsidRDefault="00610578">
                  <w:pPr>
                    <w:widowControl w:val="0"/>
                    <w:spacing w:line="240" w:lineRule="auto"/>
                    <w:rPr>
                      <w:sz w:val="20"/>
                      <w:szCs w:val="20"/>
                    </w:rPr>
                  </w:pPr>
                </w:p>
                <w:p w14:paraId="0DABA4BE" w14:textId="77777777" w:rsidR="00610578" w:rsidRDefault="00610578">
                  <w:pPr>
                    <w:widowControl w:val="0"/>
                    <w:spacing w:line="240" w:lineRule="auto"/>
                    <w:rPr>
                      <w:sz w:val="20"/>
                      <w:szCs w:val="20"/>
                    </w:rPr>
                  </w:pPr>
                </w:p>
              </w:tc>
            </w:tr>
          </w:tbl>
          <w:p w14:paraId="0DABA4C0" w14:textId="77777777" w:rsidR="00610578" w:rsidRDefault="00610578">
            <w:pPr>
              <w:widowControl w:val="0"/>
              <w:spacing w:line="240" w:lineRule="auto"/>
              <w:rPr>
                <w:color w:val="27A161"/>
                <w:sz w:val="20"/>
                <w:szCs w:val="20"/>
              </w:rPr>
            </w:pPr>
          </w:p>
        </w:tc>
        <w:tc>
          <w:tcPr>
            <w:tcW w:w="6979" w:type="dxa"/>
            <w:tcBorders>
              <w:top w:val="nil"/>
              <w:left w:val="nil"/>
              <w:bottom w:val="nil"/>
              <w:right w:val="nil"/>
            </w:tcBorders>
            <w:shd w:val="clear" w:color="auto" w:fill="auto"/>
            <w:tcMar>
              <w:top w:w="100" w:type="dxa"/>
              <w:left w:w="100" w:type="dxa"/>
              <w:bottom w:w="100" w:type="dxa"/>
              <w:right w:w="100" w:type="dxa"/>
            </w:tcMar>
          </w:tcPr>
          <w:p w14:paraId="0DABA4C1" w14:textId="77777777" w:rsidR="00610578" w:rsidRDefault="00A13101">
            <w:pPr>
              <w:widowControl w:val="0"/>
              <w:spacing w:line="240" w:lineRule="auto"/>
              <w:rPr>
                <w:i/>
                <w:color w:val="0099CC"/>
              </w:rPr>
            </w:pPr>
            <w:r>
              <w:rPr>
                <w:b/>
                <w:color w:val="0099CC"/>
              </w:rPr>
              <w:t>Do you have examples of making good decisions that you’d like to share with other boards?</w:t>
            </w:r>
          </w:p>
          <w:p w14:paraId="0DABA4C2" w14:textId="77777777" w:rsidR="00610578" w:rsidRDefault="00610578">
            <w:pPr>
              <w:widowControl w:val="0"/>
              <w:spacing w:line="240" w:lineRule="auto"/>
              <w:rPr>
                <w:color w:val="27A161"/>
                <w:sz w:val="20"/>
                <w:szCs w:val="20"/>
              </w:rPr>
            </w:pPr>
          </w:p>
          <w:tbl>
            <w:tblPr>
              <w:tblStyle w:val="aff4"/>
              <w:tblW w:w="6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79"/>
            </w:tblGrid>
            <w:tr w:rsidR="00610578" w14:paraId="0DABA4CE" w14:textId="77777777">
              <w:tc>
                <w:tcPr>
                  <w:tcW w:w="6779" w:type="dxa"/>
                  <w:tcBorders>
                    <w:top w:val="dashed" w:sz="8" w:space="0" w:color="000000"/>
                    <w:left w:val="dashed" w:sz="8" w:space="0" w:color="000000"/>
                    <w:bottom w:val="dashed" w:sz="8" w:space="0" w:color="000000"/>
                    <w:right w:val="dashed" w:sz="8" w:space="0" w:color="000000"/>
                  </w:tcBorders>
                  <w:shd w:val="clear" w:color="auto" w:fill="auto"/>
                  <w:tcMar>
                    <w:top w:w="100" w:type="dxa"/>
                    <w:left w:w="100" w:type="dxa"/>
                    <w:bottom w:w="100" w:type="dxa"/>
                    <w:right w:w="100" w:type="dxa"/>
                  </w:tcMar>
                </w:tcPr>
                <w:p w14:paraId="0DABA4C3" w14:textId="77777777" w:rsidR="00610578" w:rsidRDefault="00A13101">
                  <w:pPr>
                    <w:widowControl w:val="0"/>
                    <w:spacing w:line="240" w:lineRule="auto"/>
                    <w:rPr>
                      <w:sz w:val="20"/>
                      <w:szCs w:val="20"/>
                    </w:rPr>
                  </w:pPr>
                  <w:r>
                    <w:rPr>
                      <w:sz w:val="20"/>
                      <w:szCs w:val="20"/>
                    </w:rPr>
                    <w:t>(Write here)</w:t>
                  </w:r>
                </w:p>
                <w:p w14:paraId="0DABA4C4" w14:textId="77777777" w:rsidR="00610578" w:rsidRDefault="00610578">
                  <w:pPr>
                    <w:widowControl w:val="0"/>
                    <w:spacing w:line="240" w:lineRule="auto"/>
                    <w:rPr>
                      <w:sz w:val="20"/>
                      <w:szCs w:val="20"/>
                    </w:rPr>
                  </w:pPr>
                </w:p>
                <w:p w14:paraId="0DABA4C5" w14:textId="77777777" w:rsidR="00610578" w:rsidRDefault="00610578">
                  <w:pPr>
                    <w:widowControl w:val="0"/>
                    <w:spacing w:line="240" w:lineRule="auto"/>
                    <w:rPr>
                      <w:sz w:val="20"/>
                      <w:szCs w:val="20"/>
                    </w:rPr>
                  </w:pPr>
                </w:p>
                <w:p w14:paraId="0DABA4C6" w14:textId="77777777" w:rsidR="00610578" w:rsidRDefault="00610578">
                  <w:pPr>
                    <w:widowControl w:val="0"/>
                    <w:spacing w:line="240" w:lineRule="auto"/>
                    <w:rPr>
                      <w:sz w:val="20"/>
                      <w:szCs w:val="20"/>
                    </w:rPr>
                  </w:pPr>
                </w:p>
                <w:p w14:paraId="0DABA4C7" w14:textId="77777777" w:rsidR="00610578" w:rsidRDefault="00610578">
                  <w:pPr>
                    <w:widowControl w:val="0"/>
                    <w:spacing w:line="240" w:lineRule="auto"/>
                    <w:rPr>
                      <w:sz w:val="20"/>
                      <w:szCs w:val="20"/>
                    </w:rPr>
                  </w:pPr>
                </w:p>
                <w:p w14:paraId="0DABA4C8" w14:textId="77777777" w:rsidR="00610578" w:rsidRDefault="00610578">
                  <w:pPr>
                    <w:widowControl w:val="0"/>
                    <w:spacing w:line="240" w:lineRule="auto"/>
                    <w:rPr>
                      <w:sz w:val="20"/>
                      <w:szCs w:val="20"/>
                    </w:rPr>
                  </w:pPr>
                </w:p>
                <w:p w14:paraId="0DABA4C9" w14:textId="77777777" w:rsidR="00610578" w:rsidRDefault="00610578">
                  <w:pPr>
                    <w:widowControl w:val="0"/>
                    <w:spacing w:line="240" w:lineRule="auto"/>
                    <w:rPr>
                      <w:sz w:val="20"/>
                      <w:szCs w:val="20"/>
                    </w:rPr>
                  </w:pPr>
                </w:p>
                <w:p w14:paraId="0DABA4CA" w14:textId="77777777" w:rsidR="00610578" w:rsidRDefault="00610578">
                  <w:pPr>
                    <w:widowControl w:val="0"/>
                    <w:spacing w:line="240" w:lineRule="auto"/>
                    <w:rPr>
                      <w:sz w:val="20"/>
                      <w:szCs w:val="20"/>
                    </w:rPr>
                  </w:pPr>
                </w:p>
                <w:p w14:paraId="0DABA4CB" w14:textId="77777777" w:rsidR="00610578" w:rsidRDefault="00610578">
                  <w:pPr>
                    <w:widowControl w:val="0"/>
                    <w:spacing w:line="240" w:lineRule="auto"/>
                    <w:rPr>
                      <w:sz w:val="20"/>
                      <w:szCs w:val="20"/>
                    </w:rPr>
                  </w:pPr>
                </w:p>
                <w:p w14:paraId="0DABA4CC" w14:textId="77777777" w:rsidR="00610578" w:rsidRDefault="00610578">
                  <w:pPr>
                    <w:widowControl w:val="0"/>
                    <w:spacing w:line="240" w:lineRule="auto"/>
                    <w:rPr>
                      <w:sz w:val="20"/>
                      <w:szCs w:val="20"/>
                    </w:rPr>
                  </w:pPr>
                </w:p>
                <w:p w14:paraId="0DABA4CD" w14:textId="77777777" w:rsidR="00610578" w:rsidRDefault="00610578">
                  <w:pPr>
                    <w:widowControl w:val="0"/>
                    <w:spacing w:line="240" w:lineRule="auto"/>
                    <w:rPr>
                      <w:sz w:val="20"/>
                      <w:szCs w:val="20"/>
                    </w:rPr>
                  </w:pPr>
                </w:p>
              </w:tc>
            </w:tr>
          </w:tbl>
          <w:p w14:paraId="0DABA4CF" w14:textId="77777777" w:rsidR="00610578" w:rsidRDefault="00610578">
            <w:pPr>
              <w:widowControl w:val="0"/>
              <w:spacing w:line="240" w:lineRule="auto"/>
              <w:rPr>
                <w:color w:val="27A161"/>
                <w:sz w:val="20"/>
                <w:szCs w:val="20"/>
              </w:rPr>
            </w:pPr>
          </w:p>
        </w:tc>
      </w:tr>
    </w:tbl>
    <w:p w14:paraId="0DABA4D1" w14:textId="77777777" w:rsidR="00610578" w:rsidRDefault="00610578"/>
    <w:p w14:paraId="0DABA4D2" w14:textId="77777777" w:rsidR="00610578" w:rsidRDefault="00610578">
      <w:pPr>
        <w:rPr>
          <w:color w:val="27A161"/>
          <w:sz w:val="20"/>
          <w:szCs w:val="20"/>
        </w:rPr>
      </w:pPr>
    </w:p>
    <w:sectPr w:rsidR="00610578">
      <w:footerReference w:type="default" r:id="rId19"/>
      <w:pgSz w:w="16838" w:h="11906"/>
      <w:pgMar w:top="360" w:right="1440" w:bottom="8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BA506" w14:textId="77777777" w:rsidR="00000000" w:rsidRDefault="00A13101">
      <w:pPr>
        <w:spacing w:line="240" w:lineRule="auto"/>
      </w:pPr>
      <w:r>
        <w:separator/>
      </w:r>
    </w:p>
  </w:endnote>
  <w:endnote w:type="continuationSeparator" w:id="0">
    <w:p w14:paraId="0DABA508" w14:textId="77777777" w:rsidR="00000000" w:rsidRDefault="00A13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BA501" w14:textId="2478DC61" w:rsidR="00610578" w:rsidRDefault="00A13101">
    <w:pPr>
      <w:jc w:val="right"/>
    </w:pPr>
    <w:r>
      <w:fldChar w:fldCharType="begin"/>
    </w:r>
    <w:r>
      <w:instrText>PAGE</w:instrText>
    </w:r>
    <w:r w:rsidR="0005739B">
      <w:fldChar w:fldCharType="separate"/>
    </w:r>
    <w:r w:rsidR="0005739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BA502" w14:textId="77777777" w:rsidR="00000000" w:rsidRDefault="00A13101">
      <w:pPr>
        <w:spacing w:line="240" w:lineRule="auto"/>
      </w:pPr>
      <w:r>
        <w:separator/>
      </w:r>
    </w:p>
  </w:footnote>
  <w:footnote w:type="continuationSeparator" w:id="0">
    <w:p w14:paraId="0DABA504" w14:textId="77777777" w:rsidR="00000000" w:rsidRDefault="00A131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44181"/>
    <w:multiLevelType w:val="multilevel"/>
    <w:tmpl w:val="43A45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930970"/>
    <w:multiLevelType w:val="multilevel"/>
    <w:tmpl w:val="574C7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66539C"/>
    <w:multiLevelType w:val="hybridMultilevel"/>
    <w:tmpl w:val="B8C6000A"/>
    <w:lvl w:ilvl="0" w:tplc="C97C3B82">
      <w:start w:val="1"/>
      <w:numFmt w:val="bullet"/>
      <w:pStyle w:val="BulletPoints"/>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CD10A6"/>
    <w:multiLevelType w:val="multilevel"/>
    <w:tmpl w:val="B8EE0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A762A9"/>
    <w:multiLevelType w:val="multilevel"/>
    <w:tmpl w:val="601A4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CC2A57"/>
    <w:multiLevelType w:val="multilevel"/>
    <w:tmpl w:val="06AA2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AA0271"/>
    <w:multiLevelType w:val="multilevel"/>
    <w:tmpl w:val="D4601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79409C"/>
    <w:multiLevelType w:val="multilevel"/>
    <w:tmpl w:val="E4B48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B4C18DB"/>
    <w:multiLevelType w:val="multilevel"/>
    <w:tmpl w:val="83329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8"/>
  </w:num>
  <w:num w:numId="3">
    <w:abstractNumId w:val="3"/>
  </w:num>
  <w:num w:numId="4">
    <w:abstractNumId w:val="7"/>
  </w:num>
  <w:num w:numId="5">
    <w:abstractNumId w:val="4"/>
  </w:num>
  <w:num w:numId="6">
    <w:abstractNumId w:val="0"/>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578"/>
    <w:rsid w:val="0005739B"/>
    <w:rsid w:val="0029042D"/>
    <w:rsid w:val="00610578"/>
    <w:rsid w:val="00A1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A2DA"/>
  <w15:docId w15:val="{A048A5CE-6D90-4BCA-BAAB-527724A0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paragraph" w:customStyle="1" w:styleId="BulletPoints">
    <w:name w:val="Bullet Points"/>
    <w:basedOn w:val="Normal"/>
    <w:link w:val="BulletPointsChar"/>
    <w:qFormat/>
    <w:rsid w:val="0029042D"/>
    <w:pPr>
      <w:numPr>
        <w:numId w:val="9"/>
      </w:numPr>
      <w:spacing w:after="120" w:line="240" w:lineRule="auto"/>
      <w:ind w:left="357" w:hanging="357"/>
    </w:pPr>
    <w:rPr>
      <w:rFonts w:eastAsiaTheme="minorHAnsi"/>
      <w:color w:val="000000" w:themeColor="text1"/>
      <w:lang w:val="en-GB" w:eastAsia="en-US"/>
    </w:rPr>
  </w:style>
  <w:style w:type="character" w:customStyle="1" w:styleId="BulletPointsChar">
    <w:name w:val="Bullet Points Char"/>
    <w:basedOn w:val="DefaultParagraphFont"/>
    <w:link w:val="BulletPoints"/>
    <w:rsid w:val="0029042D"/>
    <w:rPr>
      <w:rFonts w:eastAsiaTheme="minorHAnsi"/>
      <w:color w:val="000000" w:themeColor="text1"/>
      <w:lang w:val="en-GB" w:eastAsia="en-US"/>
    </w:rPr>
  </w:style>
  <w:style w:type="character" w:styleId="Hyperlink">
    <w:name w:val="Hyperlink"/>
    <w:basedOn w:val="DefaultParagraphFont"/>
    <w:uiPriority w:val="99"/>
    <w:unhideWhenUsed/>
    <w:rsid w:val="00290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 TargetMode="External"/><Relationship Id="rId18" Type="http://schemas.openxmlformats.org/officeDocument/2006/relationships/hyperlink" Target="https://assets.publishing.service.gov.uk/government/uploads/system/uploads/attachment_data/file/892781/Towns_Fund_further_guidance_16_June_FINAL.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ownsfund.org.uk/"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892781/Towns_Fund_further_guidance_16_Jun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39DA29619B64408925BFEB1CDCFB52" ma:contentTypeVersion="11" ma:contentTypeDescription="Create a new document." ma:contentTypeScope="" ma:versionID="3763adc4d438713059c02e845a5a8dad">
  <xsd:schema xmlns:xsd="http://www.w3.org/2001/XMLSchema" xmlns:xs="http://www.w3.org/2001/XMLSchema" xmlns:p="http://schemas.microsoft.com/office/2006/metadata/properties" xmlns:ns2="8af95d44-dcc1-466b-be29-cb9205fdc026" xmlns:ns3="1b160343-943f-4be8-aa77-6e563861f626" targetNamespace="http://schemas.microsoft.com/office/2006/metadata/properties" ma:root="true" ma:fieldsID="d7c86da4bf99399b26d8c07d2928bd33" ns2:_="" ns3:_="">
    <xsd:import namespace="8af95d44-dcc1-466b-be29-cb9205fdc026"/>
    <xsd:import namespace="1b160343-943f-4be8-aa77-6e563861f6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95d44-dcc1-466b-be29-cb9205fdc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160343-943f-4be8-aa77-6e563861f6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6B280-8BE2-458C-89F5-CACD7B109788}">
  <ds:schemaRefs>
    <ds:schemaRef ds:uri="http://schemas.microsoft.com/sharepoint/v3/contenttype/forms"/>
  </ds:schemaRefs>
</ds:datastoreItem>
</file>

<file path=customXml/itemProps2.xml><?xml version="1.0" encoding="utf-8"?>
<ds:datastoreItem xmlns:ds="http://schemas.openxmlformats.org/officeDocument/2006/customXml" ds:itemID="{63E405D3-3084-4BCB-96A5-DF26089DA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95d44-dcc1-466b-be29-cb9205fdc026"/>
    <ds:schemaRef ds:uri="1b160343-943f-4be8-aa77-6e563861f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E9235-E7A1-43F3-A13B-9847C5E728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2642</Words>
  <Characters>12894</Characters>
  <Application>Microsoft Office Word</Application>
  <DocSecurity>0</DocSecurity>
  <Lines>716</Lines>
  <Paragraphs>218</Paragraphs>
  <ScaleCrop>false</ScaleCrop>
  <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Cheung</cp:lastModifiedBy>
  <cp:revision>4</cp:revision>
  <dcterms:created xsi:type="dcterms:W3CDTF">2021-08-05T14:22:00Z</dcterms:created>
  <dcterms:modified xsi:type="dcterms:W3CDTF">2021-08-05T14:24:00Z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0x0101002939DA29619B64408925BFEB1CDCFB52</vt:lpwstr>
  </property>
  <property fmtid="{D5CDD505-2E9C-101B-9397-08002B2CF9AE}" pid="3" name="MSIP_Label_82fa3fd3-029b-403d-91b4-1dc930cb0e60_Enabled">
    <vt:lpwstr>true</vt:lpwstr>
  </property>
  <property fmtid="{D5CDD505-2E9C-101B-9397-08002B2CF9AE}" pid="4" name="MSIP_Label_82fa3fd3-029b-403d-91b4-1dc930cb0e60_SetDate">
    <vt:lpwstr>2021-08-05T14:24:18Z</vt:lpwstr>
  </property>
  <property fmtid="{D5CDD505-2E9C-101B-9397-08002B2CF9AE}" pid="5" name="MSIP_Label_82fa3fd3-029b-403d-91b4-1dc930cb0e60_Method">
    <vt:lpwstr>Standard</vt:lpwstr>
  </property>
  <property fmtid="{D5CDD505-2E9C-101B-9397-08002B2CF9AE}" pid="6" name="MSIP_Label_82fa3fd3-029b-403d-91b4-1dc930cb0e60_Name">
    <vt:lpwstr>82fa3fd3-029b-403d-91b4-1dc930cb0e60</vt:lpwstr>
  </property>
  <property fmtid="{D5CDD505-2E9C-101B-9397-08002B2CF9AE}" pid="7" name="MSIP_Label_82fa3fd3-029b-403d-91b4-1dc930cb0e60_SiteId">
    <vt:lpwstr>4ae48b41-0137-4599-8661-fc641fe77bea</vt:lpwstr>
  </property>
  <property fmtid="{D5CDD505-2E9C-101B-9397-08002B2CF9AE}" pid="8" name="MSIP_Label_82fa3fd3-029b-403d-91b4-1dc930cb0e60_ActionId">
    <vt:lpwstr>77053502-d774-4058-b70f-bcda9b5ce3fd</vt:lpwstr>
  </property>
  <property fmtid="{D5CDD505-2E9C-101B-9397-08002B2CF9AE}" pid="9" name="MSIP_Label_82fa3fd3-029b-403d-91b4-1dc930cb0e60_ContentBits">
    <vt:lpwstr>0</vt:lpwstr>
  </property>
</Properties>
</file>